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6B954" w14:textId="78B8C026" w:rsidR="00541CD8" w:rsidRPr="00947B96" w:rsidRDefault="00AE5519" w:rsidP="00AE5519">
      <w:pPr>
        <w:pStyle w:val="Heading2"/>
        <w:jc w:val="center"/>
        <w:rPr>
          <w:rFonts w:ascii="Leelawadee" w:hAnsi="Leelawadee" w:cs="Leelawadee"/>
        </w:rPr>
      </w:pPr>
      <w:r w:rsidRPr="00947B96">
        <w:rPr>
          <w:rFonts w:ascii="Leelawadee" w:hAnsi="Leelawadee" w:cs="Leelawadee"/>
        </w:rPr>
        <w:t>Catholic Diocese of Portsmouth</w:t>
      </w:r>
    </w:p>
    <w:p w14:paraId="656CAB10" w14:textId="642D397A" w:rsidR="00AE5519" w:rsidRPr="00947B96" w:rsidRDefault="00AE5519" w:rsidP="00AE5519">
      <w:pPr>
        <w:pStyle w:val="Heading2"/>
        <w:jc w:val="center"/>
        <w:rPr>
          <w:rFonts w:ascii="Leelawadee" w:hAnsi="Leelawadee" w:cs="Leelawadee"/>
        </w:rPr>
      </w:pPr>
      <w:r w:rsidRPr="00947B96">
        <w:rPr>
          <w:rFonts w:ascii="Leelawadee" w:hAnsi="Leelawadee" w:cs="Leelawadee"/>
        </w:rPr>
        <w:t>Finance Team</w:t>
      </w:r>
    </w:p>
    <w:p w14:paraId="29ED810B" w14:textId="2587C214" w:rsidR="00AE5519" w:rsidRPr="00947B96" w:rsidRDefault="00AE5519" w:rsidP="00AE5519">
      <w:pPr>
        <w:pStyle w:val="Heading1"/>
        <w:jc w:val="center"/>
        <w:rPr>
          <w:rFonts w:ascii="Leelawadee" w:hAnsi="Leelawadee" w:cs="Leelawadee"/>
        </w:rPr>
      </w:pPr>
      <w:r w:rsidRPr="00947B96">
        <w:rPr>
          <w:rFonts w:ascii="Leelawadee" w:hAnsi="Leelawadee" w:cs="Leelawadee"/>
        </w:rPr>
        <w:t>Information Sheet</w:t>
      </w:r>
    </w:p>
    <w:p w14:paraId="13AA0CFA" w14:textId="71F610E1" w:rsidR="00AE5519" w:rsidRPr="00947B96" w:rsidRDefault="007F3FFA" w:rsidP="00AE5519">
      <w:pPr>
        <w:pStyle w:val="Heading3"/>
        <w:jc w:val="center"/>
        <w:rPr>
          <w:rFonts w:ascii="Leelawadee" w:hAnsi="Leelawadee" w:cs="Leelawadee"/>
        </w:rPr>
      </w:pPr>
      <w:r w:rsidRPr="007F3FFA">
        <w:rPr>
          <w:rFonts w:ascii="Leelawadee" w:hAnsi="Leelawadee" w:cs="Leelawadee"/>
        </w:rPr>
        <w:t xml:space="preserve">Tax Processing Notes, what is an Invoice? </w:t>
      </w:r>
      <w:r w:rsidR="00AE5519" w:rsidRPr="00947B96">
        <w:rPr>
          <w:rFonts w:ascii="Leelawadee" w:hAnsi="Leelawadee" w:cs="Leelawadee"/>
        </w:rPr>
        <w:t>(No: 00</w:t>
      </w:r>
      <w:r w:rsidR="00537CE3">
        <w:rPr>
          <w:rFonts w:ascii="Leelawadee" w:hAnsi="Leelawadee" w:cs="Leelawadee"/>
        </w:rPr>
        <w:t>1</w:t>
      </w:r>
      <w:r>
        <w:rPr>
          <w:rFonts w:ascii="Leelawadee" w:hAnsi="Leelawadee" w:cs="Leelawadee"/>
        </w:rPr>
        <w:t>2</w:t>
      </w:r>
      <w:r w:rsidR="00AE5519" w:rsidRPr="00947B96">
        <w:rPr>
          <w:rFonts w:ascii="Leelawadee" w:hAnsi="Leelawadee" w:cs="Leelawadee"/>
        </w:rPr>
        <w:t>)</w:t>
      </w:r>
    </w:p>
    <w:p w14:paraId="27136250" w14:textId="2DAF618B" w:rsidR="00AE5519" w:rsidRPr="008D46D5" w:rsidRDefault="00AE5519" w:rsidP="00AE5519">
      <w:pPr>
        <w:rPr>
          <w:rFonts w:ascii="Leelawadee" w:eastAsiaTheme="majorEastAsia" w:hAnsi="Leelawadee" w:cs="Leelawadee"/>
          <w:color w:val="1F3763" w:themeColor="accent1" w:themeShade="7F"/>
        </w:rPr>
      </w:pPr>
    </w:p>
    <w:p w14:paraId="3C3DDA1A" w14:textId="7E27CA53" w:rsidR="00AE5519" w:rsidRPr="00947B96" w:rsidRDefault="00AE5519" w:rsidP="00AE5519">
      <w:pPr>
        <w:pStyle w:val="Subtitle"/>
        <w:rPr>
          <w:rFonts w:ascii="Leelawadee" w:hAnsi="Leelawadee" w:cs="Leelawadee"/>
          <w:color w:val="1F3864" w:themeColor="accent1" w:themeShade="80"/>
        </w:rPr>
      </w:pPr>
      <w:r w:rsidRPr="00947B96">
        <w:rPr>
          <w:rFonts w:ascii="Leelawadee" w:hAnsi="Leelawadee" w:cs="Leelawadee"/>
          <w:color w:val="1F3864" w:themeColor="accent1" w:themeShade="80"/>
        </w:rPr>
        <w:t>Introduction</w:t>
      </w:r>
    </w:p>
    <w:p w14:paraId="3AD8E580" w14:textId="37A49630" w:rsidR="000262F2" w:rsidRDefault="00AE5519" w:rsidP="006978A2">
      <w:pPr>
        <w:jc w:val="both"/>
        <w:rPr>
          <w:rFonts w:asciiTheme="majorHAnsi" w:hAnsiTheme="majorHAnsi" w:cstheme="majorHAnsi"/>
        </w:rPr>
      </w:pPr>
      <w:r w:rsidRPr="00947B96">
        <w:rPr>
          <w:rFonts w:ascii="Leelawadee" w:hAnsi="Leelawadee" w:cs="Leelawadee"/>
        </w:rPr>
        <w:t>This information sheet provides the steps necessary to</w:t>
      </w:r>
      <w:r w:rsidR="007F3FFA">
        <w:rPr>
          <w:rFonts w:ascii="Leelawadee" w:hAnsi="Leelawadee" w:cs="Leelawadee"/>
        </w:rPr>
        <w:t xml:space="preserve"> information to identify an invoice</w:t>
      </w:r>
      <w:r w:rsidR="007F3669">
        <w:rPr>
          <w:rFonts w:ascii="Leelawadee" w:hAnsi="Leelawadee" w:cs="Leelawadee"/>
        </w:rPr>
        <w:t xml:space="preserve"> </w:t>
      </w:r>
      <w:r w:rsidR="007F3FFA">
        <w:rPr>
          <w:rFonts w:ascii="Leelawadee" w:hAnsi="Leelawadee" w:cs="Leelawadee"/>
        </w:rPr>
        <w:t xml:space="preserve">that can be recognised </w:t>
      </w:r>
      <w:r w:rsidRPr="00947B96">
        <w:rPr>
          <w:rFonts w:ascii="Leelawadee" w:hAnsi="Leelawadee" w:cs="Leelawadee"/>
        </w:rPr>
        <w:t xml:space="preserve">in accordance with diocesan processes. If you need further </w:t>
      </w:r>
      <w:r w:rsidR="00DF144C" w:rsidRPr="00947B96">
        <w:rPr>
          <w:rFonts w:ascii="Leelawadee" w:hAnsi="Leelawadee" w:cs="Leelawadee"/>
        </w:rPr>
        <w:t>information,</w:t>
      </w:r>
      <w:r w:rsidRPr="00947B96">
        <w:rPr>
          <w:rFonts w:ascii="Leelawadee" w:hAnsi="Leelawadee" w:cs="Leelawadee"/>
        </w:rPr>
        <w:t xml:space="preserve"> you can contact Keith Harvey on </w:t>
      </w:r>
      <w:r w:rsidR="006978A2">
        <w:rPr>
          <w:rFonts w:asciiTheme="majorHAnsi" w:hAnsiTheme="majorHAnsi" w:cstheme="majorHAnsi"/>
        </w:rPr>
        <w:t xml:space="preserve">0234 216465 or at </w:t>
      </w:r>
      <w:hyperlink r:id="rId7" w:history="1">
        <w:r w:rsidR="006978A2" w:rsidRPr="00690949">
          <w:rPr>
            <w:rStyle w:val="Hyperlink"/>
            <w:rFonts w:asciiTheme="majorHAnsi" w:hAnsiTheme="majorHAnsi" w:cstheme="majorHAnsi"/>
          </w:rPr>
          <w:t>kharvey@portsmouthdiocese.org.uk</w:t>
        </w:r>
      </w:hyperlink>
    </w:p>
    <w:p w14:paraId="4664F466" w14:textId="77777777" w:rsidR="002268BD" w:rsidRPr="00947B96" w:rsidRDefault="002268BD" w:rsidP="006978A2">
      <w:pPr>
        <w:jc w:val="both"/>
        <w:rPr>
          <w:rFonts w:ascii="Leelawadee" w:hAnsi="Leelawadee" w:cs="Leelawadee"/>
        </w:rPr>
      </w:pPr>
    </w:p>
    <w:p w14:paraId="5E74AFAA" w14:textId="4B113522" w:rsidR="000262F2" w:rsidRPr="00947B96" w:rsidRDefault="000262F2" w:rsidP="000262F2">
      <w:pPr>
        <w:pStyle w:val="Subtitle"/>
        <w:rPr>
          <w:rFonts w:ascii="Leelawadee" w:hAnsi="Leelawadee" w:cs="Leelawadee"/>
          <w:color w:val="1F3864" w:themeColor="accent1" w:themeShade="80"/>
        </w:rPr>
      </w:pPr>
      <w:r w:rsidRPr="00947B96">
        <w:rPr>
          <w:rFonts w:ascii="Leelawadee" w:hAnsi="Leelawadee" w:cs="Leelawadee"/>
          <w:color w:val="1F3864" w:themeColor="accent1" w:themeShade="80"/>
        </w:rPr>
        <w:t>Important Note</w:t>
      </w:r>
    </w:p>
    <w:p w14:paraId="3A2150B2" w14:textId="7913A418" w:rsidR="007F3FFA" w:rsidRPr="007F3FFA" w:rsidRDefault="007F3FFA" w:rsidP="007F3FFA">
      <w:pPr>
        <w:pStyle w:val="ListParagraph"/>
        <w:numPr>
          <w:ilvl w:val="0"/>
          <w:numId w:val="26"/>
        </w:numPr>
        <w:rPr>
          <w:rFonts w:ascii="Leelawadee" w:hAnsi="Leelawadee" w:cs="Leelawadee"/>
          <w:b/>
          <w:u w:val="single"/>
        </w:rPr>
      </w:pPr>
      <w:r w:rsidRPr="007F3FFA">
        <w:rPr>
          <w:rFonts w:ascii="Leelawadee" w:hAnsi="Leelawadee" w:cs="Leelawadee"/>
          <w:b/>
          <w:u w:val="single"/>
        </w:rPr>
        <w:t>Portsmouth Diocese - Some Subsidiaries ARE VAT Registered. -  tax processing notes + What is an Invoice</w:t>
      </w:r>
      <w:r>
        <w:rPr>
          <w:rFonts w:ascii="Leelawadee" w:hAnsi="Leelawadee" w:cs="Leelawadee"/>
          <w:b/>
          <w:u w:val="single"/>
        </w:rPr>
        <w:t xml:space="preserve"> are essential here and best practise for all trading</w:t>
      </w:r>
      <w:r w:rsidRPr="007F3FFA">
        <w:rPr>
          <w:rFonts w:ascii="Leelawadee" w:hAnsi="Leelawadee" w:cs="Leelawadee"/>
          <w:b/>
          <w:u w:val="single"/>
        </w:rPr>
        <w:t xml:space="preserve">. </w:t>
      </w:r>
    </w:p>
    <w:p w14:paraId="4241686A" w14:textId="54E7F8A7" w:rsidR="007F3FFA" w:rsidRDefault="007F3FFA" w:rsidP="007F3FFA">
      <w:pPr>
        <w:pStyle w:val="ListParagraph"/>
        <w:numPr>
          <w:ilvl w:val="0"/>
          <w:numId w:val="26"/>
        </w:numPr>
        <w:rPr>
          <w:rFonts w:ascii="Leelawadee" w:hAnsi="Leelawadee" w:cs="Leelawadee"/>
          <w:b/>
          <w:color w:val="FF0000"/>
          <w:u w:val="single"/>
        </w:rPr>
      </w:pPr>
      <w:r w:rsidRPr="007F3FFA">
        <w:rPr>
          <w:rFonts w:ascii="Leelawadee" w:hAnsi="Leelawadee" w:cs="Leelawadee"/>
          <w:b/>
          <w:u w:val="single"/>
        </w:rPr>
        <w:t xml:space="preserve">Future trading with our VAT registered Invoices may increase in volume. Good Practise, </w:t>
      </w:r>
      <w:r w:rsidRPr="007F3FFA">
        <w:rPr>
          <w:rFonts w:ascii="Leelawadee" w:hAnsi="Leelawadee" w:cs="Leelawadee"/>
          <w:b/>
          <w:color w:val="FF0000"/>
          <w:u w:val="single"/>
        </w:rPr>
        <w:t>ALL Invoices Should be Genuine Invoices capable of passing VAT inspection.</w:t>
      </w:r>
    </w:p>
    <w:p w14:paraId="623B0851" w14:textId="4EBCC3DF" w:rsidR="007F3FFA" w:rsidRPr="007F3FFA" w:rsidRDefault="007F3FFA" w:rsidP="007F3FFA">
      <w:pPr>
        <w:pStyle w:val="ListParagraph"/>
        <w:numPr>
          <w:ilvl w:val="0"/>
          <w:numId w:val="26"/>
        </w:numPr>
        <w:rPr>
          <w:rFonts w:ascii="Leelawadee" w:hAnsi="Leelawadee" w:cs="Leelawadee"/>
          <w:b/>
          <w:u w:val="single"/>
        </w:rPr>
      </w:pPr>
      <w:r w:rsidRPr="007F3FFA">
        <w:rPr>
          <w:rFonts w:ascii="Leelawadee" w:hAnsi="Leelawadee" w:cs="Leelawadee"/>
          <w:b/>
          <w:u w:val="single"/>
        </w:rPr>
        <w:t>Valid VAT receipts required.</w:t>
      </w:r>
    </w:p>
    <w:p w14:paraId="45897638" w14:textId="6A0903AF" w:rsidR="003C2980" w:rsidRPr="00FB19D3" w:rsidRDefault="00E15BC1" w:rsidP="00FB19D3">
      <w:pPr>
        <w:tabs>
          <w:tab w:val="left" w:pos="284"/>
          <w:tab w:val="left" w:pos="1821"/>
        </w:tabs>
        <w:kinsoku w:val="0"/>
        <w:overflowPunct w:val="0"/>
        <w:spacing w:line="259" w:lineRule="auto"/>
        <w:jc w:val="both"/>
        <w:rPr>
          <w:rFonts w:ascii="Leelawadee" w:hAnsi="Leelawadee" w:cs="Leelawadee"/>
          <w:color w:val="000000" w:themeColor="text1"/>
        </w:rPr>
      </w:pPr>
      <w:r w:rsidRPr="00FB19D3">
        <w:rPr>
          <w:rFonts w:ascii="Leelawadee" w:hAnsi="Leelawadee" w:cs="Leelawadee"/>
          <w:b/>
          <w:bCs/>
          <w:color w:val="000000" w:themeColor="text1"/>
        </w:rPr>
        <w:tab/>
      </w:r>
      <w:r w:rsidRPr="00FB19D3">
        <w:rPr>
          <w:rFonts w:ascii="Leelawadee" w:hAnsi="Leelawadee" w:cs="Leelawadee"/>
          <w:b/>
          <w:bCs/>
          <w:color w:val="000000" w:themeColor="text1"/>
        </w:rPr>
        <w:tab/>
      </w:r>
      <w:r w:rsidRPr="00FB19D3">
        <w:rPr>
          <w:rFonts w:ascii="Leelawadee" w:hAnsi="Leelawadee" w:cs="Leelawadee"/>
          <w:b/>
          <w:bCs/>
          <w:color w:val="000000" w:themeColor="text1"/>
        </w:rPr>
        <w:tab/>
      </w:r>
      <w:r w:rsidRPr="00FB19D3">
        <w:rPr>
          <w:rFonts w:ascii="Leelawadee" w:hAnsi="Leelawadee" w:cs="Leelawadee"/>
          <w:b/>
          <w:bCs/>
          <w:color w:val="000000" w:themeColor="text1"/>
        </w:rPr>
        <w:tab/>
      </w:r>
      <w:r w:rsidRPr="00FB19D3">
        <w:rPr>
          <w:rFonts w:ascii="Leelawadee" w:hAnsi="Leelawadee" w:cs="Leelawadee"/>
          <w:b/>
          <w:bCs/>
          <w:color w:val="000000" w:themeColor="text1"/>
        </w:rPr>
        <w:tab/>
      </w:r>
    </w:p>
    <w:p w14:paraId="5A93B152" w14:textId="35018184" w:rsidR="002F7328" w:rsidRPr="00150CFE" w:rsidRDefault="000262F2" w:rsidP="00150CFE">
      <w:pPr>
        <w:pStyle w:val="Subtitle"/>
        <w:numPr>
          <w:ilvl w:val="0"/>
          <w:numId w:val="0"/>
        </w:numPr>
        <w:rPr>
          <w:rFonts w:ascii="Leelawadee" w:hAnsi="Leelawadee" w:cs="Leelawadee"/>
          <w:color w:val="1F3864" w:themeColor="accent1" w:themeShade="80"/>
        </w:rPr>
      </w:pPr>
      <w:r w:rsidRPr="00947B96">
        <w:rPr>
          <w:rFonts w:ascii="Leelawadee" w:hAnsi="Leelawadee" w:cs="Leelawadee"/>
          <w:color w:val="1F3864" w:themeColor="accent1" w:themeShade="80"/>
        </w:rPr>
        <w:t>Process</w:t>
      </w:r>
      <w:r w:rsidR="002F7328" w:rsidRPr="005D633C">
        <w:rPr>
          <w:rFonts w:ascii="Leelawadee" w:hAnsi="Leelawadee" w:cs="Leelawadee"/>
          <w:b/>
          <w:bCs/>
          <w:color w:val="000000" w:themeColor="text1"/>
        </w:rPr>
        <w:tab/>
      </w:r>
      <w:r w:rsidR="002F7328" w:rsidRPr="005D633C">
        <w:rPr>
          <w:rFonts w:ascii="Leelawadee" w:hAnsi="Leelawadee" w:cs="Leelawadee"/>
          <w:b/>
          <w:bCs/>
          <w:color w:val="000000" w:themeColor="text1"/>
        </w:rPr>
        <w:tab/>
      </w:r>
      <w:r w:rsidR="002F7328" w:rsidRPr="005D633C">
        <w:rPr>
          <w:rFonts w:ascii="Leelawadee" w:hAnsi="Leelawadee" w:cs="Leelawadee"/>
          <w:b/>
          <w:bCs/>
          <w:color w:val="000000" w:themeColor="text1"/>
        </w:rPr>
        <w:tab/>
      </w:r>
      <w:r w:rsidR="002F7328" w:rsidRPr="005D633C">
        <w:rPr>
          <w:rFonts w:ascii="Leelawadee" w:hAnsi="Leelawadee" w:cs="Leelawadee"/>
          <w:b/>
          <w:bCs/>
          <w:color w:val="000000" w:themeColor="text1"/>
        </w:rPr>
        <w:tab/>
      </w:r>
      <w:r w:rsidR="002F7328" w:rsidRPr="0064387A">
        <w:rPr>
          <w:rFonts w:ascii="Leelawadee" w:hAnsi="Leelawadee" w:cs="Leelawadee"/>
          <w:color w:val="000000" w:themeColor="text1"/>
        </w:rPr>
        <w:tab/>
      </w:r>
      <w:r w:rsidR="002F7328" w:rsidRPr="0064387A">
        <w:rPr>
          <w:rFonts w:ascii="Leelawadee" w:hAnsi="Leelawadee" w:cs="Leelawadee"/>
          <w:color w:val="000000" w:themeColor="text1"/>
        </w:rPr>
        <w:tab/>
      </w:r>
      <w:r w:rsidR="002F7328" w:rsidRPr="0064387A">
        <w:rPr>
          <w:rFonts w:ascii="Leelawadee" w:hAnsi="Leelawadee" w:cs="Leelawadee"/>
          <w:color w:val="000000" w:themeColor="text1"/>
        </w:rPr>
        <w:tab/>
      </w:r>
    </w:p>
    <w:p w14:paraId="6E715D3D" w14:textId="48B1676F" w:rsidR="00AB5065" w:rsidRDefault="007F3FFA" w:rsidP="00AB5065">
      <w:pPr>
        <w:pStyle w:val="ListParagraph"/>
        <w:numPr>
          <w:ilvl w:val="0"/>
          <w:numId w:val="25"/>
        </w:numPr>
        <w:rPr>
          <w:rFonts w:ascii="Leelawadee" w:hAnsi="Leelawadee" w:cs="Leelawadee"/>
          <w:color w:val="000000" w:themeColor="text1"/>
        </w:rPr>
      </w:pPr>
      <w:r>
        <w:rPr>
          <w:rFonts w:ascii="Leelawadee" w:hAnsi="Leelawadee" w:cs="Leelawadee"/>
          <w:color w:val="000000" w:themeColor="text1"/>
        </w:rPr>
        <w:t xml:space="preserve">The table below </w:t>
      </w:r>
      <w:r w:rsidR="00785FEC">
        <w:rPr>
          <w:rFonts w:ascii="Leelawadee" w:hAnsi="Leelawadee" w:cs="Leelawadee"/>
          <w:color w:val="000000" w:themeColor="text1"/>
        </w:rPr>
        <w:t xml:space="preserve">identifies what information should be present on an </w:t>
      </w:r>
      <w:proofErr w:type="gramStart"/>
      <w:r w:rsidR="00785FEC">
        <w:rPr>
          <w:rFonts w:ascii="Leelawadee" w:hAnsi="Leelawadee" w:cs="Leelawadee"/>
          <w:color w:val="000000" w:themeColor="text1"/>
        </w:rPr>
        <w:t>invoice</w:t>
      </w:r>
      <w:proofErr w:type="gramEnd"/>
    </w:p>
    <w:tbl>
      <w:tblPr>
        <w:tblStyle w:val="TableGrid"/>
        <w:tblW w:w="0" w:type="auto"/>
        <w:tblLook w:val="04A0" w:firstRow="1" w:lastRow="0" w:firstColumn="1" w:lastColumn="0" w:noHBand="0" w:noVBand="1"/>
      </w:tblPr>
      <w:tblGrid>
        <w:gridCol w:w="3012"/>
        <w:gridCol w:w="2985"/>
        <w:gridCol w:w="3013"/>
      </w:tblGrid>
      <w:tr w:rsidR="00785FEC" w14:paraId="787443CE" w14:textId="77777777" w:rsidTr="00785FEC">
        <w:tc>
          <w:tcPr>
            <w:tcW w:w="3012" w:type="dxa"/>
          </w:tcPr>
          <w:p w14:paraId="3BB3DA5A" w14:textId="77777777" w:rsidR="00785FEC" w:rsidRPr="0052649C" w:rsidRDefault="00785FEC" w:rsidP="00B71991"/>
        </w:tc>
        <w:tc>
          <w:tcPr>
            <w:tcW w:w="2985" w:type="dxa"/>
          </w:tcPr>
          <w:p w14:paraId="7DCC7D5E" w14:textId="77777777" w:rsidR="00785FEC" w:rsidRDefault="00785FEC" w:rsidP="00B71991">
            <w:pPr>
              <w:rPr>
                <w:b/>
                <w:u w:val="single"/>
              </w:rPr>
            </w:pPr>
            <w:r>
              <w:rPr>
                <w:b/>
                <w:u w:val="single"/>
              </w:rPr>
              <w:t>VAT invoice</w:t>
            </w:r>
          </w:p>
        </w:tc>
        <w:tc>
          <w:tcPr>
            <w:tcW w:w="3013" w:type="dxa"/>
          </w:tcPr>
          <w:p w14:paraId="28F274B6" w14:textId="77777777" w:rsidR="00785FEC" w:rsidRDefault="00785FEC" w:rsidP="00B71991">
            <w:pPr>
              <w:rPr>
                <w:b/>
                <w:u w:val="single"/>
              </w:rPr>
            </w:pPr>
            <w:r>
              <w:rPr>
                <w:b/>
                <w:u w:val="single"/>
              </w:rPr>
              <w:t>Simplified retail invoice &lt;£250 invoice (e.g., supermarkets)</w:t>
            </w:r>
          </w:p>
        </w:tc>
      </w:tr>
      <w:tr w:rsidR="00785FEC" w14:paraId="2275ADFB" w14:textId="77777777" w:rsidTr="00785FEC">
        <w:tc>
          <w:tcPr>
            <w:tcW w:w="3012" w:type="dxa"/>
          </w:tcPr>
          <w:p w14:paraId="1F5A1FF0" w14:textId="77777777" w:rsidR="00785FEC" w:rsidRPr="0052649C" w:rsidRDefault="00785FEC" w:rsidP="00B71991">
            <w:r w:rsidRPr="0052649C">
              <w:t>Unique invoice number</w:t>
            </w:r>
          </w:p>
        </w:tc>
        <w:tc>
          <w:tcPr>
            <w:tcW w:w="2985" w:type="dxa"/>
            <w:vAlign w:val="center"/>
          </w:tcPr>
          <w:p w14:paraId="5F87F574" w14:textId="77777777" w:rsidR="00785FEC" w:rsidRPr="0052649C" w:rsidRDefault="00785FEC" w:rsidP="00B71991">
            <w:pPr>
              <w:jc w:val="center"/>
              <w:rPr>
                <w:rFonts w:ascii="Webdings" w:hAnsi="Webdings"/>
                <w:b/>
              </w:rPr>
            </w:pPr>
            <w:r w:rsidRPr="0052649C">
              <w:rPr>
                <w:rFonts w:ascii="Webdings" w:hAnsi="Webdings"/>
                <w:b/>
                <w:color w:val="00B050"/>
              </w:rPr>
              <w:t></w:t>
            </w:r>
          </w:p>
        </w:tc>
        <w:tc>
          <w:tcPr>
            <w:tcW w:w="3013" w:type="dxa"/>
            <w:vAlign w:val="center"/>
          </w:tcPr>
          <w:p w14:paraId="7DE056FA" w14:textId="77777777" w:rsidR="00785FEC" w:rsidRDefault="00785FEC" w:rsidP="00B71991">
            <w:pPr>
              <w:jc w:val="center"/>
              <w:rPr>
                <w:b/>
                <w:u w:val="single"/>
              </w:rPr>
            </w:pPr>
            <w:r w:rsidRPr="0052649C">
              <w:rPr>
                <w:rFonts w:ascii="Webdings" w:hAnsi="Webdings"/>
                <w:b/>
                <w:color w:val="00B050"/>
              </w:rPr>
              <w:t></w:t>
            </w:r>
          </w:p>
        </w:tc>
      </w:tr>
      <w:tr w:rsidR="00785FEC" w14:paraId="663FBE30" w14:textId="77777777" w:rsidTr="00785FEC">
        <w:tc>
          <w:tcPr>
            <w:tcW w:w="3012" w:type="dxa"/>
          </w:tcPr>
          <w:p w14:paraId="17A04516" w14:textId="77777777" w:rsidR="00785FEC" w:rsidRPr="0052649C" w:rsidRDefault="00785FEC" w:rsidP="00B71991">
            <w:r w:rsidRPr="0052649C">
              <w:t>Busines</w:t>
            </w:r>
            <w:r>
              <w:t>s name &amp; address</w:t>
            </w:r>
          </w:p>
        </w:tc>
        <w:tc>
          <w:tcPr>
            <w:tcW w:w="2985" w:type="dxa"/>
            <w:vAlign w:val="center"/>
          </w:tcPr>
          <w:p w14:paraId="7A871ABB" w14:textId="77777777" w:rsidR="00785FEC" w:rsidRPr="0052649C" w:rsidRDefault="00785FEC" w:rsidP="00B71991">
            <w:pPr>
              <w:jc w:val="center"/>
              <w:rPr>
                <w:rFonts w:ascii="Webdings" w:hAnsi="Webdings"/>
                <w:b/>
              </w:rPr>
            </w:pPr>
            <w:r w:rsidRPr="0052649C">
              <w:rPr>
                <w:rFonts w:ascii="Webdings" w:hAnsi="Webdings"/>
                <w:b/>
                <w:color w:val="00B050"/>
              </w:rPr>
              <w:t></w:t>
            </w:r>
          </w:p>
        </w:tc>
        <w:tc>
          <w:tcPr>
            <w:tcW w:w="3013" w:type="dxa"/>
            <w:vAlign w:val="center"/>
          </w:tcPr>
          <w:p w14:paraId="2C196B8D" w14:textId="77777777" w:rsidR="00785FEC" w:rsidRDefault="00785FEC" w:rsidP="00B71991">
            <w:pPr>
              <w:jc w:val="center"/>
              <w:rPr>
                <w:b/>
                <w:u w:val="single"/>
              </w:rPr>
            </w:pPr>
            <w:r w:rsidRPr="0052649C">
              <w:rPr>
                <w:rFonts w:ascii="Webdings" w:hAnsi="Webdings"/>
                <w:b/>
                <w:color w:val="00B050"/>
              </w:rPr>
              <w:t></w:t>
            </w:r>
          </w:p>
        </w:tc>
      </w:tr>
      <w:tr w:rsidR="00785FEC" w14:paraId="7378D07E" w14:textId="77777777" w:rsidTr="00785FEC">
        <w:tc>
          <w:tcPr>
            <w:tcW w:w="3012" w:type="dxa"/>
          </w:tcPr>
          <w:p w14:paraId="36701998" w14:textId="77777777" w:rsidR="00785FEC" w:rsidRPr="0052649C" w:rsidRDefault="00785FEC" w:rsidP="00B71991">
            <w:r>
              <w:t>Their VAT number</w:t>
            </w:r>
          </w:p>
        </w:tc>
        <w:tc>
          <w:tcPr>
            <w:tcW w:w="2985" w:type="dxa"/>
            <w:vAlign w:val="center"/>
          </w:tcPr>
          <w:p w14:paraId="0592B41D" w14:textId="77777777" w:rsidR="00785FEC" w:rsidRPr="0052649C" w:rsidRDefault="00785FEC" w:rsidP="00B71991">
            <w:pPr>
              <w:jc w:val="center"/>
              <w:rPr>
                <w:rFonts w:ascii="Webdings" w:hAnsi="Webdings"/>
                <w:b/>
              </w:rPr>
            </w:pPr>
            <w:r w:rsidRPr="0052649C">
              <w:rPr>
                <w:rFonts w:ascii="Webdings" w:hAnsi="Webdings"/>
                <w:b/>
                <w:color w:val="00B050"/>
              </w:rPr>
              <w:t></w:t>
            </w:r>
          </w:p>
        </w:tc>
        <w:tc>
          <w:tcPr>
            <w:tcW w:w="3013" w:type="dxa"/>
            <w:vAlign w:val="center"/>
          </w:tcPr>
          <w:p w14:paraId="6814727B" w14:textId="77777777" w:rsidR="00785FEC" w:rsidRDefault="00785FEC" w:rsidP="00B71991">
            <w:pPr>
              <w:jc w:val="center"/>
              <w:rPr>
                <w:b/>
                <w:u w:val="single"/>
              </w:rPr>
            </w:pPr>
            <w:r w:rsidRPr="0052649C">
              <w:rPr>
                <w:rFonts w:ascii="Webdings" w:hAnsi="Webdings"/>
                <w:b/>
                <w:color w:val="00B050"/>
              </w:rPr>
              <w:t></w:t>
            </w:r>
          </w:p>
        </w:tc>
      </w:tr>
      <w:tr w:rsidR="00785FEC" w14:paraId="51522F59" w14:textId="77777777" w:rsidTr="00785FEC">
        <w:tc>
          <w:tcPr>
            <w:tcW w:w="3012" w:type="dxa"/>
          </w:tcPr>
          <w:p w14:paraId="7CE35C9E" w14:textId="77777777" w:rsidR="00785FEC" w:rsidRPr="0052649C" w:rsidRDefault="00785FEC" w:rsidP="00B71991">
            <w:r>
              <w:t>Date</w:t>
            </w:r>
          </w:p>
        </w:tc>
        <w:tc>
          <w:tcPr>
            <w:tcW w:w="2985" w:type="dxa"/>
            <w:vAlign w:val="center"/>
          </w:tcPr>
          <w:p w14:paraId="39651A80" w14:textId="77777777" w:rsidR="00785FEC" w:rsidRPr="0052649C" w:rsidRDefault="00785FEC" w:rsidP="00B71991">
            <w:pPr>
              <w:jc w:val="center"/>
              <w:rPr>
                <w:rFonts w:ascii="Webdings" w:hAnsi="Webdings"/>
                <w:b/>
              </w:rPr>
            </w:pPr>
            <w:r w:rsidRPr="0052649C">
              <w:rPr>
                <w:rFonts w:ascii="Webdings" w:hAnsi="Webdings"/>
                <w:b/>
                <w:color w:val="00B050"/>
              </w:rPr>
              <w:t></w:t>
            </w:r>
          </w:p>
        </w:tc>
        <w:tc>
          <w:tcPr>
            <w:tcW w:w="3013" w:type="dxa"/>
            <w:vAlign w:val="center"/>
          </w:tcPr>
          <w:p w14:paraId="76B67923" w14:textId="77777777" w:rsidR="00785FEC" w:rsidRDefault="00785FEC" w:rsidP="00B71991">
            <w:pPr>
              <w:jc w:val="center"/>
              <w:rPr>
                <w:b/>
                <w:u w:val="single"/>
              </w:rPr>
            </w:pPr>
            <w:r>
              <w:rPr>
                <w:rFonts w:ascii="Webdings" w:hAnsi="Webdings"/>
                <w:b/>
                <w:color w:val="FF0000"/>
              </w:rPr>
              <w:t></w:t>
            </w:r>
          </w:p>
        </w:tc>
      </w:tr>
      <w:tr w:rsidR="00785FEC" w14:paraId="04798D87" w14:textId="77777777" w:rsidTr="00785FEC">
        <w:tc>
          <w:tcPr>
            <w:tcW w:w="3012" w:type="dxa"/>
          </w:tcPr>
          <w:p w14:paraId="58EF3815" w14:textId="77777777" w:rsidR="00785FEC" w:rsidRPr="0052649C" w:rsidRDefault="00785FEC" w:rsidP="00B71991">
            <w:r>
              <w:t>Tax point (date of supply)</w:t>
            </w:r>
          </w:p>
        </w:tc>
        <w:tc>
          <w:tcPr>
            <w:tcW w:w="2985" w:type="dxa"/>
            <w:vAlign w:val="center"/>
          </w:tcPr>
          <w:p w14:paraId="6C4753CB" w14:textId="77777777" w:rsidR="00785FEC" w:rsidRPr="0052649C" w:rsidRDefault="00785FEC" w:rsidP="00B71991">
            <w:pPr>
              <w:jc w:val="center"/>
              <w:rPr>
                <w:rFonts w:ascii="Webdings" w:hAnsi="Webdings"/>
                <w:b/>
              </w:rPr>
            </w:pPr>
            <w:r w:rsidRPr="0052649C">
              <w:rPr>
                <w:rFonts w:ascii="Webdings" w:hAnsi="Webdings"/>
                <w:b/>
                <w:color w:val="00B050"/>
              </w:rPr>
              <w:t></w:t>
            </w:r>
          </w:p>
        </w:tc>
        <w:tc>
          <w:tcPr>
            <w:tcW w:w="3013" w:type="dxa"/>
            <w:vAlign w:val="center"/>
          </w:tcPr>
          <w:p w14:paraId="07668E9B" w14:textId="77777777" w:rsidR="00785FEC" w:rsidRDefault="00785FEC" w:rsidP="00B71991">
            <w:pPr>
              <w:jc w:val="center"/>
              <w:rPr>
                <w:b/>
                <w:u w:val="single"/>
              </w:rPr>
            </w:pPr>
            <w:r w:rsidRPr="0052649C">
              <w:rPr>
                <w:rFonts w:ascii="Webdings" w:hAnsi="Webdings"/>
                <w:b/>
                <w:color w:val="00B050"/>
              </w:rPr>
              <w:t></w:t>
            </w:r>
          </w:p>
        </w:tc>
      </w:tr>
      <w:tr w:rsidR="00785FEC" w14:paraId="3EDC22C4" w14:textId="77777777" w:rsidTr="00785FEC">
        <w:tc>
          <w:tcPr>
            <w:tcW w:w="3012" w:type="dxa"/>
          </w:tcPr>
          <w:p w14:paraId="463736E1" w14:textId="77777777" w:rsidR="00785FEC" w:rsidRDefault="00785FEC" w:rsidP="00B71991">
            <w:r>
              <w:t>Customers name &amp; address</w:t>
            </w:r>
          </w:p>
        </w:tc>
        <w:tc>
          <w:tcPr>
            <w:tcW w:w="2985" w:type="dxa"/>
            <w:vAlign w:val="center"/>
          </w:tcPr>
          <w:p w14:paraId="4F41307A" w14:textId="77777777" w:rsidR="00785FEC" w:rsidRPr="0052649C" w:rsidRDefault="00785FEC" w:rsidP="00B71991">
            <w:pPr>
              <w:jc w:val="center"/>
              <w:rPr>
                <w:rFonts w:ascii="Webdings" w:hAnsi="Webdings"/>
                <w:b/>
              </w:rPr>
            </w:pPr>
            <w:r w:rsidRPr="0052649C">
              <w:rPr>
                <w:rFonts w:ascii="Webdings" w:hAnsi="Webdings"/>
                <w:b/>
                <w:color w:val="00B050"/>
              </w:rPr>
              <w:t></w:t>
            </w:r>
          </w:p>
        </w:tc>
        <w:tc>
          <w:tcPr>
            <w:tcW w:w="3013" w:type="dxa"/>
            <w:vAlign w:val="center"/>
          </w:tcPr>
          <w:p w14:paraId="12ED90E3" w14:textId="77777777" w:rsidR="00785FEC" w:rsidRDefault="00785FEC" w:rsidP="00B71991">
            <w:pPr>
              <w:jc w:val="center"/>
              <w:rPr>
                <w:b/>
                <w:u w:val="single"/>
              </w:rPr>
            </w:pPr>
            <w:r>
              <w:rPr>
                <w:rFonts w:ascii="Webdings" w:hAnsi="Webdings"/>
                <w:b/>
                <w:color w:val="FF0000"/>
              </w:rPr>
              <w:t></w:t>
            </w:r>
          </w:p>
        </w:tc>
      </w:tr>
      <w:tr w:rsidR="00785FEC" w14:paraId="4CB5EFB4" w14:textId="77777777" w:rsidTr="00785FEC">
        <w:tc>
          <w:tcPr>
            <w:tcW w:w="3012" w:type="dxa"/>
          </w:tcPr>
          <w:p w14:paraId="1E2E8BED" w14:textId="77777777" w:rsidR="00785FEC" w:rsidRDefault="00785FEC" w:rsidP="00B71991">
            <w:r>
              <w:t>Description of goods/services</w:t>
            </w:r>
          </w:p>
        </w:tc>
        <w:tc>
          <w:tcPr>
            <w:tcW w:w="2985" w:type="dxa"/>
            <w:vAlign w:val="center"/>
          </w:tcPr>
          <w:p w14:paraId="7ABACAF3" w14:textId="77777777" w:rsidR="00785FEC" w:rsidRPr="0052649C" w:rsidRDefault="00785FEC" w:rsidP="00B71991">
            <w:pPr>
              <w:jc w:val="center"/>
              <w:rPr>
                <w:rFonts w:ascii="Webdings" w:hAnsi="Webdings"/>
                <w:b/>
              </w:rPr>
            </w:pPr>
            <w:r w:rsidRPr="0052649C">
              <w:rPr>
                <w:rFonts w:ascii="Webdings" w:hAnsi="Webdings"/>
                <w:b/>
                <w:color w:val="00B050"/>
              </w:rPr>
              <w:t></w:t>
            </w:r>
          </w:p>
        </w:tc>
        <w:tc>
          <w:tcPr>
            <w:tcW w:w="3013" w:type="dxa"/>
            <w:vAlign w:val="center"/>
          </w:tcPr>
          <w:p w14:paraId="6B08D3E5" w14:textId="77777777" w:rsidR="00785FEC" w:rsidRDefault="00785FEC" w:rsidP="00B71991">
            <w:pPr>
              <w:jc w:val="center"/>
              <w:rPr>
                <w:b/>
                <w:u w:val="single"/>
              </w:rPr>
            </w:pPr>
            <w:r w:rsidRPr="0052649C">
              <w:rPr>
                <w:rFonts w:ascii="Webdings" w:hAnsi="Webdings"/>
                <w:b/>
                <w:color w:val="00B050"/>
              </w:rPr>
              <w:t></w:t>
            </w:r>
          </w:p>
        </w:tc>
      </w:tr>
      <w:tr w:rsidR="00785FEC" w14:paraId="3165354C" w14:textId="77777777" w:rsidTr="00785FEC">
        <w:tc>
          <w:tcPr>
            <w:tcW w:w="3012" w:type="dxa"/>
          </w:tcPr>
          <w:p w14:paraId="7AB99B70" w14:textId="77777777" w:rsidR="00785FEC" w:rsidRDefault="00785FEC" w:rsidP="00B71991">
            <w:r>
              <w:t>Net amount</w:t>
            </w:r>
          </w:p>
        </w:tc>
        <w:tc>
          <w:tcPr>
            <w:tcW w:w="2985" w:type="dxa"/>
            <w:vAlign w:val="center"/>
          </w:tcPr>
          <w:p w14:paraId="3D8D09BB" w14:textId="77777777" w:rsidR="00785FEC" w:rsidRPr="0052649C" w:rsidRDefault="00785FEC" w:rsidP="00B71991">
            <w:pPr>
              <w:jc w:val="center"/>
              <w:rPr>
                <w:rFonts w:ascii="Webdings" w:hAnsi="Webdings"/>
                <w:b/>
              </w:rPr>
            </w:pPr>
            <w:r w:rsidRPr="0052649C">
              <w:rPr>
                <w:rFonts w:ascii="Webdings" w:hAnsi="Webdings"/>
                <w:b/>
                <w:color w:val="00B050"/>
              </w:rPr>
              <w:t></w:t>
            </w:r>
          </w:p>
        </w:tc>
        <w:tc>
          <w:tcPr>
            <w:tcW w:w="3013" w:type="dxa"/>
            <w:vAlign w:val="center"/>
          </w:tcPr>
          <w:p w14:paraId="66BB1017" w14:textId="77777777" w:rsidR="00785FEC" w:rsidRDefault="00785FEC" w:rsidP="00B71991">
            <w:pPr>
              <w:jc w:val="center"/>
              <w:rPr>
                <w:b/>
                <w:u w:val="single"/>
              </w:rPr>
            </w:pPr>
            <w:r>
              <w:rPr>
                <w:rFonts w:ascii="Webdings" w:hAnsi="Webdings"/>
                <w:b/>
                <w:color w:val="FF0000"/>
              </w:rPr>
              <w:t></w:t>
            </w:r>
          </w:p>
        </w:tc>
      </w:tr>
      <w:tr w:rsidR="00785FEC" w14:paraId="1DF24622" w14:textId="77777777" w:rsidTr="00785FEC">
        <w:tc>
          <w:tcPr>
            <w:tcW w:w="3012" w:type="dxa"/>
          </w:tcPr>
          <w:p w14:paraId="12BA7084" w14:textId="77777777" w:rsidR="00785FEC" w:rsidRDefault="00785FEC" w:rsidP="00B71991">
            <w:r>
              <w:t>VAT amount</w:t>
            </w:r>
          </w:p>
        </w:tc>
        <w:tc>
          <w:tcPr>
            <w:tcW w:w="2985" w:type="dxa"/>
            <w:vAlign w:val="center"/>
          </w:tcPr>
          <w:p w14:paraId="157B2B82" w14:textId="77777777" w:rsidR="00785FEC" w:rsidRPr="0052649C" w:rsidRDefault="00785FEC" w:rsidP="00B71991">
            <w:pPr>
              <w:jc w:val="center"/>
              <w:rPr>
                <w:rFonts w:ascii="Webdings" w:hAnsi="Webdings"/>
                <w:b/>
              </w:rPr>
            </w:pPr>
            <w:r w:rsidRPr="0052649C">
              <w:rPr>
                <w:rFonts w:ascii="Webdings" w:hAnsi="Webdings"/>
                <w:b/>
                <w:color w:val="00B050"/>
              </w:rPr>
              <w:t></w:t>
            </w:r>
          </w:p>
        </w:tc>
        <w:tc>
          <w:tcPr>
            <w:tcW w:w="3013" w:type="dxa"/>
            <w:vAlign w:val="center"/>
          </w:tcPr>
          <w:p w14:paraId="3140CC81" w14:textId="77777777" w:rsidR="00785FEC" w:rsidRDefault="00785FEC" w:rsidP="00B71991">
            <w:pPr>
              <w:jc w:val="center"/>
              <w:rPr>
                <w:b/>
                <w:u w:val="single"/>
              </w:rPr>
            </w:pPr>
            <w:r>
              <w:rPr>
                <w:rFonts w:ascii="Webdings" w:hAnsi="Webdings"/>
                <w:b/>
                <w:color w:val="FF0000"/>
              </w:rPr>
              <w:t></w:t>
            </w:r>
          </w:p>
        </w:tc>
      </w:tr>
      <w:tr w:rsidR="00785FEC" w14:paraId="0B5E6625" w14:textId="77777777" w:rsidTr="00785FEC">
        <w:tc>
          <w:tcPr>
            <w:tcW w:w="3012" w:type="dxa"/>
          </w:tcPr>
          <w:p w14:paraId="727954F3" w14:textId="77777777" w:rsidR="00785FEC" w:rsidRDefault="00785FEC" w:rsidP="00B71991">
            <w:r>
              <w:t>Price per item exc. VAT</w:t>
            </w:r>
          </w:p>
        </w:tc>
        <w:tc>
          <w:tcPr>
            <w:tcW w:w="2985" w:type="dxa"/>
            <w:vAlign w:val="center"/>
          </w:tcPr>
          <w:p w14:paraId="33BCDCDF" w14:textId="77777777" w:rsidR="00785FEC" w:rsidRPr="0052649C" w:rsidRDefault="00785FEC" w:rsidP="00B71991">
            <w:pPr>
              <w:jc w:val="center"/>
              <w:rPr>
                <w:rFonts w:ascii="Webdings" w:hAnsi="Webdings"/>
                <w:b/>
              </w:rPr>
            </w:pPr>
            <w:r w:rsidRPr="0052649C">
              <w:rPr>
                <w:rFonts w:ascii="Webdings" w:hAnsi="Webdings"/>
                <w:b/>
                <w:color w:val="00B050"/>
              </w:rPr>
              <w:t></w:t>
            </w:r>
          </w:p>
        </w:tc>
        <w:tc>
          <w:tcPr>
            <w:tcW w:w="3013" w:type="dxa"/>
            <w:vAlign w:val="center"/>
          </w:tcPr>
          <w:p w14:paraId="6F7234BF" w14:textId="77777777" w:rsidR="00785FEC" w:rsidRDefault="00785FEC" w:rsidP="00B71991">
            <w:pPr>
              <w:jc w:val="center"/>
              <w:rPr>
                <w:b/>
                <w:u w:val="single"/>
              </w:rPr>
            </w:pPr>
            <w:r>
              <w:rPr>
                <w:rFonts w:ascii="Webdings" w:hAnsi="Webdings"/>
                <w:b/>
                <w:color w:val="FF0000"/>
              </w:rPr>
              <w:t></w:t>
            </w:r>
          </w:p>
        </w:tc>
      </w:tr>
      <w:tr w:rsidR="00785FEC" w14:paraId="2F7D7E5E" w14:textId="77777777" w:rsidTr="00785FEC">
        <w:tc>
          <w:tcPr>
            <w:tcW w:w="3012" w:type="dxa"/>
          </w:tcPr>
          <w:p w14:paraId="3F815C81" w14:textId="77777777" w:rsidR="00785FEC" w:rsidRDefault="00785FEC" w:rsidP="00B71991">
            <w:r>
              <w:t>Quantity of each type of item</w:t>
            </w:r>
          </w:p>
        </w:tc>
        <w:tc>
          <w:tcPr>
            <w:tcW w:w="2985" w:type="dxa"/>
            <w:vAlign w:val="center"/>
          </w:tcPr>
          <w:p w14:paraId="60C68A24" w14:textId="77777777" w:rsidR="00785FEC" w:rsidRPr="0052649C" w:rsidRDefault="00785FEC" w:rsidP="00B71991">
            <w:pPr>
              <w:jc w:val="center"/>
              <w:rPr>
                <w:rFonts w:ascii="Webdings" w:hAnsi="Webdings"/>
                <w:b/>
              </w:rPr>
            </w:pPr>
            <w:r w:rsidRPr="0052649C">
              <w:rPr>
                <w:rFonts w:ascii="Webdings" w:hAnsi="Webdings"/>
                <w:b/>
                <w:color w:val="00B050"/>
              </w:rPr>
              <w:t></w:t>
            </w:r>
          </w:p>
        </w:tc>
        <w:tc>
          <w:tcPr>
            <w:tcW w:w="3013" w:type="dxa"/>
            <w:vAlign w:val="center"/>
          </w:tcPr>
          <w:p w14:paraId="3BAE79A5" w14:textId="77777777" w:rsidR="00785FEC" w:rsidRDefault="00785FEC" w:rsidP="00B71991">
            <w:pPr>
              <w:jc w:val="center"/>
              <w:rPr>
                <w:b/>
                <w:u w:val="single"/>
              </w:rPr>
            </w:pPr>
            <w:r>
              <w:rPr>
                <w:rFonts w:ascii="Webdings" w:hAnsi="Webdings"/>
                <w:b/>
                <w:color w:val="FF0000"/>
              </w:rPr>
              <w:t></w:t>
            </w:r>
          </w:p>
        </w:tc>
      </w:tr>
      <w:tr w:rsidR="00785FEC" w14:paraId="0B8A416F" w14:textId="77777777" w:rsidTr="00785FEC">
        <w:tc>
          <w:tcPr>
            <w:tcW w:w="3012" w:type="dxa"/>
          </w:tcPr>
          <w:p w14:paraId="7C65A44D" w14:textId="77777777" w:rsidR="00785FEC" w:rsidRDefault="00785FEC" w:rsidP="00B71991">
            <w:r>
              <w:t>Rate of discounts applied</w:t>
            </w:r>
          </w:p>
        </w:tc>
        <w:tc>
          <w:tcPr>
            <w:tcW w:w="2985" w:type="dxa"/>
            <w:vAlign w:val="center"/>
          </w:tcPr>
          <w:p w14:paraId="625D1B1A" w14:textId="77777777" w:rsidR="00785FEC" w:rsidRPr="0052649C" w:rsidRDefault="00785FEC" w:rsidP="00B71991">
            <w:pPr>
              <w:jc w:val="center"/>
              <w:rPr>
                <w:rFonts w:ascii="Webdings" w:hAnsi="Webdings"/>
                <w:b/>
              </w:rPr>
            </w:pPr>
            <w:r w:rsidRPr="0052649C">
              <w:rPr>
                <w:rFonts w:ascii="Webdings" w:hAnsi="Webdings"/>
                <w:b/>
                <w:color w:val="00B050"/>
              </w:rPr>
              <w:t></w:t>
            </w:r>
          </w:p>
        </w:tc>
        <w:tc>
          <w:tcPr>
            <w:tcW w:w="3013" w:type="dxa"/>
            <w:vAlign w:val="center"/>
          </w:tcPr>
          <w:p w14:paraId="28E59B79" w14:textId="77777777" w:rsidR="00785FEC" w:rsidRDefault="00785FEC" w:rsidP="00B71991">
            <w:pPr>
              <w:jc w:val="center"/>
              <w:rPr>
                <w:b/>
                <w:u w:val="single"/>
              </w:rPr>
            </w:pPr>
            <w:r>
              <w:rPr>
                <w:rFonts w:ascii="Webdings" w:hAnsi="Webdings"/>
                <w:b/>
                <w:color w:val="FF0000"/>
              </w:rPr>
              <w:t></w:t>
            </w:r>
          </w:p>
        </w:tc>
      </w:tr>
      <w:tr w:rsidR="00785FEC" w14:paraId="534A4A32" w14:textId="77777777" w:rsidTr="00785FEC">
        <w:tc>
          <w:tcPr>
            <w:tcW w:w="3012" w:type="dxa"/>
            <w:vAlign w:val="center"/>
          </w:tcPr>
          <w:p w14:paraId="51FCF5F2" w14:textId="77777777" w:rsidR="00785FEC" w:rsidRDefault="00785FEC" w:rsidP="00B71991">
            <w:r>
              <w:t>Rate of VAT charged per item</w:t>
            </w:r>
          </w:p>
        </w:tc>
        <w:tc>
          <w:tcPr>
            <w:tcW w:w="2985" w:type="dxa"/>
            <w:vAlign w:val="center"/>
          </w:tcPr>
          <w:p w14:paraId="70742EB6" w14:textId="77777777" w:rsidR="00785FEC" w:rsidRPr="0052649C" w:rsidRDefault="00785FEC" w:rsidP="00B71991">
            <w:pPr>
              <w:jc w:val="center"/>
              <w:rPr>
                <w:rFonts w:ascii="Webdings" w:hAnsi="Webdings"/>
                <w:b/>
              </w:rPr>
            </w:pPr>
            <w:r w:rsidRPr="0052649C">
              <w:rPr>
                <w:rFonts w:ascii="Webdings" w:hAnsi="Webdings"/>
                <w:b/>
                <w:color w:val="00B050"/>
              </w:rPr>
              <w:t></w:t>
            </w:r>
          </w:p>
        </w:tc>
        <w:tc>
          <w:tcPr>
            <w:tcW w:w="3013" w:type="dxa"/>
            <w:vAlign w:val="center"/>
          </w:tcPr>
          <w:p w14:paraId="3430E83D" w14:textId="77777777" w:rsidR="00785FEC" w:rsidRPr="00861568" w:rsidRDefault="00785FEC" w:rsidP="00B71991">
            <w:pPr>
              <w:jc w:val="center"/>
              <w:rPr>
                <w:rFonts w:asciiTheme="majorHAnsi" w:hAnsiTheme="majorHAnsi"/>
                <w:b/>
                <w:u w:val="single"/>
              </w:rPr>
            </w:pPr>
            <w:r w:rsidRPr="00861568">
              <w:rPr>
                <w:rFonts w:ascii="Webdings" w:hAnsi="Webdings"/>
                <w:b/>
                <w:color w:val="00B050"/>
              </w:rPr>
              <w:t></w:t>
            </w:r>
            <w:r>
              <w:rPr>
                <w:rFonts w:ascii="Webdings" w:hAnsi="Webdings"/>
                <w:b/>
                <w:color w:val="00B050"/>
              </w:rPr>
              <w:t></w:t>
            </w:r>
            <w:r w:rsidRPr="00861568">
              <w:rPr>
                <w:rFonts w:asciiTheme="majorHAnsi" w:hAnsiTheme="majorHAnsi"/>
                <w:b/>
                <w:color w:val="00B050"/>
                <w:sz w:val="18"/>
                <w:szCs w:val="18"/>
              </w:rPr>
              <w:t>items with VAT marked with *</w:t>
            </w:r>
            <w:r>
              <w:rPr>
                <w:rFonts w:asciiTheme="majorHAnsi" w:hAnsiTheme="majorHAnsi"/>
                <w:b/>
                <w:color w:val="00B050"/>
                <w:sz w:val="18"/>
                <w:szCs w:val="18"/>
              </w:rPr>
              <w:t xml:space="preserve"> (care of VAT on £3 meal deals etc.)</w:t>
            </w:r>
          </w:p>
        </w:tc>
      </w:tr>
      <w:tr w:rsidR="00785FEC" w14:paraId="3550915D" w14:textId="77777777" w:rsidTr="00785FEC">
        <w:tc>
          <w:tcPr>
            <w:tcW w:w="3012" w:type="dxa"/>
          </w:tcPr>
          <w:p w14:paraId="640D386D" w14:textId="77777777" w:rsidR="00785FEC" w:rsidRDefault="00785FEC" w:rsidP="00B71991">
            <w:r>
              <w:t>Total amount inc. VAT (Gross)</w:t>
            </w:r>
          </w:p>
        </w:tc>
        <w:tc>
          <w:tcPr>
            <w:tcW w:w="2985" w:type="dxa"/>
            <w:vAlign w:val="center"/>
          </w:tcPr>
          <w:p w14:paraId="6A3AACC0" w14:textId="77777777" w:rsidR="00785FEC" w:rsidRPr="00861568" w:rsidRDefault="00785FEC" w:rsidP="00B71991">
            <w:pPr>
              <w:jc w:val="center"/>
              <w:rPr>
                <w:b/>
                <w:u w:val="single"/>
              </w:rPr>
            </w:pPr>
            <w:r>
              <w:rPr>
                <w:rFonts w:ascii="Webdings" w:hAnsi="Webdings"/>
                <w:b/>
                <w:color w:val="FF0000"/>
              </w:rPr>
              <w:t></w:t>
            </w:r>
            <w:r w:rsidRPr="00861568">
              <w:rPr>
                <w:rFonts w:ascii="Webdings" w:hAnsi="Webdings"/>
                <w:b/>
                <w:color w:val="FF0000"/>
                <w:sz w:val="18"/>
                <w:szCs w:val="18"/>
              </w:rPr>
              <w:t></w:t>
            </w:r>
            <w:r w:rsidRPr="00861568">
              <w:rPr>
                <w:b/>
                <w:color w:val="FF0000"/>
                <w:sz w:val="18"/>
                <w:szCs w:val="18"/>
              </w:rPr>
              <w:t>but many will</w:t>
            </w:r>
            <w:r>
              <w:rPr>
                <w:b/>
                <w:color w:val="FF0000"/>
                <w:sz w:val="18"/>
                <w:szCs w:val="18"/>
              </w:rPr>
              <w:t xml:space="preserve"> include this</w:t>
            </w:r>
          </w:p>
        </w:tc>
        <w:tc>
          <w:tcPr>
            <w:tcW w:w="3013" w:type="dxa"/>
            <w:vAlign w:val="center"/>
          </w:tcPr>
          <w:p w14:paraId="680224F4" w14:textId="77777777" w:rsidR="00785FEC" w:rsidRDefault="00785FEC" w:rsidP="00B71991">
            <w:pPr>
              <w:jc w:val="center"/>
              <w:rPr>
                <w:b/>
                <w:u w:val="single"/>
              </w:rPr>
            </w:pPr>
            <w:r w:rsidRPr="0052649C">
              <w:rPr>
                <w:rFonts w:ascii="Webdings" w:hAnsi="Webdings"/>
                <w:b/>
                <w:color w:val="00B050"/>
              </w:rPr>
              <w:t></w:t>
            </w:r>
          </w:p>
        </w:tc>
      </w:tr>
      <w:tr w:rsidR="00785FEC" w14:paraId="2525EF0D" w14:textId="77777777" w:rsidTr="00785FEC">
        <w:tc>
          <w:tcPr>
            <w:tcW w:w="3012" w:type="dxa"/>
          </w:tcPr>
          <w:p w14:paraId="6EE565C3" w14:textId="77777777" w:rsidR="00785FEC" w:rsidRDefault="00785FEC" w:rsidP="00B71991">
            <w:r>
              <w:t>Non-sterling invoices subject to UK VAT must show £VAT</w:t>
            </w:r>
          </w:p>
        </w:tc>
        <w:tc>
          <w:tcPr>
            <w:tcW w:w="2985" w:type="dxa"/>
            <w:vAlign w:val="center"/>
          </w:tcPr>
          <w:p w14:paraId="717DE6E4" w14:textId="77777777" w:rsidR="00785FEC" w:rsidRPr="002A6296" w:rsidRDefault="00785FEC" w:rsidP="00B71991">
            <w:pPr>
              <w:jc w:val="center"/>
              <w:rPr>
                <w:rFonts w:asciiTheme="majorHAnsi" w:hAnsiTheme="majorHAnsi"/>
                <w:b/>
                <w:sz w:val="18"/>
                <w:szCs w:val="18"/>
              </w:rPr>
            </w:pPr>
            <w:r w:rsidRPr="0052649C">
              <w:rPr>
                <w:rFonts w:ascii="Webdings" w:hAnsi="Webdings"/>
                <w:b/>
                <w:color w:val="00B050"/>
              </w:rPr>
              <w:t></w:t>
            </w:r>
            <w:r>
              <w:rPr>
                <w:rFonts w:asciiTheme="majorHAnsi" w:hAnsiTheme="majorHAnsi"/>
                <w:b/>
                <w:color w:val="00B050"/>
                <w:sz w:val="18"/>
                <w:szCs w:val="18"/>
              </w:rPr>
              <w:t>may include exchange rate instead</w:t>
            </w:r>
          </w:p>
        </w:tc>
        <w:tc>
          <w:tcPr>
            <w:tcW w:w="3013" w:type="dxa"/>
            <w:vAlign w:val="center"/>
          </w:tcPr>
          <w:p w14:paraId="060FBF2E" w14:textId="77777777" w:rsidR="00785FEC" w:rsidRDefault="00785FEC" w:rsidP="00B71991">
            <w:pPr>
              <w:jc w:val="center"/>
              <w:rPr>
                <w:b/>
                <w:u w:val="single"/>
              </w:rPr>
            </w:pPr>
            <w:r w:rsidRPr="0052649C">
              <w:rPr>
                <w:rFonts w:ascii="Webdings" w:hAnsi="Webdings"/>
                <w:b/>
                <w:color w:val="00B050"/>
              </w:rPr>
              <w:t></w:t>
            </w:r>
            <w:r>
              <w:rPr>
                <w:rFonts w:asciiTheme="majorHAnsi" w:hAnsiTheme="majorHAnsi"/>
                <w:b/>
                <w:color w:val="00B050"/>
                <w:sz w:val="18"/>
                <w:szCs w:val="18"/>
              </w:rPr>
              <w:t>may include exchange rate instead</w:t>
            </w:r>
          </w:p>
        </w:tc>
      </w:tr>
    </w:tbl>
    <w:p w14:paraId="2BD692C5" w14:textId="77777777" w:rsidR="00785FEC" w:rsidRPr="00785FEC" w:rsidRDefault="00785FEC" w:rsidP="00785FEC">
      <w:pPr>
        <w:pStyle w:val="ListParagraph"/>
        <w:numPr>
          <w:ilvl w:val="0"/>
          <w:numId w:val="25"/>
        </w:numPr>
        <w:rPr>
          <w:rFonts w:ascii="Leelawadee" w:hAnsi="Leelawadee" w:cs="Leelawadee"/>
          <w:b/>
          <w:u w:val="single"/>
        </w:rPr>
      </w:pPr>
      <w:r w:rsidRPr="00785FEC">
        <w:rPr>
          <w:rFonts w:ascii="Leelawadee" w:hAnsi="Leelawadee" w:cs="Leelawadee"/>
          <w:b/>
          <w:u w:val="single"/>
        </w:rPr>
        <w:t>Receipts attached.</w:t>
      </w:r>
    </w:p>
    <w:p w14:paraId="61C96907" w14:textId="77777777" w:rsidR="00785FEC" w:rsidRPr="006B3542" w:rsidRDefault="00785FEC" w:rsidP="00785FEC">
      <w:pPr>
        <w:pStyle w:val="ListParagraph"/>
        <w:numPr>
          <w:ilvl w:val="0"/>
          <w:numId w:val="25"/>
        </w:numPr>
        <w:spacing w:line="276" w:lineRule="auto"/>
        <w:rPr>
          <w:rFonts w:ascii="Leelawadee" w:hAnsi="Leelawadee" w:cs="Leelawadee"/>
        </w:rPr>
      </w:pPr>
      <w:r w:rsidRPr="006B3542">
        <w:rPr>
          <w:rFonts w:ascii="Leelawadee" w:hAnsi="Leelawadee" w:cs="Leelawadee"/>
        </w:rPr>
        <w:t>Receipts attached should be legible and in a fit state to be reprinted.</w:t>
      </w:r>
    </w:p>
    <w:p w14:paraId="06CF2D1B" w14:textId="77777777" w:rsidR="00785FEC" w:rsidRPr="006B3542" w:rsidRDefault="00785FEC" w:rsidP="00785FEC">
      <w:pPr>
        <w:pStyle w:val="ListParagraph"/>
        <w:numPr>
          <w:ilvl w:val="0"/>
          <w:numId w:val="25"/>
        </w:numPr>
        <w:spacing w:after="200" w:line="276" w:lineRule="auto"/>
        <w:rPr>
          <w:rFonts w:ascii="Leelawadee" w:hAnsi="Leelawadee" w:cs="Leelawadee"/>
        </w:rPr>
      </w:pPr>
      <w:r w:rsidRPr="006B3542">
        <w:rPr>
          <w:rFonts w:ascii="Leelawadee" w:hAnsi="Leelawadee" w:cs="Leelawadee"/>
        </w:rPr>
        <w:t xml:space="preserve">Be aware of potential double-sided receipts that may be missing key items if only 1 side scanned – common example is the date or VAT of petrol station </w:t>
      </w:r>
      <w:r w:rsidRPr="006B3542">
        <w:rPr>
          <w:rFonts w:ascii="Leelawadee" w:hAnsi="Leelawadee" w:cs="Leelawadee"/>
        </w:rPr>
        <w:lastRenderedPageBreak/>
        <w:t>receipts – if one of the required items above is missing – reject the claim and explain why.</w:t>
      </w:r>
    </w:p>
    <w:p w14:paraId="55020613" w14:textId="77777777" w:rsidR="00785FEC" w:rsidRPr="00785FEC" w:rsidRDefault="00785FEC" w:rsidP="00785FEC">
      <w:pPr>
        <w:pStyle w:val="ListParagraph"/>
        <w:numPr>
          <w:ilvl w:val="0"/>
          <w:numId w:val="25"/>
        </w:numPr>
        <w:rPr>
          <w:rFonts w:ascii="Leelawadee" w:hAnsi="Leelawadee" w:cs="Leelawadee"/>
        </w:rPr>
      </w:pPr>
      <w:r w:rsidRPr="00785FEC">
        <w:rPr>
          <w:rFonts w:ascii="Leelawadee" w:hAnsi="Leelawadee" w:cs="Leelawadee"/>
        </w:rPr>
        <w:t>Use common sense while reviewing the receipt, if you need to think the question is this okay due to blurriness, scan missing half the receipt, then reject claim and ask for a new receipt copy explaining why.</w:t>
      </w:r>
    </w:p>
    <w:p w14:paraId="58D9EF08" w14:textId="77777777" w:rsidR="00785FEC" w:rsidRPr="00785FEC" w:rsidRDefault="00785FEC" w:rsidP="00785FEC">
      <w:pPr>
        <w:rPr>
          <w:rFonts w:ascii="Leelawadee" w:hAnsi="Leelawadee" w:cs="Leelawadee"/>
          <w:color w:val="000000" w:themeColor="text1"/>
        </w:rPr>
      </w:pPr>
    </w:p>
    <w:p w14:paraId="0A773D8B" w14:textId="051414DF" w:rsidR="00FB19D3" w:rsidRPr="00037F3A" w:rsidRDefault="00FB19D3" w:rsidP="00AB5065">
      <w:pPr>
        <w:tabs>
          <w:tab w:val="left" w:pos="567"/>
          <w:tab w:val="left" w:pos="1821"/>
        </w:tabs>
        <w:kinsoku w:val="0"/>
        <w:overflowPunct w:val="0"/>
        <w:spacing w:line="259" w:lineRule="auto"/>
        <w:jc w:val="both"/>
        <w:rPr>
          <w:rFonts w:ascii="Leelawadee" w:hAnsi="Leelawadee" w:cs="Leelawadee"/>
          <w:b/>
          <w:bCs/>
          <w:color w:val="000000" w:themeColor="text1"/>
        </w:rPr>
      </w:pPr>
    </w:p>
    <w:sectPr w:rsidR="00FB19D3" w:rsidRPr="00037F3A" w:rsidSect="00772A32">
      <w:headerReference w:type="default" r:id="rId8"/>
      <w:pgSz w:w="11900" w:h="16840"/>
      <w:pgMar w:top="1440" w:right="1440" w:bottom="1276"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E405" w14:textId="77777777" w:rsidR="001E56C6" w:rsidRDefault="001E56C6" w:rsidP="00AE5519">
      <w:r>
        <w:separator/>
      </w:r>
    </w:p>
  </w:endnote>
  <w:endnote w:type="continuationSeparator" w:id="0">
    <w:p w14:paraId="17C439A1" w14:textId="77777777" w:rsidR="001E56C6" w:rsidRDefault="001E56C6" w:rsidP="00AE5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panose1 w:val="020B0502040204020203"/>
    <w:charset w:val="00"/>
    <w:family w:val="swiss"/>
    <w:pitch w:val="variable"/>
    <w:sig w:usb0="0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9C7E1" w14:textId="77777777" w:rsidR="001E56C6" w:rsidRDefault="001E56C6" w:rsidP="00AE5519">
      <w:r>
        <w:separator/>
      </w:r>
    </w:p>
  </w:footnote>
  <w:footnote w:type="continuationSeparator" w:id="0">
    <w:p w14:paraId="6613055B" w14:textId="77777777" w:rsidR="001E56C6" w:rsidRDefault="001E56C6" w:rsidP="00AE5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D6CB" w14:textId="5C9E18A1" w:rsidR="00AE5519" w:rsidRDefault="00AE5519" w:rsidP="00AE5519">
    <w:pPr>
      <w:pStyle w:val="Header"/>
      <w:jc w:val="center"/>
    </w:pPr>
    <w:r>
      <w:rPr>
        <w:noProof/>
      </w:rPr>
      <w:drawing>
        <wp:inline distT="0" distB="0" distL="0" distR="0" wp14:anchorId="3823D312" wp14:editId="7A6A5BF1">
          <wp:extent cx="1091682" cy="1128233"/>
          <wp:effectExtent l="0" t="0" r="635" b="254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30822" cy="11686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20E5"/>
    <w:multiLevelType w:val="hybridMultilevel"/>
    <w:tmpl w:val="6C128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12E7B"/>
    <w:multiLevelType w:val="hybridMultilevel"/>
    <w:tmpl w:val="B52844D6"/>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2" w15:restartNumberingAfterBreak="0">
    <w:nsid w:val="09C90C3E"/>
    <w:multiLevelType w:val="hybridMultilevel"/>
    <w:tmpl w:val="B442E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74B4F"/>
    <w:multiLevelType w:val="hybridMultilevel"/>
    <w:tmpl w:val="AEAA3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F74045"/>
    <w:multiLevelType w:val="hybridMultilevel"/>
    <w:tmpl w:val="C6AE9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45000"/>
    <w:multiLevelType w:val="hybridMultilevel"/>
    <w:tmpl w:val="98AED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603144"/>
    <w:multiLevelType w:val="hybridMultilevel"/>
    <w:tmpl w:val="6ECA9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3C38A8"/>
    <w:multiLevelType w:val="hybridMultilevel"/>
    <w:tmpl w:val="21E4A2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D05147"/>
    <w:multiLevelType w:val="hybridMultilevel"/>
    <w:tmpl w:val="927E9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5934CD"/>
    <w:multiLevelType w:val="hybridMultilevel"/>
    <w:tmpl w:val="C878302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212D2"/>
    <w:multiLevelType w:val="hybridMultilevel"/>
    <w:tmpl w:val="57A84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0186A"/>
    <w:multiLevelType w:val="hybridMultilevel"/>
    <w:tmpl w:val="B882F806"/>
    <w:lvl w:ilvl="0" w:tplc="0809000F">
      <w:start w:val="1"/>
      <w:numFmt w:val="decimal"/>
      <w:lvlText w:val="%1."/>
      <w:lvlJc w:val="left"/>
      <w:pPr>
        <w:ind w:left="720" w:hanging="360"/>
      </w:pPr>
    </w:lvl>
    <w:lvl w:ilvl="1" w:tplc="08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F95ECC"/>
    <w:multiLevelType w:val="hybridMultilevel"/>
    <w:tmpl w:val="F83818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745CA6"/>
    <w:multiLevelType w:val="hybridMultilevel"/>
    <w:tmpl w:val="2BBAC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8330C0"/>
    <w:multiLevelType w:val="hybridMultilevel"/>
    <w:tmpl w:val="DC28A84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42A7342F"/>
    <w:multiLevelType w:val="hybridMultilevel"/>
    <w:tmpl w:val="C6EE1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8976C5"/>
    <w:multiLevelType w:val="hybridMultilevel"/>
    <w:tmpl w:val="4CE8F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9E205AD"/>
    <w:multiLevelType w:val="hybridMultilevel"/>
    <w:tmpl w:val="4D2E6572"/>
    <w:lvl w:ilvl="0" w:tplc="0809000F">
      <w:start w:val="1"/>
      <w:numFmt w:val="decimal"/>
      <w:lvlText w:val="%1."/>
      <w:lvlJc w:val="left"/>
      <w:pPr>
        <w:ind w:left="720" w:hanging="360"/>
      </w:pPr>
    </w:lvl>
    <w:lvl w:ilvl="1" w:tplc="4CD4E44C">
      <w:numFmt w:val="bullet"/>
      <w:lvlText w:val="-"/>
      <w:lvlJc w:val="left"/>
      <w:pPr>
        <w:ind w:left="1440" w:hanging="360"/>
      </w:pPr>
      <w:rPr>
        <w:rFonts w:ascii="Leelawadee" w:eastAsiaTheme="minorHAnsi" w:hAnsi="Leelawadee" w:cs="Leelawadee"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213440"/>
    <w:multiLevelType w:val="hybridMultilevel"/>
    <w:tmpl w:val="6EE6E5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CF32FF"/>
    <w:multiLevelType w:val="hybridMultilevel"/>
    <w:tmpl w:val="378416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9983BCE"/>
    <w:multiLevelType w:val="hybridMultilevel"/>
    <w:tmpl w:val="210E7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DC6A28"/>
    <w:multiLevelType w:val="hybridMultilevel"/>
    <w:tmpl w:val="A7C607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AEE7519"/>
    <w:multiLevelType w:val="hybridMultilevel"/>
    <w:tmpl w:val="0D803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C37489"/>
    <w:multiLevelType w:val="hybridMultilevel"/>
    <w:tmpl w:val="D8D4BD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890978"/>
    <w:multiLevelType w:val="hybridMultilevel"/>
    <w:tmpl w:val="CD1EA6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A342EA"/>
    <w:multiLevelType w:val="hybridMultilevel"/>
    <w:tmpl w:val="94343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A06121"/>
    <w:multiLevelType w:val="hybridMultilevel"/>
    <w:tmpl w:val="E04EA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0"/>
  </w:num>
  <w:num w:numId="3">
    <w:abstractNumId w:val="7"/>
  </w:num>
  <w:num w:numId="4">
    <w:abstractNumId w:val="23"/>
  </w:num>
  <w:num w:numId="5">
    <w:abstractNumId w:val="4"/>
  </w:num>
  <w:num w:numId="6">
    <w:abstractNumId w:val="3"/>
  </w:num>
  <w:num w:numId="7">
    <w:abstractNumId w:val="25"/>
  </w:num>
  <w:num w:numId="8">
    <w:abstractNumId w:val="16"/>
  </w:num>
  <w:num w:numId="9">
    <w:abstractNumId w:val="24"/>
  </w:num>
  <w:num w:numId="10">
    <w:abstractNumId w:val="21"/>
  </w:num>
  <w:num w:numId="11">
    <w:abstractNumId w:val="5"/>
  </w:num>
  <w:num w:numId="12">
    <w:abstractNumId w:val="2"/>
  </w:num>
  <w:num w:numId="13">
    <w:abstractNumId w:val="20"/>
  </w:num>
  <w:num w:numId="14">
    <w:abstractNumId w:val="9"/>
  </w:num>
  <w:num w:numId="15">
    <w:abstractNumId w:val="1"/>
  </w:num>
  <w:num w:numId="16">
    <w:abstractNumId w:val="14"/>
  </w:num>
  <w:num w:numId="17">
    <w:abstractNumId w:val="6"/>
  </w:num>
  <w:num w:numId="18">
    <w:abstractNumId w:val="8"/>
  </w:num>
  <w:num w:numId="19">
    <w:abstractNumId w:val="17"/>
  </w:num>
  <w:num w:numId="20">
    <w:abstractNumId w:val="11"/>
  </w:num>
  <w:num w:numId="21">
    <w:abstractNumId w:val="18"/>
  </w:num>
  <w:num w:numId="22">
    <w:abstractNumId w:val="13"/>
  </w:num>
  <w:num w:numId="23">
    <w:abstractNumId w:val="22"/>
  </w:num>
  <w:num w:numId="24">
    <w:abstractNumId w:val="26"/>
  </w:num>
  <w:num w:numId="25">
    <w:abstractNumId w:val="15"/>
  </w:num>
  <w:num w:numId="26">
    <w:abstractNumId w:val="1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19"/>
    <w:rsid w:val="000262F2"/>
    <w:rsid w:val="000702B7"/>
    <w:rsid w:val="00097476"/>
    <w:rsid w:val="000B4FD5"/>
    <w:rsid w:val="000F3BD2"/>
    <w:rsid w:val="00136771"/>
    <w:rsid w:val="00150CFE"/>
    <w:rsid w:val="00167D04"/>
    <w:rsid w:val="001C4C99"/>
    <w:rsid w:val="001E56C6"/>
    <w:rsid w:val="002268BD"/>
    <w:rsid w:val="002471EB"/>
    <w:rsid w:val="00283508"/>
    <w:rsid w:val="00295F01"/>
    <w:rsid w:val="002A0FEE"/>
    <w:rsid w:val="002A22A8"/>
    <w:rsid w:val="002A2AD5"/>
    <w:rsid w:val="002F7328"/>
    <w:rsid w:val="003C2980"/>
    <w:rsid w:val="003C4492"/>
    <w:rsid w:val="003C4EB9"/>
    <w:rsid w:val="0040340C"/>
    <w:rsid w:val="00413C37"/>
    <w:rsid w:val="004257D2"/>
    <w:rsid w:val="00471F4A"/>
    <w:rsid w:val="00497BC9"/>
    <w:rsid w:val="004F6125"/>
    <w:rsid w:val="00505F85"/>
    <w:rsid w:val="00537CE3"/>
    <w:rsid w:val="00545D77"/>
    <w:rsid w:val="005F35FB"/>
    <w:rsid w:val="00606283"/>
    <w:rsid w:val="0061774D"/>
    <w:rsid w:val="00666457"/>
    <w:rsid w:val="0068344E"/>
    <w:rsid w:val="006978A2"/>
    <w:rsid w:val="006F2324"/>
    <w:rsid w:val="00723DD8"/>
    <w:rsid w:val="00751C4B"/>
    <w:rsid w:val="00772A32"/>
    <w:rsid w:val="00785FEC"/>
    <w:rsid w:val="00787EE3"/>
    <w:rsid w:val="007B1EE2"/>
    <w:rsid w:val="007F3669"/>
    <w:rsid w:val="007F3B6B"/>
    <w:rsid w:val="007F3FFA"/>
    <w:rsid w:val="00891FDC"/>
    <w:rsid w:val="008D46D5"/>
    <w:rsid w:val="00900CE4"/>
    <w:rsid w:val="00932EFE"/>
    <w:rsid w:val="00947B96"/>
    <w:rsid w:val="00986660"/>
    <w:rsid w:val="009C5231"/>
    <w:rsid w:val="009F400F"/>
    <w:rsid w:val="00A656BD"/>
    <w:rsid w:val="00A80995"/>
    <w:rsid w:val="00AB5065"/>
    <w:rsid w:val="00AE5519"/>
    <w:rsid w:val="00B76B0F"/>
    <w:rsid w:val="00C1129A"/>
    <w:rsid w:val="00C37BC4"/>
    <w:rsid w:val="00C45195"/>
    <w:rsid w:val="00CD6517"/>
    <w:rsid w:val="00DF144C"/>
    <w:rsid w:val="00E0160D"/>
    <w:rsid w:val="00E15BC1"/>
    <w:rsid w:val="00E627C3"/>
    <w:rsid w:val="00F73DEA"/>
    <w:rsid w:val="00F7577F"/>
    <w:rsid w:val="00FB19D3"/>
    <w:rsid w:val="00FC1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0470"/>
  <w15:chartTrackingRefBased/>
  <w15:docId w15:val="{B7AC2212-E949-4B69-AD9D-99FDADF3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55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55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551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519"/>
    <w:pPr>
      <w:tabs>
        <w:tab w:val="center" w:pos="4513"/>
        <w:tab w:val="right" w:pos="9026"/>
      </w:tabs>
    </w:pPr>
  </w:style>
  <w:style w:type="character" w:customStyle="1" w:styleId="HeaderChar">
    <w:name w:val="Header Char"/>
    <w:basedOn w:val="DefaultParagraphFont"/>
    <w:link w:val="Header"/>
    <w:uiPriority w:val="99"/>
    <w:rsid w:val="00AE5519"/>
  </w:style>
  <w:style w:type="paragraph" w:styleId="Footer">
    <w:name w:val="footer"/>
    <w:basedOn w:val="Normal"/>
    <w:link w:val="FooterChar"/>
    <w:uiPriority w:val="99"/>
    <w:unhideWhenUsed/>
    <w:rsid w:val="00AE5519"/>
    <w:pPr>
      <w:tabs>
        <w:tab w:val="center" w:pos="4513"/>
        <w:tab w:val="right" w:pos="9026"/>
      </w:tabs>
    </w:pPr>
  </w:style>
  <w:style w:type="character" w:customStyle="1" w:styleId="FooterChar">
    <w:name w:val="Footer Char"/>
    <w:basedOn w:val="DefaultParagraphFont"/>
    <w:link w:val="Footer"/>
    <w:uiPriority w:val="99"/>
    <w:rsid w:val="00AE5519"/>
  </w:style>
  <w:style w:type="character" w:customStyle="1" w:styleId="Heading2Char">
    <w:name w:val="Heading 2 Char"/>
    <w:basedOn w:val="DefaultParagraphFont"/>
    <w:link w:val="Heading2"/>
    <w:uiPriority w:val="9"/>
    <w:rsid w:val="00AE551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E551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E5519"/>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AE551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551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551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E5519"/>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0262F2"/>
    <w:rPr>
      <w:color w:val="0563C1" w:themeColor="hyperlink"/>
      <w:u w:val="single"/>
    </w:rPr>
  </w:style>
  <w:style w:type="character" w:styleId="UnresolvedMention">
    <w:name w:val="Unresolved Mention"/>
    <w:basedOn w:val="DefaultParagraphFont"/>
    <w:uiPriority w:val="99"/>
    <w:semiHidden/>
    <w:unhideWhenUsed/>
    <w:rsid w:val="000262F2"/>
    <w:rPr>
      <w:color w:val="605E5C"/>
      <w:shd w:val="clear" w:color="auto" w:fill="E1DFDD"/>
    </w:rPr>
  </w:style>
  <w:style w:type="paragraph" w:styleId="ListParagraph">
    <w:name w:val="List Paragraph"/>
    <w:basedOn w:val="Normal"/>
    <w:uiPriority w:val="34"/>
    <w:qFormat/>
    <w:rsid w:val="000262F2"/>
    <w:pPr>
      <w:ind w:left="720"/>
      <w:contextualSpacing/>
    </w:pPr>
  </w:style>
  <w:style w:type="table" w:styleId="TableGrid">
    <w:name w:val="Table Grid"/>
    <w:basedOn w:val="TableNormal"/>
    <w:uiPriority w:val="59"/>
    <w:rsid w:val="00785F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kharvey@portsmouthdiocese.org.uk"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E47E9B4D05B4ABA5B5C94A522240A" ma:contentTypeVersion="14" ma:contentTypeDescription="Create a new document." ma:contentTypeScope="" ma:versionID="b9f3a88d8cd6d092eb5d57af9dbeb39e">
  <xsd:schema xmlns:xsd="http://www.w3.org/2001/XMLSchema" xmlns:xs="http://www.w3.org/2001/XMLSchema" xmlns:p="http://schemas.microsoft.com/office/2006/metadata/properties" xmlns:ns1="http://schemas.microsoft.com/sharepoint/v3" xmlns:ns2="9625aa98-f7f6-45c6-8dc7-667e24e149ff" xmlns:ns3="eea2aa21-aa1d-448e-9625-b3806796d64c" targetNamespace="http://schemas.microsoft.com/office/2006/metadata/properties" ma:root="true" ma:fieldsID="89c8c063f82e37286f363f4ebb7730cc" ns1:_="" ns2:_="" ns3:_="">
    <xsd:import namespace="http://schemas.microsoft.com/sharepoint/v3"/>
    <xsd:import namespace="9625aa98-f7f6-45c6-8dc7-667e24e149ff"/>
    <xsd:import namespace="eea2aa21-aa1d-448e-9625-b3806796d64c"/>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25aa98-f7f6-45c6-8dc7-667e24e149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a2aa21-aa1d-448e-9625-b3806796d64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73C018B-FF13-47E2-9026-CB3D15F72219}"/>
</file>

<file path=customXml/itemProps2.xml><?xml version="1.0" encoding="utf-8"?>
<ds:datastoreItem xmlns:ds="http://schemas.openxmlformats.org/officeDocument/2006/customXml" ds:itemID="{C14ECB78-00D5-4399-9C91-32B76C497331}"/>
</file>

<file path=customXml/itemProps3.xml><?xml version="1.0" encoding="utf-8"?>
<ds:datastoreItem xmlns:ds="http://schemas.openxmlformats.org/officeDocument/2006/customXml" ds:itemID="{CCA267D1-B2CE-4318-B7A1-FCC93BA9C58B}"/>
</file>

<file path=docProps/app.xml><?xml version="1.0" encoding="utf-8"?>
<Properties xmlns="http://schemas.openxmlformats.org/officeDocument/2006/extended-properties" xmlns:vt="http://schemas.openxmlformats.org/officeDocument/2006/docPropsVTypes">
  <Template>Normal.dotm</Template>
  <TotalTime>2</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smith</dc:creator>
  <cp:keywords/>
  <dc:description/>
  <cp:lastModifiedBy>Keith Harvey</cp:lastModifiedBy>
  <cp:revision>2</cp:revision>
  <dcterms:created xsi:type="dcterms:W3CDTF">2021-05-05T19:01:00Z</dcterms:created>
  <dcterms:modified xsi:type="dcterms:W3CDTF">2021-05-05T19:01:00Z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0x010100B7EE47E9B4D05B4ABA5B5C94A522240A</vt:lpwstr>
  </property>
</Properties>
</file>