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9351BB" w14:textId="77777777" w:rsidR="00154875" w:rsidRPr="00426873" w:rsidRDefault="00154875" w:rsidP="00154875">
      <w:pPr>
        <w:pStyle w:val="BodyText"/>
        <w:rPr>
          <w:sz w:val="20"/>
        </w:rPr>
      </w:pPr>
    </w:p>
    <w:p w14:paraId="2AB33506" w14:textId="77777777" w:rsidR="00154875" w:rsidRPr="00426873" w:rsidRDefault="00154875" w:rsidP="00154875">
      <w:pPr>
        <w:pStyle w:val="BodyText"/>
        <w:rPr>
          <w:sz w:val="20"/>
        </w:rPr>
      </w:pPr>
    </w:p>
    <w:p w14:paraId="3805E299" w14:textId="77777777" w:rsidR="00154875" w:rsidRPr="00426873" w:rsidRDefault="00154875" w:rsidP="00154875">
      <w:pPr>
        <w:pStyle w:val="BodyText"/>
        <w:rPr>
          <w:sz w:val="20"/>
        </w:rPr>
      </w:pPr>
    </w:p>
    <w:p w14:paraId="54D2E2FE" w14:textId="77777777" w:rsidR="00154875" w:rsidRPr="00426873" w:rsidRDefault="00154875" w:rsidP="00154875">
      <w:pPr>
        <w:pStyle w:val="BodyText"/>
        <w:spacing w:before="1"/>
        <w:rPr>
          <w:sz w:val="16"/>
        </w:rPr>
      </w:pPr>
    </w:p>
    <w:p w14:paraId="395B1B31" w14:textId="77777777" w:rsidR="00154875" w:rsidRPr="00426873" w:rsidRDefault="00154875" w:rsidP="00154875">
      <w:pPr>
        <w:pStyle w:val="BodyText"/>
        <w:ind w:left="1363"/>
        <w:rPr>
          <w:sz w:val="20"/>
        </w:rPr>
      </w:pPr>
      <w:r w:rsidRPr="00426873">
        <w:rPr>
          <w:noProof/>
          <w:sz w:val="20"/>
        </w:rPr>
        <w:drawing>
          <wp:inline distT="0" distB="0" distL="0" distR="0" wp14:anchorId="56494A91" wp14:editId="54BE8DE4">
            <wp:extent cx="4696559" cy="1595627"/>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4696559" cy="1595627"/>
                    </a:xfrm>
                    <a:prstGeom prst="rect">
                      <a:avLst/>
                    </a:prstGeom>
                  </pic:spPr>
                </pic:pic>
              </a:graphicData>
            </a:graphic>
          </wp:inline>
        </w:drawing>
      </w:r>
    </w:p>
    <w:p w14:paraId="772EF65F" w14:textId="77777777" w:rsidR="00154875" w:rsidRPr="00426873" w:rsidRDefault="00154875" w:rsidP="00154875">
      <w:pPr>
        <w:pStyle w:val="BodyText"/>
        <w:rPr>
          <w:sz w:val="20"/>
        </w:rPr>
      </w:pPr>
    </w:p>
    <w:p w14:paraId="5FAE96F7" w14:textId="77777777" w:rsidR="00154875" w:rsidRPr="00426873" w:rsidRDefault="00154875" w:rsidP="00154875">
      <w:pPr>
        <w:pStyle w:val="BodyText"/>
        <w:rPr>
          <w:sz w:val="20"/>
        </w:rPr>
      </w:pPr>
    </w:p>
    <w:p w14:paraId="47E276B2" w14:textId="77777777" w:rsidR="00154875" w:rsidRPr="00426873" w:rsidRDefault="00154875" w:rsidP="00154875">
      <w:pPr>
        <w:pStyle w:val="BodyText"/>
        <w:rPr>
          <w:sz w:val="20"/>
        </w:rPr>
      </w:pPr>
    </w:p>
    <w:p w14:paraId="55F052E5" w14:textId="77777777" w:rsidR="00154875" w:rsidRPr="00426873" w:rsidRDefault="00154875" w:rsidP="00154875">
      <w:pPr>
        <w:pStyle w:val="BodyText"/>
        <w:rPr>
          <w:sz w:val="20"/>
        </w:rPr>
      </w:pPr>
    </w:p>
    <w:p w14:paraId="7FA8F8EC" w14:textId="77777777" w:rsidR="00154875" w:rsidRPr="00426873" w:rsidRDefault="00154875" w:rsidP="00154875">
      <w:pPr>
        <w:pStyle w:val="BodyText"/>
        <w:rPr>
          <w:sz w:val="20"/>
        </w:rPr>
      </w:pPr>
    </w:p>
    <w:p w14:paraId="10627EDB" w14:textId="77777777" w:rsidR="00154875" w:rsidRPr="00426873" w:rsidRDefault="00154875" w:rsidP="00154875">
      <w:pPr>
        <w:pStyle w:val="BodyText"/>
        <w:rPr>
          <w:sz w:val="20"/>
        </w:rPr>
      </w:pPr>
    </w:p>
    <w:p w14:paraId="55064F0A" w14:textId="77777777" w:rsidR="00154875" w:rsidRPr="00426873" w:rsidRDefault="00154875" w:rsidP="00154875">
      <w:pPr>
        <w:pStyle w:val="BodyText"/>
        <w:rPr>
          <w:sz w:val="20"/>
        </w:rPr>
      </w:pPr>
    </w:p>
    <w:p w14:paraId="6E132532" w14:textId="77777777" w:rsidR="00154875" w:rsidRPr="00426873" w:rsidRDefault="00154875" w:rsidP="00154875">
      <w:pPr>
        <w:pStyle w:val="BodyText"/>
      </w:pPr>
    </w:p>
    <w:p w14:paraId="176419C1" w14:textId="0F269330" w:rsidR="000B5552" w:rsidRPr="009419AE" w:rsidRDefault="00154875" w:rsidP="009419AE">
      <w:pPr>
        <w:pStyle w:val="Title"/>
        <w:outlineLvl w:val="0"/>
        <w:rPr>
          <w:color w:val="001F5F"/>
        </w:rPr>
      </w:pPr>
      <w:bookmarkStart w:id="0" w:name="_Toc69908186"/>
      <w:r w:rsidRPr="009419AE">
        <w:rPr>
          <w:color w:val="001F5F"/>
        </w:rPr>
        <w:t xml:space="preserve">Diocesan Operating Procedures </w:t>
      </w:r>
      <w:r w:rsidR="009419AE">
        <w:rPr>
          <w:color w:val="001F5F"/>
        </w:rPr>
        <w:t xml:space="preserve">- </w:t>
      </w:r>
      <w:r w:rsidR="0027711A" w:rsidRPr="009419AE">
        <w:rPr>
          <w:color w:val="001F5F"/>
        </w:rPr>
        <w:t xml:space="preserve">A </w:t>
      </w:r>
      <w:r w:rsidR="000B5552" w:rsidRPr="009419AE">
        <w:rPr>
          <w:color w:val="001F5F"/>
        </w:rPr>
        <w:t>Finance</w:t>
      </w:r>
      <w:r w:rsidR="00F33209" w:rsidRPr="009419AE">
        <w:rPr>
          <w:color w:val="001F5F"/>
        </w:rPr>
        <w:t xml:space="preserve"> and Accounting</w:t>
      </w:r>
      <w:bookmarkStart w:id="1" w:name="_bookmark25"/>
      <w:bookmarkStart w:id="2" w:name="_bookmark23"/>
      <w:bookmarkEnd w:id="1"/>
      <w:bookmarkEnd w:id="2"/>
      <w:r w:rsidR="009419AE">
        <w:rPr>
          <w:color w:val="001F5F"/>
        </w:rPr>
        <w:t xml:space="preserve"> - </w:t>
      </w:r>
      <w:r w:rsidR="000B5552" w:rsidRPr="009419AE">
        <w:rPr>
          <w:color w:val="001F5F"/>
        </w:rPr>
        <w:t>Curia</w:t>
      </w:r>
      <w:bookmarkEnd w:id="0"/>
    </w:p>
    <w:p w14:paraId="47A4C69C" w14:textId="77777777" w:rsidR="000B5552" w:rsidRPr="00426873" w:rsidRDefault="000B5552" w:rsidP="00144002">
      <w:pPr>
        <w:pStyle w:val="Title"/>
        <w:outlineLvl w:val="0"/>
        <w:rPr>
          <w:i/>
          <w:iCs/>
          <w:color w:val="4472C4" w:themeColor="accent1"/>
          <w:sz w:val="24"/>
          <w:szCs w:val="24"/>
        </w:rPr>
      </w:pPr>
    </w:p>
    <w:p w14:paraId="02FF1A1D" w14:textId="77777777" w:rsidR="00E351AE" w:rsidRPr="00426873" w:rsidRDefault="00E351AE" w:rsidP="00417923">
      <w:pPr>
        <w:pStyle w:val="NormalWeb"/>
        <w:shd w:val="clear" w:color="auto" w:fill="FFFFFF"/>
        <w:spacing w:before="0" w:beforeAutospacing="0" w:after="240" w:afterAutospacing="0"/>
        <w:rPr>
          <w:rFonts w:ascii="Leelawadee" w:hAnsi="Leelawadee" w:cs="Leelawadee"/>
          <w:i/>
          <w:iCs/>
          <w:color w:val="4472C4" w:themeColor="accent1"/>
        </w:rPr>
      </w:pPr>
    </w:p>
    <w:p w14:paraId="0BAFAB5C" w14:textId="77777777" w:rsidR="00E351AE" w:rsidRPr="009419AE" w:rsidRDefault="00E351AE" w:rsidP="009419AE">
      <w:pPr>
        <w:pStyle w:val="NormalWeb"/>
        <w:shd w:val="clear" w:color="auto" w:fill="FFFFFF"/>
        <w:spacing w:before="0" w:beforeAutospacing="0" w:after="240" w:afterAutospacing="0"/>
        <w:jc w:val="center"/>
        <w:rPr>
          <w:rFonts w:ascii="Leelawadee" w:hAnsi="Leelawadee" w:cs="Leelawadee"/>
          <w:i/>
          <w:iCs/>
          <w:color w:val="4472C4" w:themeColor="accent1"/>
          <w:sz w:val="32"/>
          <w:szCs w:val="32"/>
        </w:rPr>
      </w:pPr>
    </w:p>
    <w:p w14:paraId="14B26A11" w14:textId="6E6AC482" w:rsidR="00417923" w:rsidRPr="00D743CF" w:rsidRDefault="00E351AE" w:rsidP="00D743CF">
      <w:pPr>
        <w:pStyle w:val="NormalWeb"/>
        <w:shd w:val="clear" w:color="auto" w:fill="FFFFFF"/>
        <w:spacing w:before="0" w:beforeAutospacing="0" w:after="240" w:afterAutospacing="0"/>
        <w:jc w:val="center"/>
        <w:rPr>
          <w:rFonts w:ascii="Leelawadee" w:hAnsi="Leelawadee" w:cs="Leelawadee"/>
          <w:i/>
          <w:iCs/>
          <w:color w:val="1F4E79" w:themeColor="accent5" w:themeShade="80"/>
          <w:sz w:val="32"/>
          <w:szCs w:val="32"/>
        </w:rPr>
      </w:pPr>
      <w:r w:rsidRPr="00D743CF">
        <w:rPr>
          <w:rFonts w:ascii="Leelawadee" w:hAnsi="Leelawadee" w:cs="Leelawadee"/>
          <w:i/>
          <w:iCs/>
          <w:color w:val="1F4E79" w:themeColor="accent5" w:themeShade="80"/>
          <w:sz w:val="32"/>
          <w:szCs w:val="32"/>
        </w:rPr>
        <w:t>“</w:t>
      </w:r>
      <w:r w:rsidR="00417923" w:rsidRPr="00D743CF">
        <w:rPr>
          <w:rFonts w:ascii="Leelawadee" w:hAnsi="Leelawadee" w:cs="Leelawadee"/>
          <w:i/>
          <w:iCs/>
          <w:color w:val="1F4E79" w:themeColor="accent5" w:themeShade="80"/>
          <w:sz w:val="32"/>
          <w:szCs w:val="32"/>
        </w:rPr>
        <w:t>Good planning and hard work lead to prosperity, but hasty shortcuts lead to poverty.</w:t>
      </w:r>
      <w:r w:rsidRPr="00D743CF">
        <w:rPr>
          <w:rFonts w:ascii="Leelawadee" w:hAnsi="Leelawadee" w:cs="Leelawadee"/>
          <w:i/>
          <w:iCs/>
          <w:color w:val="1F4E79" w:themeColor="accent5" w:themeShade="80"/>
          <w:sz w:val="32"/>
          <w:szCs w:val="32"/>
        </w:rPr>
        <w:t>”</w:t>
      </w:r>
    </w:p>
    <w:p w14:paraId="67C330C9" w14:textId="0D156D5C" w:rsidR="00154875" w:rsidRPr="00EB27CA" w:rsidRDefault="00D743CF" w:rsidP="00EB27CA">
      <w:pPr>
        <w:pStyle w:val="NormalWeb"/>
        <w:shd w:val="clear" w:color="auto" w:fill="FFFFFF"/>
        <w:spacing w:before="0" w:beforeAutospacing="0" w:after="240" w:afterAutospacing="0"/>
        <w:ind w:left="2880" w:firstLine="720"/>
        <w:jc w:val="both"/>
        <w:rPr>
          <w:rFonts w:ascii="Leelawadee" w:hAnsi="Leelawadee" w:cs="Leelawadee"/>
          <w:b/>
          <w:bCs/>
          <w:i/>
          <w:iCs/>
          <w:color w:val="1F4E79" w:themeColor="accent5" w:themeShade="80"/>
        </w:rPr>
      </w:pPr>
      <w:r w:rsidRPr="00D743CF">
        <w:rPr>
          <w:rStyle w:val="Strong"/>
          <w:rFonts w:ascii="Leelawadee" w:eastAsia="Leelawadee" w:hAnsi="Leelawadee" w:cs="Leelawadee"/>
          <w:b w:val="0"/>
          <w:bCs w:val="0"/>
          <w:i/>
          <w:iCs/>
          <w:color w:val="1F4E79" w:themeColor="accent5" w:themeShade="80"/>
        </w:rPr>
        <w:t xml:space="preserve">        </w:t>
      </w:r>
      <w:r w:rsidR="003F6360" w:rsidRPr="00D743CF">
        <w:rPr>
          <w:rStyle w:val="Strong"/>
          <w:rFonts w:ascii="Leelawadee" w:eastAsia="Leelawadee" w:hAnsi="Leelawadee" w:cs="Leelawadee"/>
          <w:b w:val="0"/>
          <w:bCs w:val="0"/>
          <w:i/>
          <w:iCs/>
          <w:color w:val="1F4E79" w:themeColor="accent5" w:themeShade="80"/>
        </w:rPr>
        <w:t>Proverbs 21:5</w:t>
      </w:r>
    </w:p>
    <w:p w14:paraId="5C82F158" w14:textId="77777777" w:rsidR="00EB27CA" w:rsidRPr="00426873" w:rsidRDefault="00EB27CA" w:rsidP="00154875">
      <w:pPr>
        <w:pStyle w:val="BodyText"/>
        <w:spacing w:before="8"/>
        <w:rPr>
          <w:i/>
          <w:sz w:val="29"/>
        </w:rPr>
      </w:pPr>
    </w:p>
    <w:p w14:paraId="463378AB" w14:textId="35B64A87" w:rsidR="00154875" w:rsidRPr="00D743CF" w:rsidRDefault="00154875" w:rsidP="00154875">
      <w:pPr>
        <w:spacing w:before="1"/>
        <w:ind w:left="991" w:right="1444"/>
        <w:jc w:val="center"/>
      </w:pPr>
      <w:r w:rsidRPr="00D743CF">
        <w:rPr>
          <w:color w:val="001F5F"/>
        </w:rPr>
        <w:t>Issued by:</w:t>
      </w:r>
    </w:p>
    <w:p w14:paraId="3FA9164E" w14:textId="575E06A9" w:rsidR="00154875" w:rsidRPr="00D743CF" w:rsidRDefault="00154875" w:rsidP="00154875">
      <w:pPr>
        <w:pStyle w:val="BodyText"/>
        <w:spacing w:before="1"/>
        <w:rPr>
          <w:sz w:val="22"/>
          <w:szCs w:val="22"/>
        </w:rPr>
      </w:pPr>
    </w:p>
    <w:p w14:paraId="54C9948A" w14:textId="088AB6E8" w:rsidR="00154875" w:rsidRPr="00D743CF" w:rsidRDefault="00154875" w:rsidP="00154875">
      <w:pPr>
        <w:ind w:left="991" w:right="1450"/>
        <w:jc w:val="center"/>
      </w:pPr>
      <w:r w:rsidRPr="00D743CF">
        <w:rPr>
          <w:color w:val="001F5F"/>
        </w:rPr>
        <w:t>The Bishop of Portsmouth and the Trustees of the Portsmouth Diocesan Trust St Edmund House</w:t>
      </w:r>
    </w:p>
    <w:p w14:paraId="79C40B2C" w14:textId="598320BD" w:rsidR="00D743CF" w:rsidRPr="009B6F88" w:rsidRDefault="00154875" w:rsidP="009B6F88">
      <w:pPr>
        <w:ind w:left="3706" w:right="4162"/>
        <w:jc w:val="center"/>
        <w:rPr>
          <w:color w:val="001F5F"/>
        </w:rPr>
      </w:pPr>
      <w:r w:rsidRPr="00D743CF">
        <w:rPr>
          <w:color w:val="001F5F"/>
        </w:rPr>
        <w:t xml:space="preserve">Bishop </w:t>
      </w:r>
      <w:proofErr w:type="spellStart"/>
      <w:r w:rsidRPr="00D743CF">
        <w:rPr>
          <w:color w:val="001F5F"/>
        </w:rPr>
        <w:t>Crispian</w:t>
      </w:r>
      <w:proofErr w:type="spellEnd"/>
      <w:r w:rsidRPr="00D743CF">
        <w:rPr>
          <w:color w:val="001F5F"/>
        </w:rPr>
        <w:t xml:space="preserve"> Way Portsmouth PO1 3QA</w:t>
      </w:r>
    </w:p>
    <w:p w14:paraId="10AC51A8" w14:textId="77777777" w:rsidR="00EB27CA" w:rsidRDefault="00EB27CA" w:rsidP="00EB27CA">
      <w:pPr>
        <w:pStyle w:val="BodyText"/>
        <w:ind w:left="991" w:right="1445"/>
        <w:jc w:val="center"/>
        <w:rPr>
          <w:color w:val="001F5F"/>
          <w:sz w:val="22"/>
          <w:szCs w:val="22"/>
        </w:rPr>
      </w:pPr>
      <w:r w:rsidRPr="00EB27CA">
        <w:rPr>
          <w:noProof/>
        </w:rPr>
        <w:drawing>
          <wp:anchor distT="0" distB="0" distL="0" distR="0" simplePos="0" relativeHeight="251659264" behindDoc="0" locked="0" layoutInCell="1" allowOverlap="1" wp14:anchorId="2D564F47" wp14:editId="535B74AC">
            <wp:simplePos x="0" y="0"/>
            <wp:positionH relativeFrom="page">
              <wp:posOffset>817880</wp:posOffset>
            </wp:positionH>
            <wp:positionV relativeFrom="paragraph">
              <wp:posOffset>205740</wp:posOffset>
            </wp:positionV>
            <wp:extent cx="5718175" cy="635000"/>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5718175" cy="635000"/>
                    </a:xfrm>
                    <a:prstGeom prst="rect">
                      <a:avLst/>
                    </a:prstGeom>
                  </pic:spPr>
                </pic:pic>
              </a:graphicData>
            </a:graphic>
          </wp:anchor>
        </w:drawing>
      </w:r>
      <w:r w:rsidR="00154875" w:rsidRPr="00EB27CA">
        <w:rPr>
          <w:color w:val="001F5F"/>
        </w:rPr>
        <w:t>Registered Charity No. 246871</w:t>
      </w:r>
    </w:p>
    <w:p w14:paraId="1EC93287" w14:textId="40301BEE" w:rsidR="00D743CF" w:rsidRPr="00EB27CA" w:rsidRDefault="00D743CF" w:rsidP="00EB27CA">
      <w:pPr>
        <w:pStyle w:val="BodyText"/>
        <w:ind w:right="1445"/>
        <w:rPr>
          <w:color w:val="001F5F"/>
          <w:sz w:val="22"/>
          <w:szCs w:val="22"/>
        </w:rPr>
      </w:pPr>
      <w:r w:rsidRPr="00EB27CA">
        <w:rPr>
          <w:b/>
          <w:bCs/>
        </w:rPr>
        <w:lastRenderedPageBreak/>
        <w:t>INTRODUCTION</w:t>
      </w:r>
    </w:p>
    <w:p w14:paraId="27A43152" w14:textId="77777777" w:rsidR="00D743CF" w:rsidRDefault="00D743CF" w:rsidP="00D743CF">
      <w:pPr>
        <w:pStyle w:val="BodyText"/>
        <w:ind w:left="991" w:right="1445"/>
      </w:pPr>
      <w:r>
        <w:t xml:space="preserve"> </w:t>
      </w:r>
    </w:p>
    <w:p w14:paraId="6104ED2E" w14:textId="77777777" w:rsidR="00D743CF" w:rsidRDefault="00D743CF" w:rsidP="00D743CF">
      <w:pPr>
        <w:pStyle w:val="BodyText"/>
        <w:ind w:left="991" w:right="1445"/>
      </w:pPr>
    </w:p>
    <w:p w14:paraId="04D45151" w14:textId="24C237EE" w:rsidR="00D743CF" w:rsidRDefault="00D743CF" w:rsidP="00D743CF">
      <w:pPr>
        <w:pStyle w:val="BodyText"/>
        <w:ind w:right="1445"/>
        <w:jc w:val="both"/>
      </w:pPr>
      <w:r>
        <w:t>The Diocesan Finance and Accounting Operating Procedures (</w:t>
      </w:r>
      <w:proofErr w:type="spellStart"/>
      <w:r>
        <w:t>DoPs</w:t>
      </w:r>
      <w:proofErr w:type="spellEnd"/>
      <w:r>
        <w:t>) A are provided as guidance to managers volunteers and to employees on how a wide range of issues should be managed in relation to Finance.</w:t>
      </w:r>
    </w:p>
    <w:p w14:paraId="60404D6A" w14:textId="77777777" w:rsidR="00D743CF" w:rsidRDefault="00D743CF" w:rsidP="00D743CF">
      <w:pPr>
        <w:pStyle w:val="BodyText"/>
        <w:ind w:left="991" w:right="1445"/>
        <w:jc w:val="both"/>
      </w:pPr>
    </w:p>
    <w:p w14:paraId="1DE6D62B" w14:textId="7B296485" w:rsidR="00D743CF" w:rsidRDefault="00D743CF" w:rsidP="00D743CF">
      <w:pPr>
        <w:pStyle w:val="BodyText"/>
        <w:ind w:right="1445"/>
        <w:jc w:val="both"/>
      </w:pPr>
      <w:r>
        <w:t xml:space="preserve">The underlying rationale to </w:t>
      </w:r>
      <w:proofErr w:type="spellStart"/>
      <w:r>
        <w:t>DoPs</w:t>
      </w:r>
      <w:proofErr w:type="spellEnd"/>
      <w:r>
        <w:t xml:space="preserve"> A is to provide a framework of policies and procedures which provide a way of working within the concept regulatory requirements.</w:t>
      </w:r>
    </w:p>
    <w:p w14:paraId="3BB2F05C" w14:textId="77777777" w:rsidR="00D743CF" w:rsidRDefault="00D743CF" w:rsidP="00D743CF">
      <w:pPr>
        <w:pStyle w:val="BodyText"/>
        <w:ind w:left="991" w:right="1445"/>
        <w:jc w:val="both"/>
      </w:pPr>
    </w:p>
    <w:p w14:paraId="5ABBD0DD" w14:textId="77777777" w:rsidR="00D743CF" w:rsidRDefault="00D743CF" w:rsidP="00D743CF">
      <w:pPr>
        <w:pStyle w:val="BodyText"/>
        <w:ind w:right="1445"/>
        <w:jc w:val="both"/>
      </w:pPr>
      <w:r>
        <w:t>It also provides employees, volunteers and line managers with relevant forms, letters, and documents in a series of appendices for use in the appropriate circumstances.</w:t>
      </w:r>
    </w:p>
    <w:p w14:paraId="72488726" w14:textId="77777777" w:rsidR="00D743CF" w:rsidRDefault="00D743CF" w:rsidP="00D743CF">
      <w:pPr>
        <w:pStyle w:val="BodyText"/>
        <w:ind w:left="991" w:right="1445"/>
        <w:jc w:val="both"/>
      </w:pPr>
    </w:p>
    <w:p w14:paraId="6375A6FA" w14:textId="7E7D5891" w:rsidR="00D743CF" w:rsidRDefault="00D743CF" w:rsidP="00D743CF">
      <w:pPr>
        <w:pStyle w:val="BodyText"/>
        <w:ind w:right="1445"/>
        <w:jc w:val="both"/>
      </w:pPr>
      <w:r w:rsidRPr="00D743CF">
        <w:rPr>
          <w:b/>
          <w:bCs/>
        </w:rPr>
        <w:t>Finance Policies</w:t>
      </w:r>
      <w:r>
        <w:t xml:space="preserve"> provide general and practical advice as well as guidance on a range of issues to ensure all employees (and volunteers) act appropriately as required by the Diocese and in adherence to relevant legislation.</w:t>
      </w:r>
    </w:p>
    <w:p w14:paraId="3393AD7F" w14:textId="77777777" w:rsidR="00D743CF" w:rsidRDefault="00D743CF" w:rsidP="00D743CF">
      <w:pPr>
        <w:pStyle w:val="BodyText"/>
        <w:ind w:left="991" w:right="1445"/>
        <w:jc w:val="both"/>
      </w:pPr>
    </w:p>
    <w:p w14:paraId="4373B176" w14:textId="5DFCA399" w:rsidR="00D743CF" w:rsidRDefault="00D743CF" w:rsidP="00D743CF">
      <w:pPr>
        <w:pStyle w:val="BodyText"/>
        <w:ind w:right="1445"/>
        <w:jc w:val="both"/>
      </w:pPr>
      <w:r w:rsidRPr="00D743CF">
        <w:rPr>
          <w:b/>
          <w:bCs/>
        </w:rPr>
        <w:t>Finance Procedures</w:t>
      </w:r>
      <w:r>
        <w:t xml:space="preserve"> support and supplement the policies by giving a step- by-step account of specific arrangements that apply </w:t>
      </w:r>
      <w:proofErr w:type="gramStart"/>
      <w:r>
        <w:t>in particular circumstances</w:t>
      </w:r>
      <w:proofErr w:type="gramEnd"/>
      <w:r>
        <w:t>.</w:t>
      </w:r>
    </w:p>
    <w:p w14:paraId="486BCAEB" w14:textId="77777777" w:rsidR="00D743CF" w:rsidRDefault="00D743CF" w:rsidP="00D743CF">
      <w:pPr>
        <w:pStyle w:val="BodyText"/>
        <w:ind w:left="991" w:right="1445"/>
        <w:jc w:val="both"/>
      </w:pPr>
    </w:p>
    <w:p w14:paraId="6A54650C" w14:textId="77777777" w:rsidR="00D743CF" w:rsidRDefault="00D743CF" w:rsidP="00D743CF">
      <w:pPr>
        <w:pStyle w:val="BodyText"/>
        <w:ind w:right="1445"/>
        <w:jc w:val="both"/>
      </w:pPr>
      <w:r w:rsidRPr="00D743CF">
        <w:rPr>
          <w:b/>
          <w:bCs/>
        </w:rPr>
        <w:t>Forms and Guidance</w:t>
      </w:r>
      <w:r>
        <w:t xml:space="preserve"> notes are also provided throughout relating to the policies and procedures.</w:t>
      </w:r>
    </w:p>
    <w:p w14:paraId="42B568BB" w14:textId="77777777" w:rsidR="00D743CF" w:rsidRDefault="00D743CF" w:rsidP="00D743CF">
      <w:pPr>
        <w:pStyle w:val="BodyText"/>
        <w:ind w:left="991" w:right="1445"/>
        <w:jc w:val="both"/>
      </w:pPr>
    </w:p>
    <w:p w14:paraId="447FB2F0" w14:textId="77777777" w:rsidR="00D743CF" w:rsidRPr="00D743CF" w:rsidRDefault="00D743CF" w:rsidP="00D743CF">
      <w:pPr>
        <w:pStyle w:val="BodyText"/>
        <w:ind w:right="1445"/>
        <w:jc w:val="both"/>
        <w:rPr>
          <w:b/>
          <w:bCs/>
        </w:rPr>
      </w:pPr>
      <w:r w:rsidRPr="00D743CF">
        <w:rPr>
          <w:b/>
          <w:bCs/>
        </w:rPr>
        <w:t>Please note that these policies and the accompanying procedures and forms are for guidance only. They do not have contractual status as they may be amended from time to time.</w:t>
      </w:r>
    </w:p>
    <w:p w14:paraId="056E4233" w14:textId="77777777" w:rsidR="00D743CF" w:rsidRDefault="00D743CF" w:rsidP="00D743CF">
      <w:pPr>
        <w:pStyle w:val="BodyText"/>
        <w:ind w:right="1445"/>
      </w:pPr>
    </w:p>
    <w:p w14:paraId="5C1AE112" w14:textId="77777777" w:rsidR="00D743CF" w:rsidRDefault="00D743CF" w:rsidP="00D743CF">
      <w:pPr>
        <w:pStyle w:val="BodyText"/>
        <w:ind w:right="1445"/>
      </w:pPr>
    </w:p>
    <w:p w14:paraId="2BA53355" w14:textId="1741C3D2" w:rsidR="00D743CF" w:rsidRDefault="00D743CF" w:rsidP="00D743CF">
      <w:pPr>
        <w:pStyle w:val="BodyText"/>
        <w:ind w:right="1445"/>
      </w:pPr>
    </w:p>
    <w:p w14:paraId="0816CD64" w14:textId="77777777" w:rsidR="00D743CF" w:rsidRDefault="00D743CF" w:rsidP="00D743CF">
      <w:pPr>
        <w:pStyle w:val="BodyText"/>
        <w:ind w:right="1445"/>
      </w:pPr>
    </w:p>
    <w:p w14:paraId="31C7C045" w14:textId="77777777" w:rsidR="00D743CF" w:rsidRDefault="00D743CF" w:rsidP="00D743CF">
      <w:pPr>
        <w:pStyle w:val="BodyText"/>
        <w:ind w:right="1445"/>
      </w:pPr>
    </w:p>
    <w:p w14:paraId="2F15EB33" w14:textId="77777777" w:rsidR="00D743CF" w:rsidRDefault="00D743CF" w:rsidP="00D743CF">
      <w:pPr>
        <w:pStyle w:val="BodyText"/>
        <w:ind w:right="1445"/>
      </w:pPr>
    </w:p>
    <w:p w14:paraId="7787F5BB" w14:textId="77777777" w:rsidR="00D743CF" w:rsidRDefault="00D743CF" w:rsidP="00D743CF">
      <w:pPr>
        <w:pStyle w:val="BodyText"/>
        <w:ind w:right="1445"/>
      </w:pPr>
    </w:p>
    <w:p w14:paraId="14E516CF" w14:textId="77777777" w:rsidR="00D743CF" w:rsidRDefault="00D743CF" w:rsidP="00D743CF">
      <w:pPr>
        <w:pStyle w:val="BodyText"/>
        <w:ind w:right="1445"/>
      </w:pPr>
    </w:p>
    <w:p w14:paraId="6C326879" w14:textId="77777777" w:rsidR="00D743CF" w:rsidRDefault="00D743CF" w:rsidP="00D743CF">
      <w:pPr>
        <w:pStyle w:val="BodyText"/>
        <w:ind w:right="1445"/>
      </w:pPr>
    </w:p>
    <w:p w14:paraId="52FB8468" w14:textId="77777777" w:rsidR="00D743CF" w:rsidRDefault="00D743CF" w:rsidP="00D743CF">
      <w:pPr>
        <w:pStyle w:val="BodyText"/>
        <w:ind w:right="1445"/>
      </w:pPr>
    </w:p>
    <w:p w14:paraId="0334A1AB" w14:textId="77777777" w:rsidR="00D743CF" w:rsidRDefault="00D743CF" w:rsidP="00D743CF">
      <w:pPr>
        <w:pStyle w:val="BodyText"/>
        <w:ind w:right="1445"/>
      </w:pPr>
    </w:p>
    <w:p w14:paraId="25243FAF" w14:textId="77777777" w:rsidR="00D743CF" w:rsidRDefault="00D743CF" w:rsidP="00D743CF">
      <w:pPr>
        <w:pStyle w:val="BodyText"/>
        <w:ind w:right="1445"/>
      </w:pPr>
    </w:p>
    <w:p w14:paraId="2DAC8523" w14:textId="77777777" w:rsidR="00D743CF" w:rsidRDefault="00D743CF" w:rsidP="00D743CF">
      <w:pPr>
        <w:pStyle w:val="BodyText"/>
        <w:ind w:right="1445"/>
      </w:pPr>
    </w:p>
    <w:p w14:paraId="2DFA80E5" w14:textId="77777777" w:rsidR="0091302D" w:rsidRDefault="0091302D" w:rsidP="00D743CF">
      <w:pPr>
        <w:pStyle w:val="BodyText"/>
        <w:ind w:right="1445"/>
      </w:pPr>
    </w:p>
    <w:p w14:paraId="0487D1AE" w14:textId="77777777" w:rsidR="0091302D" w:rsidRDefault="0091302D" w:rsidP="00D743CF">
      <w:pPr>
        <w:pStyle w:val="BodyText"/>
        <w:ind w:right="1445"/>
      </w:pPr>
    </w:p>
    <w:p w14:paraId="7AD68C86" w14:textId="77777777" w:rsidR="0091302D" w:rsidRDefault="0091302D" w:rsidP="00D743CF">
      <w:pPr>
        <w:pStyle w:val="BodyText"/>
        <w:ind w:right="1445"/>
      </w:pPr>
    </w:p>
    <w:p w14:paraId="5407B3BC" w14:textId="77777777" w:rsidR="00EB27CA" w:rsidRDefault="00EB27CA" w:rsidP="00EB27CA">
      <w:pPr>
        <w:pStyle w:val="BodyText"/>
        <w:tabs>
          <w:tab w:val="left" w:pos="1312"/>
        </w:tabs>
        <w:ind w:right="1445"/>
        <w:rPr>
          <w:b/>
          <w:bCs/>
        </w:rPr>
      </w:pPr>
    </w:p>
    <w:p w14:paraId="48D5C971" w14:textId="77777777" w:rsidR="00EB27CA" w:rsidRDefault="00EB27CA" w:rsidP="00EB27CA">
      <w:pPr>
        <w:pStyle w:val="BodyText"/>
        <w:tabs>
          <w:tab w:val="left" w:pos="1312"/>
        </w:tabs>
        <w:ind w:right="1445"/>
        <w:rPr>
          <w:b/>
          <w:bCs/>
        </w:rPr>
      </w:pPr>
    </w:p>
    <w:p w14:paraId="30A81C96" w14:textId="46871FA5" w:rsidR="00D743CF" w:rsidRPr="00EB27CA" w:rsidRDefault="0091302D" w:rsidP="00EB27CA">
      <w:pPr>
        <w:pStyle w:val="BodyText"/>
        <w:tabs>
          <w:tab w:val="left" w:pos="1312"/>
        </w:tabs>
        <w:ind w:right="1445"/>
      </w:pPr>
      <w:r w:rsidRPr="0091302D">
        <w:rPr>
          <w:b/>
          <w:bCs/>
        </w:rPr>
        <w:t>F</w:t>
      </w:r>
      <w:r w:rsidR="00D743CF" w:rsidRPr="0091302D">
        <w:rPr>
          <w:b/>
          <w:bCs/>
        </w:rPr>
        <w:t>OREWORD</w:t>
      </w:r>
    </w:p>
    <w:p w14:paraId="3C5D740B" w14:textId="77777777" w:rsidR="00D743CF" w:rsidRDefault="00D743CF" w:rsidP="00D743CF">
      <w:pPr>
        <w:pStyle w:val="BodyText"/>
        <w:ind w:right="1445"/>
      </w:pPr>
    </w:p>
    <w:p w14:paraId="6839A3C2" w14:textId="77777777" w:rsidR="00D743CF" w:rsidRDefault="00D743CF" w:rsidP="0091302D">
      <w:pPr>
        <w:pStyle w:val="BodyText"/>
        <w:ind w:right="1445"/>
        <w:jc w:val="both"/>
      </w:pPr>
      <w:r>
        <w:t>God’s Church here in the Diocese of Portsmouth is formed of many and varied communities, held together in the same Truth of Christ both in doctrine life and worship. We need common operating procedures across the Diocese to ensure compliance with the needs of both canon and civil law. In addition, and especially in the light of the church’s call to the work of new evangelisation, we need to ensure harmonised collaboration. We have a responsibility to ensure that people, buildings, and money are treated carefully allowing us to perform our duties “with the diligence of a good householder” (Canon 1284§1).</w:t>
      </w:r>
    </w:p>
    <w:p w14:paraId="064C3A8C" w14:textId="77777777" w:rsidR="00D743CF" w:rsidRDefault="00D743CF" w:rsidP="0091302D">
      <w:pPr>
        <w:pStyle w:val="BodyText"/>
        <w:ind w:right="1445"/>
        <w:jc w:val="both"/>
      </w:pPr>
    </w:p>
    <w:p w14:paraId="356EC402" w14:textId="0B5785AC" w:rsidR="00D743CF" w:rsidRDefault="0091302D" w:rsidP="0091302D">
      <w:pPr>
        <w:pStyle w:val="BodyText"/>
        <w:ind w:right="1445"/>
        <w:jc w:val="both"/>
      </w:pPr>
      <w:r>
        <w:t xml:space="preserve">So, I present to you an updated version of our </w:t>
      </w:r>
      <w:r w:rsidR="00D743CF">
        <w:t xml:space="preserve">Diocesan Operating Procedures </w:t>
      </w:r>
      <w:r>
        <w:t xml:space="preserve">for Finance and Accounting </w:t>
      </w:r>
      <w:r w:rsidR="00D743CF">
        <w:t>(</w:t>
      </w:r>
      <w:proofErr w:type="spellStart"/>
      <w:r w:rsidR="00D743CF">
        <w:t>DoPs</w:t>
      </w:r>
      <w:proofErr w:type="spellEnd"/>
      <w:r w:rsidR="00D743CF">
        <w:t xml:space="preserve">) </w:t>
      </w:r>
      <w:r>
        <w:t xml:space="preserve">A. These </w:t>
      </w:r>
      <w:r w:rsidR="00D743CF">
        <w:t xml:space="preserve">have the status of </w:t>
      </w:r>
      <w:proofErr w:type="gramStart"/>
      <w:r w:rsidR="00D743CF">
        <w:t>particular law</w:t>
      </w:r>
      <w:proofErr w:type="gramEnd"/>
      <w:r w:rsidR="00D743CF">
        <w:t xml:space="preserve"> for the Diocese of Portsmouth. They must be understood and followed in the broad areas of human resource, schools, buildings, and finance.</w:t>
      </w:r>
    </w:p>
    <w:p w14:paraId="75624E93" w14:textId="77777777" w:rsidR="00D743CF" w:rsidRDefault="00D743CF" w:rsidP="0091302D">
      <w:pPr>
        <w:pStyle w:val="BodyText"/>
        <w:ind w:right="1445"/>
        <w:jc w:val="both"/>
      </w:pPr>
    </w:p>
    <w:p w14:paraId="576D530A" w14:textId="77777777" w:rsidR="00D743CF" w:rsidRDefault="00D743CF" w:rsidP="0091302D">
      <w:pPr>
        <w:pStyle w:val="BodyText"/>
        <w:ind w:right="1445"/>
        <w:jc w:val="both"/>
      </w:pPr>
      <w:r>
        <w:t>I am very grateful to all those who have compiled these procedures and ensure their regular review and updating.</w:t>
      </w:r>
    </w:p>
    <w:p w14:paraId="1817875E" w14:textId="37AFCAE3" w:rsidR="00D743CF" w:rsidRDefault="00D743CF" w:rsidP="00D743CF">
      <w:pPr>
        <w:pStyle w:val="BodyText"/>
        <w:ind w:right="1445"/>
      </w:pPr>
    </w:p>
    <w:p w14:paraId="6E07312A" w14:textId="77777777" w:rsidR="0091302D" w:rsidRDefault="0091302D" w:rsidP="00D743CF">
      <w:pPr>
        <w:pStyle w:val="BodyText"/>
        <w:ind w:right="1445"/>
      </w:pPr>
    </w:p>
    <w:p w14:paraId="59B0E7BB" w14:textId="77777777" w:rsidR="00D743CF" w:rsidRDefault="00D743CF" w:rsidP="00D743CF">
      <w:pPr>
        <w:pStyle w:val="BodyText"/>
        <w:ind w:right="1445"/>
      </w:pPr>
    </w:p>
    <w:p w14:paraId="72B6CED1" w14:textId="77777777" w:rsidR="00D743CF" w:rsidRDefault="00D743CF" w:rsidP="00D743CF">
      <w:pPr>
        <w:pStyle w:val="BodyText"/>
        <w:ind w:right="1445"/>
      </w:pPr>
      <w:r>
        <w:t xml:space="preserve">In </w:t>
      </w:r>
      <w:proofErr w:type="spellStart"/>
      <w:r>
        <w:t>Corde</w:t>
      </w:r>
      <w:proofErr w:type="spellEnd"/>
      <w:r>
        <w:t xml:space="preserve"> </w:t>
      </w:r>
      <w:proofErr w:type="spellStart"/>
      <w:r>
        <w:t>Iesu</w:t>
      </w:r>
      <w:proofErr w:type="spellEnd"/>
    </w:p>
    <w:p w14:paraId="6A29189E" w14:textId="77777777" w:rsidR="00D743CF" w:rsidRDefault="00D743CF" w:rsidP="00D743CF">
      <w:pPr>
        <w:pStyle w:val="BodyText"/>
        <w:ind w:right="1445"/>
      </w:pPr>
    </w:p>
    <w:p w14:paraId="45A2466E" w14:textId="77777777" w:rsidR="00D743CF" w:rsidRDefault="00D743CF" w:rsidP="00D743CF">
      <w:pPr>
        <w:pStyle w:val="BodyText"/>
        <w:ind w:right="1445"/>
      </w:pPr>
      <w:r>
        <w:t>+Bishop Egan</w:t>
      </w:r>
    </w:p>
    <w:p w14:paraId="1BD30644" w14:textId="77777777" w:rsidR="0091302D" w:rsidRDefault="00D743CF" w:rsidP="00D743CF">
      <w:pPr>
        <w:pStyle w:val="BodyText"/>
        <w:ind w:right="1445"/>
      </w:pPr>
      <w:r>
        <w:t>Bishop of Portsmouth</w:t>
      </w:r>
    </w:p>
    <w:p w14:paraId="79767C8E" w14:textId="77777777" w:rsidR="0091302D" w:rsidRDefault="0091302D" w:rsidP="00D743CF">
      <w:pPr>
        <w:pStyle w:val="BodyText"/>
        <w:ind w:right="1445"/>
      </w:pPr>
    </w:p>
    <w:p w14:paraId="6A124ED0" w14:textId="77777777" w:rsidR="0091302D" w:rsidRDefault="0091302D" w:rsidP="00D743CF">
      <w:pPr>
        <w:pStyle w:val="BodyText"/>
        <w:ind w:right="1445"/>
      </w:pPr>
    </w:p>
    <w:p w14:paraId="20C9D51D" w14:textId="77777777" w:rsidR="0091302D" w:rsidRDefault="0091302D" w:rsidP="0091302D">
      <w:pPr>
        <w:pStyle w:val="BodyText"/>
        <w:ind w:right="1445"/>
      </w:pPr>
    </w:p>
    <w:p w14:paraId="432A15F8" w14:textId="77777777" w:rsidR="0091302D" w:rsidRDefault="0091302D" w:rsidP="0091302D">
      <w:pPr>
        <w:pStyle w:val="BodyText"/>
        <w:ind w:right="1445"/>
      </w:pPr>
    </w:p>
    <w:p w14:paraId="60875FEF" w14:textId="77777777" w:rsidR="0091302D" w:rsidRDefault="0091302D" w:rsidP="0091302D">
      <w:pPr>
        <w:pStyle w:val="BodyText"/>
        <w:ind w:right="1445"/>
      </w:pPr>
    </w:p>
    <w:p w14:paraId="56424D77" w14:textId="77777777" w:rsidR="0091302D" w:rsidRDefault="0091302D" w:rsidP="0091302D">
      <w:pPr>
        <w:pStyle w:val="BodyText"/>
        <w:ind w:right="1445"/>
      </w:pPr>
    </w:p>
    <w:p w14:paraId="25021619" w14:textId="77777777" w:rsidR="0091302D" w:rsidRDefault="0091302D" w:rsidP="0091302D">
      <w:pPr>
        <w:pStyle w:val="BodyText"/>
        <w:ind w:right="1445"/>
      </w:pPr>
    </w:p>
    <w:p w14:paraId="6778269F" w14:textId="77777777" w:rsidR="0091302D" w:rsidRDefault="0091302D" w:rsidP="0091302D">
      <w:pPr>
        <w:pStyle w:val="BodyText"/>
        <w:ind w:right="1445"/>
      </w:pPr>
    </w:p>
    <w:p w14:paraId="39E976AC" w14:textId="77777777" w:rsidR="0091302D" w:rsidRDefault="0091302D" w:rsidP="0091302D">
      <w:pPr>
        <w:pStyle w:val="BodyText"/>
        <w:ind w:right="1445"/>
      </w:pPr>
    </w:p>
    <w:p w14:paraId="0F9E06BD" w14:textId="77777777" w:rsidR="0091302D" w:rsidRDefault="0091302D" w:rsidP="0091302D">
      <w:pPr>
        <w:pStyle w:val="BodyText"/>
        <w:ind w:right="1445"/>
      </w:pPr>
    </w:p>
    <w:p w14:paraId="756CAAC2" w14:textId="77777777" w:rsidR="0091302D" w:rsidRDefault="0091302D" w:rsidP="0091302D">
      <w:pPr>
        <w:pStyle w:val="BodyText"/>
        <w:ind w:right="1445"/>
      </w:pPr>
    </w:p>
    <w:p w14:paraId="77796534" w14:textId="77777777" w:rsidR="0091302D" w:rsidRDefault="0091302D" w:rsidP="0091302D">
      <w:pPr>
        <w:pStyle w:val="BodyText"/>
        <w:ind w:right="1445"/>
      </w:pPr>
    </w:p>
    <w:p w14:paraId="4DD5B6BE" w14:textId="77777777" w:rsidR="0091302D" w:rsidRDefault="0091302D" w:rsidP="0091302D">
      <w:pPr>
        <w:pStyle w:val="BodyText"/>
        <w:ind w:right="1445"/>
      </w:pPr>
    </w:p>
    <w:p w14:paraId="4A19395C" w14:textId="77777777" w:rsidR="0091302D" w:rsidRDefault="0091302D" w:rsidP="0091302D">
      <w:pPr>
        <w:pStyle w:val="BodyText"/>
        <w:ind w:right="1445"/>
      </w:pPr>
    </w:p>
    <w:p w14:paraId="3EC71242" w14:textId="77777777" w:rsidR="0091302D" w:rsidRDefault="0091302D" w:rsidP="0091302D">
      <w:pPr>
        <w:pStyle w:val="BodyText"/>
        <w:ind w:right="1445"/>
      </w:pPr>
    </w:p>
    <w:p w14:paraId="02CC11D6" w14:textId="77777777" w:rsidR="0091302D" w:rsidRDefault="0091302D" w:rsidP="0091302D">
      <w:pPr>
        <w:pStyle w:val="BodyText"/>
        <w:ind w:right="1445"/>
      </w:pPr>
    </w:p>
    <w:p w14:paraId="277FF57D" w14:textId="77777777" w:rsidR="0091302D" w:rsidRDefault="0091302D" w:rsidP="0091302D">
      <w:pPr>
        <w:pStyle w:val="BodyText"/>
        <w:ind w:right="1445"/>
      </w:pPr>
    </w:p>
    <w:p w14:paraId="68B02D54" w14:textId="77777777" w:rsidR="0091302D" w:rsidRDefault="0091302D" w:rsidP="0091302D">
      <w:pPr>
        <w:pStyle w:val="BodyText"/>
        <w:ind w:right="1445"/>
      </w:pPr>
    </w:p>
    <w:p w14:paraId="5F8E375E" w14:textId="77777777" w:rsidR="00EB27CA" w:rsidRDefault="00EB27CA" w:rsidP="0091302D">
      <w:pPr>
        <w:pStyle w:val="BodyText"/>
        <w:ind w:right="1445"/>
        <w:rPr>
          <w:b/>
          <w:bCs/>
        </w:rPr>
      </w:pPr>
    </w:p>
    <w:p w14:paraId="017D604D" w14:textId="77777777" w:rsidR="00EB27CA" w:rsidRDefault="00EB27CA" w:rsidP="0091302D">
      <w:pPr>
        <w:pStyle w:val="BodyText"/>
        <w:ind w:right="1445"/>
        <w:rPr>
          <w:b/>
          <w:bCs/>
        </w:rPr>
      </w:pPr>
    </w:p>
    <w:p w14:paraId="68B4C627" w14:textId="77777777" w:rsidR="00EB27CA" w:rsidRDefault="00EB27CA" w:rsidP="0091302D">
      <w:pPr>
        <w:pStyle w:val="BodyText"/>
        <w:ind w:right="1445"/>
        <w:rPr>
          <w:b/>
          <w:bCs/>
        </w:rPr>
      </w:pPr>
    </w:p>
    <w:p w14:paraId="7A017F37" w14:textId="41E426E4" w:rsidR="0091302D" w:rsidRPr="0091302D" w:rsidRDefault="0091302D" w:rsidP="0091302D">
      <w:pPr>
        <w:pStyle w:val="BodyText"/>
        <w:ind w:right="1445"/>
        <w:rPr>
          <w:b/>
          <w:bCs/>
        </w:rPr>
      </w:pPr>
      <w:r w:rsidRPr="0091302D">
        <w:rPr>
          <w:b/>
          <w:bCs/>
        </w:rPr>
        <w:t>TERMINOLOGY</w:t>
      </w:r>
    </w:p>
    <w:p w14:paraId="744AB5CC" w14:textId="6C43F660" w:rsidR="0091302D" w:rsidRDefault="0091302D" w:rsidP="0091302D">
      <w:pPr>
        <w:pStyle w:val="BodyText"/>
        <w:ind w:right="1445"/>
      </w:pPr>
      <w:r>
        <w:t xml:space="preserve"> </w:t>
      </w:r>
    </w:p>
    <w:p w14:paraId="712D5BB3" w14:textId="77777777" w:rsidR="0091302D" w:rsidRDefault="0091302D" w:rsidP="0091302D">
      <w:pPr>
        <w:pStyle w:val="BodyText"/>
        <w:ind w:right="1445"/>
      </w:pPr>
    </w:p>
    <w:p w14:paraId="7423E752" w14:textId="34E2E819" w:rsidR="0091302D" w:rsidRDefault="0091302D" w:rsidP="0091302D">
      <w:pPr>
        <w:pStyle w:val="BodyText"/>
        <w:ind w:right="1445"/>
        <w:jc w:val="both"/>
      </w:pPr>
      <w:r>
        <w:t xml:space="preserve">Throughout this </w:t>
      </w:r>
      <w:proofErr w:type="spellStart"/>
      <w:r>
        <w:t>DoPs</w:t>
      </w:r>
      <w:proofErr w:type="spellEnd"/>
      <w:r>
        <w:t xml:space="preserve">, the Portsmouth Roman Catholic Diocese will be referred to as </w:t>
      </w:r>
      <w:r w:rsidRPr="0091302D">
        <w:rPr>
          <w:b/>
          <w:bCs/>
        </w:rPr>
        <w:t>‘the Diocese’</w:t>
      </w:r>
      <w:r>
        <w:t>. This expression shall include any representative acting for or on behalf of the Diocese Trustees, for example Finance Manager, Line Managers or any other representative appointed to carry out work on behalf of The Portsmouth Roman Catholic Diocese.</w:t>
      </w:r>
    </w:p>
    <w:p w14:paraId="206E3A63" w14:textId="77777777" w:rsidR="0091302D" w:rsidRDefault="0091302D" w:rsidP="0091302D">
      <w:pPr>
        <w:pStyle w:val="BodyText"/>
        <w:ind w:right="1445"/>
        <w:jc w:val="both"/>
      </w:pPr>
    </w:p>
    <w:p w14:paraId="3FC2BCB6" w14:textId="77777777" w:rsidR="0091302D" w:rsidRDefault="0091302D" w:rsidP="0091302D">
      <w:pPr>
        <w:pStyle w:val="BodyText"/>
        <w:ind w:right="1445"/>
        <w:jc w:val="both"/>
      </w:pPr>
      <w:r>
        <w:t xml:space="preserve">Throughout this </w:t>
      </w:r>
      <w:proofErr w:type="spellStart"/>
      <w:r>
        <w:t>DoP</w:t>
      </w:r>
      <w:proofErr w:type="spellEnd"/>
      <w:r>
        <w:t xml:space="preserve"> the expressio</w:t>
      </w:r>
      <w:r w:rsidRPr="0091302D">
        <w:t>n,</w:t>
      </w:r>
      <w:r w:rsidRPr="0091302D">
        <w:rPr>
          <w:b/>
          <w:bCs/>
        </w:rPr>
        <w:t xml:space="preserve"> ‘Line Manager’</w:t>
      </w:r>
      <w:r>
        <w:t>, will be used which may be referring to a Co-ordinating Pastor/Parish Priest/Head of Department or any other person with line management responsibilities.</w:t>
      </w:r>
    </w:p>
    <w:p w14:paraId="2CCE564E" w14:textId="77777777" w:rsidR="0091302D" w:rsidRDefault="0091302D" w:rsidP="0091302D">
      <w:pPr>
        <w:pStyle w:val="BodyText"/>
        <w:ind w:right="1445"/>
        <w:jc w:val="both"/>
      </w:pPr>
    </w:p>
    <w:p w14:paraId="02D1AD0E" w14:textId="77777777" w:rsidR="0091302D" w:rsidRDefault="0091302D" w:rsidP="0091302D">
      <w:pPr>
        <w:pStyle w:val="BodyText"/>
        <w:ind w:right="1445"/>
        <w:jc w:val="both"/>
      </w:pPr>
      <w:r>
        <w:t xml:space="preserve">This </w:t>
      </w:r>
      <w:proofErr w:type="spellStart"/>
      <w:r>
        <w:t>DoP</w:t>
      </w:r>
      <w:proofErr w:type="spellEnd"/>
      <w:r>
        <w:t xml:space="preserve"> is subject to changes brought about by relevant legislation, </w:t>
      </w:r>
      <w:proofErr w:type="gramStart"/>
      <w:r>
        <w:t>regulations</w:t>
      </w:r>
      <w:proofErr w:type="gramEnd"/>
      <w:r>
        <w:t xml:space="preserve"> and changes in best practice. Any changes and amendments that may be made to this document will be brought to the attention of line managers and Parishes. They will then be guided towards the current version online:</w:t>
      </w:r>
    </w:p>
    <w:p w14:paraId="40E8A6D6" w14:textId="77777777" w:rsidR="0091302D" w:rsidRDefault="0091302D" w:rsidP="0091302D">
      <w:pPr>
        <w:pStyle w:val="BodyText"/>
        <w:ind w:right="1445"/>
        <w:jc w:val="both"/>
      </w:pPr>
    </w:p>
    <w:p w14:paraId="385534CA" w14:textId="77777777" w:rsidR="0091302D" w:rsidRDefault="0091302D" w:rsidP="0091302D">
      <w:pPr>
        <w:pStyle w:val="BodyText"/>
        <w:ind w:right="1445"/>
        <w:jc w:val="both"/>
      </w:pPr>
      <w:r>
        <w:t>Diocesan Operating Procedures | Portsmouth Diocese</w:t>
      </w:r>
    </w:p>
    <w:p w14:paraId="37D6FA15" w14:textId="223D7CE2" w:rsidR="0091302D" w:rsidRDefault="0091302D" w:rsidP="0091302D">
      <w:pPr>
        <w:pStyle w:val="BodyText"/>
        <w:ind w:right="1445"/>
        <w:jc w:val="both"/>
      </w:pPr>
      <w:r>
        <w:t xml:space="preserve">Guidance on any Finance and Accounting matters are available from the relevant department in the Curia: </w:t>
      </w:r>
    </w:p>
    <w:p w14:paraId="0A63590F" w14:textId="77777777" w:rsidR="0091302D" w:rsidRDefault="0091302D" w:rsidP="0091302D">
      <w:pPr>
        <w:pStyle w:val="BodyText"/>
        <w:ind w:right="1445"/>
        <w:jc w:val="both"/>
      </w:pPr>
      <w:r>
        <w:t xml:space="preserve">Finance Team: Tel. 02394 216465 </w:t>
      </w:r>
    </w:p>
    <w:p w14:paraId="0F851DAB" w14:textId="77777777" w:rsidR="0091302D" w:rsidRDefault="0091302D" w:rsidP="0091302D">
      <w:pPr>
        <w:pStyle w:val="BodyText"/>
        <w:ind w:right="1445"/>
        <w:jc w:val="both"/>
      </w:pPr>
    </w:p>
    <w:p w14:paraId="43AA5018" w14:textId="77777777" w:rsidR="0091302D" w:rsidRDefault="0091302D" w:rsidP="0091302D">
      <w:pPr>
        <w:pStyle w:val="BodyText"/>
        <w:ind w:right="1445"/>
        <w:jc w:val="both"/>
      </w:pPr>
    </w:p>
    <w:p w14:paraId="62151675" w14:textId="77777777" w:rsidR="0091302D" w:rsidRDefault="0091302D" w:rsidP="0091302D">
      <w:pPr>
        <w:pStyle w:val="BodyText"/>
        <w:ind w:right="1445"/>
        <w:jc w:val="both"/>
      </w:pPr>
    </w:p>
    <w:p w14:paraId="793356D5" w14:textId="77777777" w:rsidR="0091302D" w:rsidRDefault="0091302D" w:rsidP="0091302D">
      <w:pPr>
        <w:pStyle w:val="BodyText"/>
        <w:ind w:right="1445"/>
        <w:jc w:val="both"/>
      </w:pPr>
    </w:p>
    <w:p w14:paraId="5BDE906F" w14:textId="77777777" w:rsidR="0091302D" w:rsidRDefault="0091302D" w:rsidP="0091302D">
      <w:pPr>
        <w:pStyle w:val="BodyText"/>
        <w:ind w:right="1445"/>
        <w:jc w:val="both"/>
      </w:pPr>
    </w:p>
    <w:p w14:paraId="38AD4882" w14:textId="77777777" w:rsidR="0091302D" w:rsidRDefault="0091302D" w:rsidP="0091302D">
      <w:pPr>
        <w:pStyle w:val="BodyText"/>
        <w:ind w:right="1445"/>
        <w:jc w:val="both"/>
      </w:pPr>
    </w:p>
    <w:p w14:paraId="64DED22B" w14:textId="77777777" w:rsidR="0091302D" w:rsidRDefault="0091302D" w:rsidP="0091302D">
      <w:pPr>
        <w:pStyle w:val="BodyText"/>
        <w:ind w:right="1445"/>
        <w:jc w:val="both"/>
      </w:pPr>
    </w:p>
    <w:p w14:paraId="35DA0102" w14:textId="77777777" w:rsidR="0091302D" w:rsidRDefault="0091302D" w:rsidP="0091302D">
      <w:pPr>
        <w:pStyle w:val="BodyText"/>
        <w:ind w:right="1445"/>
        <w:jc w:val="both"/>
      </w:pPr>
    </w:p>
    <w:p w14:paraId="58EBAC16" w14:textId="77777777" w:rsidR="0091302D" w:rsidRDefault="0091302D" w:rsidP="0091302D">
      <w:pPr>
        <w:pStyle w:val="BodyText"/>
        <w:ind w:right="1445"/>
        <w:jc w:val="both"/>
      </w:pPr>
    </w:p>
    <w:p w14:paraId="778E658F" w14:textId="77777777" w:rsidR="0091302D" w:rsidRDefault="0091302D" w:rsidP="0091302D">
      <w:pPr>
        <w:pStyle w:val="BodyText"/>
        <w:ind w:right="1445"/>
        <w:jc w:val="both"/>
      </w:pPr>
    </w:p>
    <w:p w14:paraId="6AAEEAB6" w14:textId="77777777" w:rsidR="0091302D" w:rsidRDefault="0091302D" w:rsidP="0091302D">
      <w:pPr>
        <w:pStyle w:val="BodyText"/>
        <w:ind w:right="1445"/>
        <w:jc w:val="both"/>
      </w:pPr>
    </w:p>
    <w:p w14:paraId="6E13F085" w14:textId="77777777" w:rsidR="0091302D" w:rsidRDefault="0091302D" w:rsidP="0091302D">
      <w:pPr>
        <w:pStyle w:val="BodyText"/>
        <w:ind w:right="1445"/>
        <w:jc w:val="both"/>
      </w:pPr>
    </w:p>
    <w:p w14:paraId="0E5410BA" w14:textId="77777777" w:rsidR="0091302D" w:rsidRDefault="0091302D" w:rsidP="0091302D">
      <w:pPr>
        <w:pStyle w:val="BodyText"/>
        <w:ind w:right="1445"/>
        <w:jc w:val="both"/>
      </w:pPr>
    </w:p>
    <w:p w14:paraId="3DE1BB5E" w14:textId="77777777" w:rsidR="0091302D" w:rsidRDefault="0091302D" w:rsidP="0091302D">
      <w:pPr>
        <w:pStyle w:val="BodyText"/>
        <w:ind w:right="1445"/>
        <w:jc w:val="both"/>
      </w:pPr>
    </w:p>
    <w:p w14:paraId="373330E6" w14:textId="77777777" w:rsidR="0091302D" w:rsidRDefault="0091302D" w:rsidP="0091302D">
      <w:pPr>
        <w:pStyle w:val="BodyText"/>
        <w:ind w:right="1445"/>
        <w:jc w:val="both"/>
      </w:pPr>
    </w:p>
    <w:p w14:paraId="73B3A8B2" w14:textId="77777777" w:rsidR="0091302D" w:rsidRDefault="0091302D" w:rsidP="0091302D">
      <w:pPr>
        <w:pStyle w:val="BodyText"/>
        <w:ind w:right="1445"/>
        <w:jc w:val="both"/>
      </w:pPr>
    </w:p>
    <w:p w14:paraId="2E02E829" w14:textId="77777777" w:rsidR="0091302D" w:rsidRDefault="0091302D" w:rsidP="0091302D">
      <w:pPr>
        <w:pStyle w:val="BodyText"/>
        <w:ind w:right="1445"/>
        <w:jc w:val="both"/>
      </w:pPr>
    </w:p>
    <w:p w14:paraId="7DAAD371" w14:textId="77777777" w:rsidR="0091302D" w:rsidRDefault="0091302D" w:rsidP="0091302D">
      <w:pPr>
        <w:pStyle w:val="BodyText"/>
        <w:ind w:right="1445"/>
        <w:jc w:val="both"/>
      </w:pPr>
    </w:p>
    <w:p w14:paraId="1DFD9A6D" w14:textId="77777777" w:rsidR="0091302D" w:rsidRDefault="0091302D" w:rsidP="0091302D">
      <w:pPr>
        <w:pStyle w:val="BodyText"/>
        <w:ind w:right="1445"/>
        <w:jc w:val="both"/>
      </w:pPr>
    </w:p>
    <w:p w14:paraId="53ECCE63" w14:textId="2A4E573D" w:rsidR="00E351AE" w:rsidRPr="00D743CF" w:rsidRDefault="00E351AE" w:rsidP="0091302D">
      <w:pPr>
        <w:pStyle w:val="BodyText"/>
        <w:ind w:right="1445"/>
        <w:jc w:val="both"/>
        <w:rPr>
          <w:color w:val="001F5F"/>
          <w:sz w:val="22"/>
          <w:szCs w:val="22"/>
        </w:rPr>
      </w:pPr>
    </w:p>
    <w:sdt>
      <w:sdtPr>
        <w:rPr>
          <w:rFonts w:ascii="Leelawadee" w:eastAsia="Leelawadee" w:hAnsi="Leelawadee" w:cs="Leelawadee"/>
          <w:color w:val="auto"/>
          <w:sz w:val="22"/>
          <w:szCs w:val="22"/>
          <w:lang w:val="en-GB"/>
        </w:rPr>
        <w:id w:val="612551763"/>
        <w:docPartObj>
          <w:docPartGallery w:val="Table of Contents"/>
          <w:docPartUnique/>
        </w:docPartObj>
      </w:sdtPr>
      <w:sdtEndPr>
        <w:rPr>
          <w:b/>
          <w:bCs/>
          <w:noProof/>
        </w:rPr>
      </w:sdtEndPr>
      <w:sdtContent>
        <w:p w14:paraId="13B7AFD0" w14:textId="54A38D4D" w:rsidR="00C132DD" w:rsidRPr="00D743CF" w:rsidRDefault="00C132DD" w:rsidP="00F95314">
          <w:pPr>
            <w:pStyle w:val="TOCHeading"/>
            <w:rPr>
              <w:rFonts w:ascii="Leelawadee" w:eastAsia="Leelawadee" w:hAnsi="Leelawadee" w:cs="Leelawadee"/>
              <w:color w:val="auto"/>
              <w:sz w:val="22"/>
              <w:szCs w:val="22"/>
              <w:lang w:val="en-GB"/>
            </w:rPr>
          </w:pPr>
          <w:r w:rsidRPr="00426873">
            <w:rPr>
              <w:rFonts w:ascii="Leelawadee" w:hAnsi="Leelawadee" w:cs="Leelawadee"/>
            </w:rPr>
            <w:t>Contents</w:t>
          </w:r>
        </w:p>
        <w:p w14:paraId="6E16A9AC" w14:textId="68757C57" w:rsidR="00D743CF" w:rsidRDefault="00C132DD">
          <w:pPr>
            <w:pStyle w:val="TOC1"/>
            <w:tabs>
              <w:tab w:val="right" w:leader="dot" w:pos="9960"/>
            </w:tabs>
            <w:rPr>
              <w:rFonts w:asciiTheme="minorHAnsi" w:eastAsiaTheme="minorEastAsia" w:hAnsiTheme="minorHAnsi" w:cstheme="minorBidi"/>
              <w:b w:val="0"/>
              <w:bCs w:val="0"/>
              <w:noProof/>
              <w:sz w:val="22"/>
              <w:szCs w:val="22"/>
              <w:lang w:eastAsia="en-GB"/>
            </w:rPr>
          </w:pPr>
          <w:r w:rsidRPr="00426873">
            <w:fldChar w:fldCharType="begin"/>
          </w:r>
          <w:r w:rsidRPr="00426873">
            <w:instrText xml:space="preserve"> TOC \o "1-3" \h \z \u </w:instrText>
          </w:r>
          <w:r w:rsidRPr="00426873">
            <w:fldChar w:fldCharType="separate"/>
          </w:r>
          <w:hyperlink w:anchor="_Toc69908186" w:history="1">
            <w:r w:rsidR="00D743CF" w:rsidRPr="00303A0D">
              <w:rPr>
                <w:rStyle w:val="Hyperlink"/>
                <w:noProof/>
              </w:rPr>
              <w:t>Diocesan Operating Procedures - A Finance and Accounting - Curia</w:t>
            </w:r>
            <w:r w:rsidR="00D743CF">
              <w:rPr>
                <w:noProof/>
                <w:webHidden/>
              </w:rPr>
              <w:tab/>
            </w:r>
            <w:r w:rsidR="00D743CF">
              <w:rPr>
                <w:noProof/>
                <w:webHidden/>
              </w:rPr>
              <w:fldChar w:fldCharType="begin"/>
            </w:r>
            <w:r w:rsidR="00D743CF">
              <w:rPr>
                <w:noProof/>
                <w:webHidden/>
              </w:rPr>
              <w:instrText xml:space="preserve"> PAGEREF _Toc69908186 \h </w:instrText>
            </w:r>
            <w:r w:rsidR="00D743CF">
              <w:rPr>
                <w:noProof/>
                <w:webHidden/>
              </w:rPr>
            </w:r>
            <w:r w:rsidR="00D743CF">
              <w:rPr>
                <w:noProof/>
                <w:webHidden/>
              </w:rPr>
              <w:fldChar w:fldCharType="separate"/>
            </w:r>
            <w:r w:rsidR="00D743CF">
              <w:rPr>
                <w:noProof/>
                <w:webHidden/>
              </w:rPr>
              <w:t>1</w:t>
            </w:r>
            <w:r w:rsidR="00D743CF">
              <w:rPr>
                <w:noProof/>
                <w:webHidden/>
              </w:rPr>
              <w:fldChar w:fldCharType="end"/>
            </w:r>
          </w:hyperlink>
        </w:p>
        <w:p w14:paraId="76782251" w14:textId="76C0715E" w:rsidR="00D743CF" w:rsidRDefault="007543D2">
          <w:pPr>
            <w:pStyle w:val="TOC2"/>
            <w:tabs>
              <w:tab w:val="right" w:leader="dot" w:pos="9960"/>
            </w:tabs>
            <w:rPr>
              <w:rFonts w:asciiTheme="minorHAnsi" w:eastAsiaTheme="minorEastAsia" w:hAnsiTheme="minorHAnsi" w:cstheme="minorBidi"/>
              <w:noProof/>
              <w:lang w:eastAsia="en-GB"/>
            </w:rPr>
          </w:pPr>
          <w:hyperlink w:anchor="_Toc69908187" w:history="1">
            <w:r w:rsidR="00D743CF" w:rsidRPr="00303A0D">
              <w:rPr>
                <w:rStyle w:val="Hyperlink"/>
                <w:noProof/>
              </w:rPr>
              <w:t>INTRODUCTION</w:t>
            </w:r>
            <w:r w:rsidR="00D743CF">
              <w:rPr>
                <w:noProof/>
                <w:webHidden/>
              </w:rPr>
              <w:tab/>
            </w:r>
            <w:r w:rsidR="00D743CF">
              <w:rPr>
                <w:noProof/>
                <w:webHidden/>
              </w:rPr>
              <w:fldChar w:fldCharType="begin"/>
            </w:r>
            <w:r w:rsidR="00D743CF">
              <w:rPr>
                <w:noProof/>
                <w:webHidden/>
              </w:rPr>
              <w:instrText xml:space="preserve"> PAGEREF _Toc69908187 \h </w:instrText>
            </w:r>
            <w:r w:rsidR="00D743CF">
              <w:rPr>
                <w:noProof/>
                <w:webHidden/>
              </w:rPr>
            </w:r>
            <w:r w:rsidR="00D743CF">
              <w:rPr>
                <w:noProof/>
                <w:webHidden/>
              </w:rPr>
              <w:fldChar w:fldCharType="separate"/>
            </w:r>
            <w:r w:rsidR="00D743CF">
              <w:rPr>
                <w:noProof/>
                <w:webHidden/>
              </w:rPr>
              <w:t>2</w:t>
            </w:r>
            <w:r w:rsidR="00D743CF">
              <w:rPr>
                <w:noProof/>
                <w:webHidden/>
              </w:rPr>
              <w:fldChar w:fldCharType="end"/>
            </w:r>
          </w:hyperlink>
        </w:p>
        <w:p w14:paraId="79C980EC" w14:textId="03A40854" w:rsidR="00D743CF" w:rsidRDefault="007543D2">
          <w:pPr>
            <w:pStyle w:val="TOC2"/>
            <w:tabs>
              <w:tab w:val="right" w:leader="dot" w:pos="9960"/>
            </w:tabs>
            <w:rPr>
              <w:rFonts w:asciiTheme="minorHAnsi" w:eastAsiaTheme="minorEastAsia" w:hAnsiTheme="minorHAnsi" w:cstheme="minorBidi"/>
              <w:noProof/>
              <w:lang w:eastAsia="en-GB"/>
            </w:rPr>
          </w:pPr>
          <w:hyperlink w:anchor="_Toc69908188" w:history="1">
            <w:r w:rsidR="00D743CF" w:rsidRPr="00303A0D">
              <w:rPr>
                <w:rStyle w:val="Hyperlink"/>
                <w:noProof/>
              </w:rPr>
              <w:t>APPROVALS</w:t>
            </w:r>
            <w:r w:rsidR="00D743CF">
              <w:rPr>
                <w:noProof/>
                <w:webHidden/>
              </w:rPr>
              <w:tab/>
            </w:r>
            <w:r w:rsidR="00D743CF">
              <w:rPr>
                <w:noProof/>
                <w:webHidden/>
              </w:rPr>
              <w:fldChar w:fldCharType="begin"/>
            </w:r>
            <w:r w:rsidR="00D743CF">
              <w:rPr>
                <w:noProof/>
                <w:webHidden/>
              </w:rPr>
              <w:instrText xml:space="preserve"> PAGEREF _Toc69908188 \h </w:instrText>
            </w:r>
            <w:r w:rsidR="00D743CF">
              <w:rPr>
                <w:noProof/>
                <w:webHidden/>
              </w:rPr>
            </w:r>
            <w:r w:rsidR="00D743CF">
              <w:rPr>
                <w:noProof/>
                <w:webHidden/>
              </w:rPr>
              <w:fldChar w:fldCharType="separate"/>
            </w:r>
            <w:r w:rsidR="00D743CF">
              <w:rPr>
                <w:noProof/>
                <w:webHidden/>
              </w:rPr>
              <w:t>3</w:t>
            </w:r>
            <w:r w:rsidR="00D743CF">
              <w:rPr>
                <w:noProof/>
                <w:webHidden/>
              </w:rPr>
              <w:fldChar w:fldCharType="end"/>
            </w:r>
          </w:hyperlink>
        </w:p>
        <w:p w14:paraId="4263D58B" w14:textId="79D1DF65" w:rsidR="00D743CF" w:rsidRDefault="007543D2">
          <w:pPr>
            <w:pStyle w:val="TOC2"/>
            <w:tabs>
              <w:tab w:val="right" w:leader="dot" w:pos="9960"/>
            </w:tabs>
            <w:rPr>
              <w:rFonts w:asciiTheme="minorHAnsi" w:eastAsiaTheme="minorEastAsia" w:hAnsiTheme="minorHAnsi" w:cstheme="minorBidi"/>
              <w:noProof/>
              <w:lang w:eastAsia="en-GB"/>
            </w:rPr>
          </w:pPr>
          <w:hyperlink w:anchor="_Toc69908189" w:history="1">
            <w:r w:rsidR="00D743CF" w:rsidRPr="00303A0D">
              <w:rPr>
                <w:rStyle w:val="Hyperlink"/>
                <w:noProof/>
              </w:rPr>
              <w:t>AMENDMENT RECORD</w:t>
            </w:r>
            <w:r w:rsidR="00D743CF">
              <w:rPr>
                <w:noProof/>
                <w:webHidden/>
              </w:rPr>
              <w:tab/>
            </w:r>
            <w:r w:rsidR="00D743CF">
              <w:rPr>
                <w:noProof/>
                <w:webHidden/>
              </w:rPr>
              <w:fldChar w:fldCharType="begin"/>
            </w:r>
            <w:r w:rsidR="00D743CF">
              <w:rPr>
                <w:noProof/>
                <w:webHidden/>
              </w:rPr>
              <w:instrText xml:space="preserve"> PAGEREF _Toc69908189 \h </w:instrText>
            </w:r>
            <w:r w:rsidR="00D743CF">
              <w:rPr>
                <w:noProof/>
                <w:webHidden/>
              </w:rPr>
            </w:r>
            <w:r w:rsidR="00D743CF">
              <w:rPr>
                <w:noProof/>
                <w:webHidden/>
              </w:rPr>
              <w:fldChar w:fldCharType="separate"/>
            </w:r>
            <w:r w:rsidR="00D743CF">
              <w:rPr>
                <w:noProof/>
                <w:webHidden/>
              </w:rPr>
              <w:t>4</w:t>
            </w:r>
            <w:r w:rsidR="00D743CF">
              <w:rPr>
                <w:noProof/>
                <w:webHidden/>
              </w:rPr>
              <w:fldChar w:fldCharType="end"/>
            </w:r>
          </w:hyperlink>
        </w:p>
        <w:p w14:paraId="0B04206C" w14:textId="0C528B6B" w:rsidR="00D743CF" w:rsidRDefault="007543D2">
          <w:pPr>
            <w:pStyle w:val="TOC2"/>
            <w:tabs>
              <w:tab w:val="right" w:leader="dot" w:pos="9960"/>
            </w:tabs>
            <w:rPr>
              <w:rFonts w:asciiTheme="minorHAnsi" w:eastAsiaTheme="minorEastAsia" w:hAnsiTheme="minorHAnsi" w:cstheme="minorBidi"/>
              <w:noProof/>
              <w:lang w:eastAsia="en-GB"/>
            </w:rPr>
          </w:pPr>
          <w:hyperlink w:anchor="_Toc69908190" w:history="1">
            <w:r w:rsidR="00D743CF" w:rsidRPr="00303A0D">
              <w:rPr>
                <w:rStyle w:val="Hyperlink"/>
                <w:noProof/>
              </w:rPr>
              <w:t>FOREWORD</w:t>
            </w:r>
            <w:r w:rsidR="00D743CF">
              <w:rPr>
                <w:noProof/>
                <w:webHidden/>
              </w:rPr>
              <w:tab/>
            </w:r>
            <w:r w:rsidR="00D743CF">
              <w:rPr>
                <w:noProof/>
                <w:webHidden/>
              </w:rPr>
              <w:fldChar w:fldCharType="begin"/>
            </w:r>
            <w:r w:rsidR="00D743CF">
              <w:rPr>
                <w:noProof/>
                <w:webHidden/>
              </w:rPr>
              <w:instrText xml:space="preserve"> PAGEREF _Toc69908190 \h </w:instrText>
            </w:r>
            <w:r w:rsidR="00D743CF">
              <w:rPr>
                <w:noProof/>
                <w:webHidden/>
              </w:rPr>
            </w:r>
            <w:r w:rsidR="00D743CF">
              <w:rPr>
                <w:noProof/>
                <w:webHidden/>
              </w:rPr>
              <w:fldChar w:fldCharType="separate"/>
            </w:r>
            <w:r w:rsidR="00D743CF">
              <w:rPr>
                <w:noProof/>
                <w:webHidden/>
              </w:rPr>
              <w:t>5</w:t>
            </w:r>
            <w:r w:rsidR="00D743CF">
              <w:rPr>
                <w:noProof/>
                <w:webHidden/>
              </w:rPr>
              <w:fldChar w:fldCharType="end"/>
            </w:r>
          </w:hyperlink>
        </w:p>
        <w:p w14:paraId="385C8A6E" w14:textId="57A2DBA1" w:rsidR="00D743CF" w:rsidRDefault="007543D2">
          <w:pPr>
            <w:pStyle w:val="TOC2"/>
            <w:tabs>
              <w:tab w:val="right" w:leader="dot" w:pos="9960"/>
            </w:tabs>
            <w:rPr>
              <w:rFonts w:asciiTheme="minorHAnsi" w:eastAsiaTheme="minorEastAsia" w:hAnsiTheme="minorHAnsi" w:cstheme="minorBidi"/>
              <w:noProof/>
              <w:lang w:eastAsia="en-GB"/>
            </w:rPr>
          </w:pPr>
          <w:hyperlink w:anchor="_Toc69908191" w:history="1">
            <w:r w:rsidR="00D743CF" w:rsidRPr="00303A0D">
              <w:rPr>
                <w:rStyle w:val="Hyperlink"/>
                <w:noProof/>
              </w:rPr>
              <w:t>TERMINOLOGY</w:t>
            </w:r>
            <w:r w:rsidR="00D743CF">
              <w:rPr>
                <w:noProof/>
                <w:webHidden/>
              </w:rPr>
              <w:tab/>
            </w:r>
            <w:r w:rsidR="00D743CF">
              <w:rPr>
                <w:noProof/>
                <w:webHidden/>
              </w:rPr>
              <w:fldChar w:fldCharType="begin"/>
            </w:r>
            <w:r w:rsidR="00D743CF">
              <w:rPr>
                <w:noProof/>
                <w:webHidden/>
              </w:rPr>
              <w:instrText xml:space="preserve"> PAGEREF _Toc69908191 \h </w:instrText>
            </w:r>
            <w:r w:rsidR="00D743CF">
              <w:rPr>
                <w:noProof/>
                <w:webHidden/>
              </w:rPr>
            </w:r>
            <w:r w:rsidR="00D743CF">
              <w:rPr>
                <w:noProof/>
                <w:webHidden/>
              </w:rPr>
              <w:fldChar w:fldCharType="separate"/>
            </w:r>
            <w:r w:rsidR="00D743CF">
              <w:rPr>
                <w:noProof/>
                <w:webHidden/>
              </w:rPr>
              <w:t>6</w:t>
            </w:r>
            <w:r w:rsidR="00D743CF">
              <w:rPr>
                <w:noProof/>
                <w:webHidden/>
              </w:rPr>
              <w:fldChar w:fldCharType="end"/>
            </w:r>
          </w:hyperlink>
        </w:p>
        <w:p w14:paraId="51376478" w14:textId="6DA0300C" w:rsidR="00D743CF" w:rsidRDefault="007543D2">
          <w:pPr>
            <w:pStyle w:val="TOC2"/>
            <w:tabs>
              <w:tab w:val="right" w:leader="dot" w:pos="9960"/>
            </w:tabs>
            <w:rPr>
              <w:rFonts w:asciiTheme="minorHAnsi" w:eastAsiaTheme="minorEastAsia" w:hAnsiTheme="minorHAnsi" w:cstheme="minorBidi"/>
              <w:noProof/>
              <w:lang w:eastAsia="en-GB"/>
            </w:rPr>
          </w:pPr>
          <w:hyperlink w:anchor="_Toc69908192" w:history="1">
            <w:r w:rsidR="00D743CF" w:rsidRPr="00303A0D">
              <w:rPr>
                <w:rStyle w:val="Hyperlink"/>
                <w:noProof/>
              </w:rPr>
              <w:t>THE BISHOP’S VISION</w:t>
            </w:r>
            <w:r w:rsidR="00D743CF">
              <w:rPr>
                <w:noProof/>
                <w:webHidden/>
              </w:rPr>
              <w:tab/>
            </w:r>
            <w:r w:rsidR="00D743CF">
              <w:rPr>
                <w:noProof/>
                <w:webHidden/>
              </w:rPr>
              <w:fldChar w:fldCharType="begin"/>
            </w:r>
            <w:r w:rsidR="00D743CF">
              <w:rPr>
                <w:noProof/>
                <w:webHidden/>
              </w:rPr>
              <w:instrText xml:space="preserve"> PAGEREF _Toc69908192 \h </w:instrText>
            </w:r>
            <w:r w:rsidR="00D743CF">
              <w:rPr>
                <w:noProof/>
                <w:webHidden/>
              </w:rPr>
            </w:r>
            <w:r w:rsidR="00D743CF">
              <w:rPr>
                <w:noProof/>
                <w:webHidden/>
              </w:rPr>
              <w:fldChar w:fldCharType="separate"/>
            </w:r>
            <w:r w:rsidR="00D743CF">
              <w:rPr>
                <w:noProof/>
                <w:webHidden/>
              </w:rPr>
              <w:t>7</w:t>
            </w:r>
            <w:r w:rsidR="00D743CF">
              <w:rPr>
                <w:noProof/>
                <w:webHidden/>
              </w:rPr>
              <w:fldChar w:fldCharType="end"/>
            </w:r>
          </w:hyperlink>
        </w:p>
        <w:p w14:paraId="55162682" w14:textId="2AEC9B16" w:rsidR="00D743CF" w:rsidRDefault="007543D2">
          <w:pPr>
            <w:pStyle w:val="TOC2"/>
            <w:tabs>
              <w:tab w:val="right" w:leader="dot" w:pos="9960"/>
            </w:tabs>
            <w:rPr>
              <w:rFonts w:asciiTheme="minorHAnsi" w:eastAsiaTheme="minorEastAsia" w:hAnsiTheme="minorHAnsi" w:cstheme="minorBidi"/>
              <w:noProof/>
              <w:lang w:eastAsia="en-GB"/>
            </w:rPr>
          </w:pPr>
          <w:hyperlink w:anchor="_Toc69908193" w:history="1">
            <w:r w:rsidR="00D743CF" w:rsidRPr="00303A0D">
              <w:rPr>
                <w:rStyle w:val="Hyperlink"/>
                <w:noProof/>
              </w:rPr>
              <w:t>Policies and Procedures</w:t>
            </w:r>
            <w:r w:rsidR="00D743CF">
              <w:rPr>
                <w:noProof/>
                <w:webHidden/>
              </w:rPr>
              <w:tab/>
            </w:r>
            <w:r w:rsidR="00D743CF">
              <w:rPr>
                <w:noProof/>
                <w:webHidden/>
              </w:rPr>
              <w:fldChar w:fldCharType="begin"/>
            </w:r>
            <w:r w:rsidR="00D743CF">
              <w:rPr>
                <w:noProof/>
                <w:webHidden/>
              </w:rPr>
              <w:instrText xml:space="preserve"> PAGEREF _Toc69908193 \h </w:instrText>
            </w:r>
            <w:r w:rsidR="00D743CF">
              <w:rPr>
                <w:noProof/>
                <w:webHidden/>
              </w:rPr>
            </w:r>
            <w:r w:rsidR="00D743CF">
              <w:rPr>
                <w:noProof/>
                <w:webHidden/>
              </w:rPr>
              <w:fldChar w:fldCharType="separate"/>
            </w:r>
            <w:r w:rsidR="00D743CF">
              <w:rPr>
                <w:noProof/>
                <w:webHidden/>
              </w:rPr>
              <w:t>8</w:t>
            </w:r>
            <w:r w:rsidR="00D743CF">
              <w:rPr>
                <w:noProof/>
                <w:webHidden/>
              </w:rPr>
              <w:fldChar w:fldCharType="end"/>
            </w:r>
          </w:hyperlink>
        </w:p>
        <w:p w14:paraId="4DD03E0A" w14:textId="1C35B7DC" w:rsidR="00D743CF" w:rsidRDefault="007543D2">
          <w:pPr>
            <w:pStyle w:val="TOC3"/>
            <w:tabs>
              <w:tab w:val="left" w:pos="880"/>
              <w:tab w:val="right" w:leader="dot" w:pos="9960"/>
            </w:tabs>
            <w:rPr>
              <w:rFonts w:asciiTheme="minorHAnsi" w:eastAsiaTheme="minorEastAsia" w:hAnsiTheme="minorHAnsi" w:cstheme="minorBidi"/>
              <w:noProof/>
              <w:lang w:eastAsia="en-GB"/>
            </w:rPr>
          </w:pPr>
          <w:hyperlink w:anchor="_Toc69908194" w:history="1">
            <w:r w:rsidR="00D743CF" w:rsidRPr="00303A0D">
              <w:rPr>
                <w:rStyle w:val="Hyperlink"/>
                <w:b/>
                <w:bCs/>
                <w:noProof/>
              </w:rPr>
              <w:t>1.</w:t>
            </w:r>
            <w:r w:rsidR="00D743CF">
              <w:rPr>
                <w:rFonts w:asciiTheme="minorHAnsi" w:eastAsiaTheme="minorEastAsia" w:hAnsiTheme="minorHAnsi" w:cstheme="minorBidi"/>
                <w:noProof/>
                <w:lang w:eastAsia="en-GB"/>
              </w:rPr>
              <w:tab/>
            </w:r>
            <w:r w:rsidR="00D743CF" w:rsidRPr="00303A0D">
              <w:rPr>
                <w:rStyle w:val="Hyperlink"/>
                <w:b/>
                <w:bCs/>
                <w:noProof/>
              </w:rPr>
              <w:t>Expenditure Policy (Curia)</w:t>
            </w:r>
            <w:r w:rsidR="00D743CF">
              <w:rPr>
                <w:noProof/>
                <w:webHidden/>
              </w:rPr>
              <w:tab/>
            </w:r>
            <w:r w:rsidR="00D743CF">
              <w:rPr>
                <w:noProof/>
                <w:webHidden/>
              </w:rPr>
              <w:fldChar w:fldCharType="begin"/>
            </w:r>
            <w:r w:rsidR="00D743CF">
              <w:rPr>
                <w:noProof/>
                <w:webHidden/>
              </w:rPr>
              <w:instrText xml:space="preserve"> PAGEREF _Toc69908194 \h </w:instrText>
            </w:r>
            <w:r w:rsidR="00D743CF">
              <w:rPr>
                <w:noProof/>
                <w:webHidden/>
              </w:rPr>
            </w:r>
            <w:r w:rsidR="00D743CF">
              <w:rPr>
                <w:noProof/>
                <w:webHidden/>
              </w:rPr>
              <w:fldChar w:fldCharType="separate"/>
            </w:r>
            <w:r w:rsidR="00D743CF">
              <w:rPr>
                <w:noProof/>
                <w:webHidden/>
              </w:rPr>
              <w:t>8</w:t>
            </w:r>
            <w:r w:rsidR="00D743CF">
              <w:rPr>
                <w:noProof/>
                <w:webHidden/>
              </w:rPr>
              <w:fldChar w:fldCharType="end"/>
            </w:r>
          </w:hyperlink>
        </w:p>
        <w:p w14:paraId="48E8E64A" w14:textId="6525CAE4" w:rsidR="00D743CF" w:rsidRDefault="007543D2">
          <w:pPr>
            <w:pStyle w:val="TOC3"/>
            <w:tabs>
              <w:tab w:val="right" w:leader="dot" w:pos="9960"/>
            </w:tabs>
            <w:rPr>
              <w:rFonts w:asciiTheme="minorHAnsi" w:eastAsiaTheme="minorEastAsia" w:hAnsiTheme="minorHAnsi" w:cstheme="minorBidi"/>
              <w:noProof/>
              <w:lang w:eastAsia="en-GB"/>
            </w:rPr>
          </w:pPr>
          <w:hyperlink w:anchor="_Toc69908195" w:history="1">
            <w:r w:rsidR="00D743CF" w:rsidRPr="00303A0D">
              <w:rPr>
                <w:rStyle w:val="Hyperlink"/>
                <w:noProof/>
              </w:rPr>
              <w:t>Website upload:</w:t>
            </w:r>
            <w:r w:rsidR="00D743CF">
              <w:rPr>
                <w:noProof/>
                <w:webHidden/>
              </w:rPr>
              <w:tab/>
            </w:r>
            <w:r w:rsidR="00D743CF">
              <w:rPr>
                <w:noProof/>
                <w:webHidden/>
              </w:rPr>
              <w:fldChar w:fldCharType="begin"/>
            </w:r>
            <w:r w:rsidR="00D743CF">
              <w:rPr>
                <w:noProof/>
                <w:webHidden/>
              </w:rPr>
              <w:instrText xml:space="preserve"> PAGEREF _Toc69908195 \h </w:instrText>
            </w:r>
            <w:r w:rsidR="00D743CF">
              <w:rPr>
                <w:noProof/>
                <w:webHidden/>
              </w:rPr>
            </w:r>
            <w:r w:rsidR="00D743CF">
              <w:rPr>
                <w:noProof/>
                <w:webHidden/>
              </w:rPr>
              <w:fldChar w:fldCharType="separate"/>
            </w:r>
            <w:r w:rsidR="00D743CF">
              <w:rPr>
                <w:noProof/>
                <w:webHidden/>
              </w:rPr>
              <w:t>9</w:t>
            </w:r>
            <w:r w:rsidR="00D743CF">
              <w:rPr>
                <w:noProof/>
                <w:webHidden/>
              </w:rPr>
              <w:fldChar w:fldCharType="end"/>
            </w:r>
          </w:hyperlink>
        </w:p>
        <w:p w14:paraId="29D78ADD" w14:textId="2A9427DA" w:rsidR="00D743CF" w:rsidRDefault="007543D2">
          <w:pPr>
            <w:pStyle w:val="TOC3"/>
            <w:tabs>
              <w:tab w:val="left" w:pos="880"/>
              <w:tab w:val="right" w:leader="dot" w:pos="9960"/>
            </w:tabs>
            <w:rPr>
              <w:rFonts w:asciiTheme="minorHAnsi" w:eastAsiaTheme="minorEastAsia" w:hAnsiTheme="minorHAnsi" w:cstheme="minorBidi"/>
              <w:noProof/>
              <w:lang w:eastAsia="en-GB"/>
            </w:rPr>
          </w:pPr>
          <w:hyperlink w:anchor="_Toc69908196" w:history="1">
            <w:r w:rsidR="00D743CF" w:rsidRPr="00303A0D">
              <w:rPr>
                <w:rStyle w:val="Hyperlink"/>
                <w:b/>
                <w:bCs/>
                <w:noProof/>
                <w:spacing w:val="-2"/>
                <w:w w:val="99"/>
              </w:rPr>
              <w:t>2.</w:t>
            </w:r>
            <w:r w:rsidR="00D743CF">
              <w:rPr>
                <w:rFonts w:asciiTheme="minorHAnsi" w:eastAsiaTheme="minorEastAsia" w:hAnsiTheme="minorHAnsi" w:cstheme="minorBidi"/>
                <w:noProof/>
                <w:lang w:eastAsia="en-GB"/>
              </w:rPr>
              <w:tab/>
            </w:r>
            <w:r w:rsidR="00D743CF" w:rsidRPr="00303A0D">
              <w:rPr>
                <w:rStyle w:val="Hyperlink"/>
                <w:b/>
                <w:bCs/>
                <w:noProof/>
              </w:rPr>
              <w:t>SCOPE</w:t>
            </w:r>
            <w:r w:rsidR="00D743CF">
              <w:rPr>
                <w:noProof/>
                <w:webHidden/>
              </w:rPr>
              <w:tab/>
            </w:r>
            <w:r w:rsidR="00D743CF">
              <w:rPr>
                <w:noProof/>
                <w:webHidden/>
              </w:rPr>
              <w:fldChar w:fldCharType="begin"/>
            </w:r>
            <w:r w:rsidR="00D743CF">
              <w:rPr>
                <w:noProof/>
                <w:webHidden/>
              </w:rPr>
              <w:instrText xml:space="preserve"> PAGEREF _Toc69908196 \h </w:instrText>
            </w:r>
            <w:r w:rsidR="00D743CF">
              <w:rPr>
                <w:noProof/>
                <w:webHidden/>
              </w:rPr>
            </w:r>
            <w:r w:rsidR="00D743CF">
              <w:rPr>
                <w:noProof/>
                <w:webHidden/>
              </w:rPr>
              <w:fldChar w:fldCharType="separate"/>
            </w:r>
            <w:r w:rsidR="00D743CF">
              <w:rPr>
                <w:noProof/>
                <w:webHidden/>
              </w:rPr>
              <w:t>9</w:t>
            </w:r>
            <w:r w:rsidR="00D743CF">
              <w:rPr>
                <w:noProof/>
                <w:webHidden/>
              </w:rPr>
              <w:fldChar w:fldCharType="end"/>
            </w:r>
          </w:hyperlink>
        </w:p>
        <w:p w14:paraId="4CF6FBED" w14:textId="555B153B" w:rsidR="00D743CF" w:rsidRDefault="007543D2">
          <w:pPr>
            <w:pStyle w:val="TOC3"/>
            <w:tabs>
              <w:tab w:val="left" w:pos="880"/>
              <w:tab w:val="right" w:leader="dot" w:pos="9960"/>
            </w:tabs>
            <w:rPr>
              <w:rFonts w:asciiTheme="minorHAnsi" w:eastAsiaTheme="minorEastAsia" w:hAnsiTheme="minorHAnsi" w:cstheme="minorBidi"/>
              <w:noProof/>
              <w:lang w:eastAsia="en-GB"/>
            </w:rPr>
          </w:pPr>
          <w:hyperlink w:anchor="_Toc69908197" w:history="1">
            <w:r w:rsidR="00D743CF" w:rsidRPr="00303A0D">
              <w:rPr>
                <w:rStyle w:val="Hyperlink"/>
                <w:b/>
                <w:bCs/>
                <w:noProof/>
                <w:spacing w:val="-2"/>
                <w:w w:val="99"/>
              </w:rPr>
              <w:t>3.</w:t>
            </w:r>
            <w:r w:rsidR="00D743CF">
              <w:rPr>
                <w:rFonts w:asciiTheme="minorHAnsi" w:eastAsiaTheme="minorEastAsia" w:hAnsiTheme="minorHAnsi" w:cstheme="minorBidi"/>
                <w:noProof/>
                <w:lang w:eastAsia="en-GB"/>
              </w:rPr>
              <w:tab/>
            </w:r>
            <w:r w:rsidR="00D743CF" w:rsidRPr="00303A0D">
              <w:rPr>
                <w:rStyle w:val="Hyperlink"/>
                <w:b/>
                <w:bCs/>
                <w:noProof/>
              </w:rPr>
              <w:t>ROLES AND</w:t>
            </w:r>
            <w:r w:rsidR="00D743CF" w:rsidRPr="00303A0D">
              <w:rPr>
                <w:rStyle w:val="Hyperlink"/>
                <w:b/>
                <w:bCs/>
                <w:noProof/>
                <w:spacing w:val="-3"/>
              </w:rPr>
              <w:t xml:space="preserve"> </w:t>
            </w:r>
            <w:r w:rsidR="00D743CF" w:rsidRPr="00303A0D">
              <w:rPr>
                <w:rStyle w:val="Hyperlink"/>
                <w:b/>
                <w:bCs/>
                <w:noProof/>
              </w:rPr>
              <w:t>RESPONSIBILITIES</w:t>
            </w:r>
            <w:r w:rsidR="00D743CF">
              <w:rPr>
                <w:noProof/>
                <w:webHidden/>
              </w:rPr>
              <w:tab/>
            </w:r>
            <w:r w:rsidR="00D743CF">
              <w:rPr>
                <w:noProof/>
                <w:webHidden/>
              </w:rPr>
              <w:fldChar w:fldCharType="begin"/>
            </w:r>
            <w:r w:rsidR="00D743CF">
              <w:rPr>
                <w:noProof/>
                <w:webHidden/>
              </w:rPr>
              <w:instrText xml:space="preserve"> PAGEREF _Toc69908197 \h </w:instrText>
            </w:r>
            <w:r w:rsidR="00D743CF">
              <w:rPr>
                <w:noProof/>
                <w:webHidden/>
              </w:rPr>
            </w:r>
            <w:r w:rsidR="00D743CF">
              <w:rPr>
                <w:noProof/>
                <w:webHidden/>
              </w:rPr>
              <w:fldChar w:fldCharType="separate"/>
            </w:r>
            <w:r w:rsidR="00D743CF">
              <w:rPr>
                <w:noProof/>
                <w:webHidden/>
              </w:rPr>
              <w:t>9</w:t>
            </w:r>
            <w:r w:rsidR="00D743CF">
              <w:rPr>
                <w:noProof/>
                <w:webHidden/>
              </w:rPr>
              <w:fldChar w:fldCharType="end"/>
            </w:r>
          </w:hyperlink>
        </w:p>
        <w:p w14:paraId="3A2BA36A" w14:textId="5AAB580D" w:rsidR="00D743CF" w:rsidRDefault="007543D2">
          <w:pPr>
            <w:pStyle w:val="TOC3"/>
            <w:tabs>
              <w:tab w:val="left" w:pos="880"/>
              <w:tab w:val="right" w:leader="dot" w:pos="9960"/>
            </w:tabs>
            <w:rPr>
              <w:rFonts w:asciiTheme="minorHAnsi" w:eastAsiaTheme="minorEastAsia" w:hAnsiTheme="minorHAnsi" w:cstheme="minorBidi"/>
              <w:noProof/>
              <w:lang w:eastAsia="en-GB"/>
            </w:rPr>
          </w:pPr>
          <w:hyperlink w:anchor="_Toc69908198" w:history="1">
            <w:r w:rsidR="00D743CF" w:rsidRPr="00303A0D">
              <w:rPr>
                <w:rStyle w:val="Hyperlink"/>
                <w:b/>
                <w:bCs/>
                <w:noProof/>
                <w:spacing w:val="-2"/>
                <w:w w:val="99"/>
              </w:rPr>
              <w:t>5.</w:t>
            </w:r>
            <w:r w:rsidR="00D743CF">
              <w:rPr>
                <w:rFonts w:asciiTheme="minorHAnsi" w:eastAsiaTheme="minorEastAsia" w:hAnsiTheme="minorHAnsi" w:cstheme="minorBidi"/>
                <w:noProof/>
                <w:lang w:eastAsia="en-GB"/>
              </w:rPr>
              <w:tab/>
            </w:r>
            <w:r w:rsidR="00D743CF" w:rsidRPr="00303A0D">
              <w:rPr>
                <w:rStyle w:val="Hyperlink"/>
                <w:b/>
                <w:bCs/>
                <w:noProof/>
              </w:rPr>
              <w:t>TRAINING</w:t>
            </w:r>
            <w:r w:rsidR="00D743CF">
              <w:rPr>
                <w:noProof/>
                <w:webHidden/>
              </w:rPr>
              <w:tab/>
            </w:r>
            <w:r w:rsidR="00D743CF">
              <w:rPr>
                <w:noProof/>
                <w:webHidden/>
              </w:rPr>
              <w:fldChar w:fldCharType="begin"/>
            </w:r>
            <w:r w:rsidR="00D743CF">
              <w:rPr>
                <w:noProof/>
                <w:webHidden/>
              </w:rPr>
              <w:instrText xml:space="preserve"> PAGEREF _Toc69908198 \h </w:instrText>
            </w:r>
            <w:r w:rsidR="00D743CF">
              <w:rPr>
                <w:noProof/>
                <w:webHidden/>
              </w:rPr>
            </w:r>
            <w:r w:rsidR="00D743CF">
              <w:rPr>
                <w:noProof/>
                <w:webHidden/>
              </w:rPr>
              <w:fldChar w:fldCharType="separate"/>
            </w:r>
            <w:r w:rsidR="00D743CF">
              <w:rPr>
                <w:noProof/>
                <w:webHidden/>
              </w:rPr>
              <w:t>16</w:t>
            </w:r>
            <w:r w:rsidR="00D743CF">
              <w:rPr>
                <w:noProof/>
                <w:webHidden/>
              </w:rPr>
              <w:fldChar w:fldCharType="end"/>
            </w:r>
          </w:hyperlink>
        </w:p>
        <w:p w14:paraId="3728FE10" w14:textId="4E471C21" w:rsidR="00D743CF" w:rsidRDefault="007543D2">
          <w:pPr>
            <w:pStyle w:val="TOC3"/>
            <w:tabs>
              <w:tab w:val="left" w:pos="880"/>
              <w:tab w:val="right" w:leader="dot" w:pos="9960"/>
            </w:tabs>
            <w:rPr>
              <w:rFonts w:asciiTheme="minorHAnsi" w:eastAsiaTheme="minorEastAsia" w:hAnsiTheme="minorHAnsi" w:cstheme="minorBidi"/>
              <w:noProof/>
              <w:lang w:eastAsia="en-GB"/>
            </w:rPr>
          </w:pPr>
          <w:hyperlink w:anchor="_Toc69908199" w:history="1">
            <w:r w:rsidR="00D743CF" w:rsidRPr="00303A0D">
              <w:rPr>
                <w:rStyle w:val="Hyperlink"/>
                <w:b/>
                <w:bCs/>
                <w:noProof/>
                <w:spacing w:val="-2"/>
                <w:w w:val="99"/>
              </w:rPr>
              <w:t>6.</w:t>
            </w:r>
            <w:r w:rsidR="00D743CF">
              <w:rPr>
                <w:rFonts w:asciiTheme="minorHAnsi" w:eastAsiaTheme="minorEastAsia" w:hAnsiTheme="minorHAnsi" w:cstheme="minorBidi"/>
                <w:noProof/>
                <w:lang w:eastAsia="en-GB"/>
              </w:rPr>
              <w:tab/>
            </w:r>
            <w:r w:rsidR="00D743CF" w:rsidRPr="00303A0D">
              <w:rPr>
                <w:rStyle w:val="Hyperlink"/>
                <w:b/>
                <w:bCs/>
                <w:noProof/>
              </w:rPr>
              <w:t>MONITORING THE EFFECTIVENESS OF THE</w:t>
            </w:r>
            <w:r w:rsidR="00D743CF" w:rsidRPr="00303A0D">
              <w:rPr>
                <w:rStyle w:val="Hyperlink"/>
                <w:b/>
                <w:bCs/>
                <w:noProof/>
                <w:spacing w:val="-14"/>
              </w:rPr>
              <w:t xml:space="preserve"> </w:t>
            </w:r>
            <w:r w:rsidR="00D743CF" w:rsidRPr="00303A0D">
              <w:rPr>
                <w:rStyle w:val="Hyperlink"/>
                <w:b/>
                <w:bCs/>
                <w:noProof/>
              </w:rPr>
              <w:t>POLICY</w:t>
            </w:r>
            <w:r w:rsidR="00D743CF">
              <w:rPr>
                <w:noProof/>
                <w:webHidden/>
              </w:rPr>
              <w:tab/>
            </w:r>
            <w:r w:rsidR="00D743CF">
              <w:rPr>
                <w:noProof/>
                <w:webHidden/>
              </w:rPr>
              <w:fldChar w:fldCharType="begin"/>
            </w:r>
            <w:r w:rsidR="00D743CF">
              <w:rPr>
                <w:noProof/>
                <w:webHidden/>
              </w:rPr>
              <w:instrText xml:space="preserve"> PAGEREF _Toc69908199 \h </w:instrText>
            </w:r>
            <w:r w:rsidR="00D743CF">
              <w:rPr>
                <w:noProof/>
                <w:webHidden/>
              </w:rPr>
            </w:r>
            <w:r w:rsidR="00D743CF">
              <w:rPr>
                <w:noProof/>
                <w:webHidden/>
              </w:rPr>
              <w:fldChar w:fldCharType="separate"/>
            </w:r>
            <w:r w:rsidR="00D743CF">
              <w:rPr>
                <w:noProof/>
                <w:webHidden/>
              </w:rPr>
              <w:t>16</w:t>
            </w:r>
            <w:r w:rsidR="00D743CF">
              <w:rPr>
                <w:noProof/>
                <w:webHidden/>
              </w:rPr>
              <w:fldChar w:fldCharType="end"/>
            </w:r>
          </w:hyperlink>
        </w:p>
        <w:p w14:paraId="3AA77C83" w14:textId="54474D84" w:rsidR="00D743CF" w:rsidRDefault="007543D2">
          <w:pPr>
            <w:pStyle w:val="TOC3"/>
            <w:tabs>
              <w:tab w:val="left" w:pos="880"/>
              <w:tab w:val="right" w:leader="dot" w:pos="9960"/>
            </w:tabs>
            <w:rPr>
              <w:rFonts w:asciiTheme="minorHAnsi" w:eastAsiaTheme="minorEastAsia" w:hAnsiTheme="minorHAnsi" w:cstheme="minorBidi"/>
              <w:noProof/>
              <w:lang w:eastAsia="en-GB"/>
            </w:rPr>
          </w:pPr>
          <w:hyperlink w:anchor="_Toc69908200" w:history="1">
            <w:r w:rsidR="00D743CF" w:rsidRPr="00303A0D">
              <w:rPr>
                <w:rStyle w:val="Hyperlink"/>
                <w:b/>
                <w:bCs/>
                <w:noProof/>
                <w:spacing w:val="-2"/>
                <w:w w:val="99"/>
              </w:rPr>
              <w:t>7.</w:t>
            </w:r>
            <w:r w:rsidR="00D743CF">
              <w:rPr>
                <w:rFonts w:asciiTheme="minorHAnsi" w:eastAsiaTheme="minorEastAsia" w:hAnsiTheme="minorHAnsi" w:cstheme="minorBidi"/>
                <w:noProof/>
                <w:lang w:eastAsia="en-GB"/>
              </w:rPr>
              <w:tab/>
            </w:r>
            <w:r w:rsidR="00D743CF" w:rsidRPr="00303A0D">
              <w:rPr>
                <w:rStyle w:val="Hyperlink"/>
                <w:b/>
                <w:bCs/>
                <w:noProof/>
              </w:rPr>
              <w:t>REVIEW</w:t>
            </w:r>
            <w:r w:rsidR="00D743CF">
              <w:rPr>
                <w:noProof/>
                <w:webHidden/>
              </w:rPr>
              <w:tab/>
            </w:r>
            <w:r w:rsidR="00D743CF">
              <w:rPr>
                <w:noProof/>
                <w:webHidden/>
              </w:rPr>
              <w:fldChar w:fldCharType="begin"/>
            </w:r>
            <w:r w:rsidR="00D743CF">
              <w:rPr>
                <w:noProof/>
                <w:webHidden/>
              </w:rPr>
              <w:instrText xml:space="preserve"> PAGEREF _Toc69908200 \h </w:instrText>
            </w:r>
            <w:r w:rsidR="00D743CF">
              <w:rPr>
                <w:noProof/>
                <w:webHidden/>
              </w:rPr>
            </w:r>
            <w:r w:rsidR="00D743CF">
              <w:rPr>
                <w:noProof/>
                <w:webHidden/>
              </w:rPr>
              <w:fldChar w:fldCharType="separate"/>
            </w:r>
            <w:r w:rsidR="00D743CF">
              <w:rPr>
                <w:noProof/>
                <w:webHidden/>
              </w:rPr>
              <w:t>17</w:t>
            </w:r>
            <w:r w:rsidR="00D743CF">
              <w:rPr>
                <w:noProof/>
                <w:webHidden/>
              </w:rPr>
              <w:fldChar w:fldCharType="end"/>
            </w:r>
          </w:hyperlink>
        </w:p>
        <w:p w14:paraId="4660791E" w14:textId="393DACB1" w:rsidR="00D743CF" w:rsidRDefault="007543D2">
          <w:pPr>
            <w:pStyle w:val="TOC3"/>
            <w:tabs>
              <w:tab w:val="left" w:pos="880"/>
              <w:tab w:val="right" w:leader="dot" w:pos="9960"/>
            </w:tabs>
            <w:rPr>
              <w:rFonts w:asciiTheme="minorHAnsi" w:eastAsiaTheme="minorEastAsia" w:hAnsiTheme="minorHAnsi" w:cstheme="minorBidi"/>
              <w:noProof/>
              <w:lang w:eastAsia="en-GB"/>
            </w:rPr>
          </w:pPr>
          <w:hyperlink w:anchor="_Toc69908201" w:history="1">
            <w:r w:rsidR="00D743CF" w:rsidRPr="00303A0D">
              <w:rPr>
                <w:rStyle w:val="Hyperlink"/>
                <w:b/>
                <w:bCs/>
                <w:noProof/>
                <w:spacing w:val="-2"/>
                <w:w w:val="99"/>
              </w:rPr>
              <w:t>8.</w:t>
            </w:r>
            <w:r w:rsidR="00D743CF">
              <w:rPr>
                <w:rFonts w:asciiTheme="minorHAnsi" w:eastAsiaTheme="minorEastAsia" w:hAnsiTheme="minorHAnsi" w:cstheme="minorBidi"/>
                <w:noProof/>
                <w:lang w:eastAsia="en-GB"/>
              </w:rPr>
              <w:tab/>
            </w:r>
            <w:r w:rsidR="00D743CF" w:rsidRPr="00303A0D">
              <w:rPr>
                <w:rStyle w:val="Hyperlink"/>
                <w:b/>
                <w:bCs/>
                <w:noProof/>
              </w:rPr>
              <w:t>REFERENCES AND LINKS TO OTHER DOCUMENTS</w:t>
            </w:r>
            <w:r w:rsidR="00D743CF">
              <w:rPr>
                <w:noProof/>
                <w:webHidden/>
              </w:rPr>
              <w:tab/>
            </w:r>
            <w:r w:rsidR="00D743CF">
              <w:rPr>
                <w:noProof/>
                <w:webHidden/>
              </w:rPr>
              <w:fldChar w:fldCharType="begin"/>
            </w:r>
            <w:r w:rsidR="00D743CF">
              <w:rPr>
                <w:noProof/>
                <w:webHidden/>
              </w:rPr>
              <w:instrText xml:space="preserve"> PAGEREF _Toc69908201 \h </w:instrText>
            </w:r>
            <w:r w:rsidR="00D743CF">
              <w:rPr>
                <w:noProof/>
                <w:webHidden/>
              </w:rPr>
            </w:r>
            <w:r w:rsidR="00D743CF">
              <w:rPr>
                <w:noProof/>
                <w:webHidden/>
              </w:rPr>
              <w:fldChar w:fldCharType="separate"/>
            </w:r>
            <w:r w:rsidR="00D743CF">
              <w:rPr>
                <w:noProof/>
                <w:webHidden/>
              </w:rPr>
              <w:t>17</w:t>
            </w:r>
            <w:r w:rsidR="00D743CF">
              <w:rPr>
                <w:noProof/>
                <w:webHidden/>
              </w:rPr>
              <w:fldChar w:fldCharType="end"/>
            </w:r>
          </w:hyperlink>
        </w:p>
        <w:p w14:paraId="7E135155" w14:textId="7BB4D8D8" w:rsidR="00D743CF" w:rsidRDefault="007543D2">
          <w:pPr>
            <w:pStyle w:val="TOC3"/>
            <w:tabs>
              <w:tab w:val="left" w:pos="880"/>
              <w:tab w:val="right" w:leader="dot" w:pos="9960"/>
            </w:tabs>
            <w:rPr>
              <w:rFonts w:asciiTheme="minorHAnsi" w:eastAsiaTheme="minorEastAsia" w:hAnsiTheme="minorHAnsi" w:cstheme="minorBidi"/>
              <w:noProof/>
              <w:lang w:eastAsia="en-GB"/>
            </w:rPr>
          </w:pPr>
          <w:hyperlink w:anchor="_Toc69908202" w:history="1">
            <w:r w:rsidR="00D743CF" w:rsidRPr="00303A0D">
              <w:rPr>
                <w:rStyle w:val="Hyperlink"/>
                <w:b/>
                <w:bCs/>
                <w:noProof/>
              </w:rPr>
              <w:t>9.</w:t>
            </w:r>
            <w:r w:rsidR="00D743CF">
              <w:rPr>
                <w:rFonts w:asciiTheme="minorHAnsi" w:eastAsiaTheme="minorEastAsia" w:hAnsiTheme="minorHAnsi" w:cstheme="minorBidi"/>
                <w:noProof/>
                <w:lang w:eastAsia="en-GB"/>
              </w:rPr>
              <w:tab/>
            </w:r>
            <w:r w:rsidR="00D743CF" w:rsidRPr="00303A0D">
              <w:rPr>
                <w:rStyle w:val="Hyperlink"/>
                <w:b/>
                <w:bCs/>
                <w:noProof/>
              </w:rPr>
              <w:t>Credit Card Policy (Curia)</w:t>
            </w:r>
            <w:r w:rsidR="00D743CF">
              <w:rPr>
                <w:noProof/>
                <w:webHidden/>
              </w:rPr>
              <w:tab/>
            </w:r>
            <w:r w:rsidR="00D743CF">
              <w:rPr>
                <w:noProof/>
                <w:webHidden/>
              </w:rPr>
              <w:fldChar w:fldCharType="begin"/>
            </w:r>
            <w:r w:rsidR="00D743CF">
              <w:rPr>
                <w:noProof/>
                <w:webHidden/>
              </w:rPr>
              <w:instrText xml:space="preserve"> PAGEREF _Toc69908202 \h </w:instrText>
            </w:r>
            <w:r w:rsidR="00D743CF">
              <w:rPr>
                <w:noProof/>
                <w:webHidden/>
              </w:rPr>
            </w:r>
            <w:r w:rsidR="00D743CF">
              <w:rPr>
                <w:noProof/>
                <w:webHidden/>
              </w:rPr>
              <w:fldChar w:fldCharType="separate"/>
            </w:r>
            <w:r w:rsidR="00D743CF">
              <w:rPr>
                <w:noProof/>
                <w:webHidden/>
              </w:rPr>
              <w:t>21</w:t>
            </w:r>
            <w:r w:rsidR="00D743CF">
              <w:rPr>
                <w:noProof/>
                <w:webHidden/>
              </w:rPr>
              <w:fldChar w:fldCharType="end"/>
            </w:r>
          </w:hyperlink>
        </w:p>
        <w:p w14:paraId="46241720" w14:textId="229F240A" w:rsidR="00D743CF" w:rsidRDefault="007543D2">
          <w:pPr>
            <w:pStyle w:val="TOC3"/>
            <w:tabs>
              <w:tab w:val="right" w:leader="dot" w:pos="9960"/>
            </w:tabs>
            <w:rPr>
              <w:rFonts w:asciiTheme="minorHAnsi" w:eastAsiaTheme="minorEastAsia" w:hAnsiTheme="minorHAnsi" w:cstheme="minorBidi"/>
              <w:noProof/>
              <w:lang w:eastAsia="en-GB"/>
            </w:rPr>
          </w:pPr>
          <w:hyperlink w:anchor="_Toc69908203" w:history="1">
            <w:r w:rsidR="00D743CF" w:rsidRPr="00303A0D">
              <w:rPr>
                <w:rStyle w:val="Hyperlink"/>
                <w:noProof/>
              </w:rPr>
              <w:t>Website upload:</w:t>
            </w:r>
            <w:r w:rsidR="00D743CF">
              <w:rPr>
                <w:noProof/>
                <w:webHidden/>
              </w:rPr>
              <w:tab/>
            </w:r>
            <w:r w:rsidR="00D743CF">
              <w:rPr>
                <w:noProof/>
                <w:webHidden/>
              </w:rPr>
              <w:fldChar w:fldCharType="begin"/>
            </w:r>
            <w:r w:rsidR="00D743CF">
              <w:rPr>
                <w:noProof/>
                <w:webHidden/>
              </w:rPr>
              <w:instrText xml:space="preserve"> PAGEREF _Toc69908203 \h </w:instrText>
            </w:r>
            <w:r w:rsidR="00D743CF">
              <w:rPr>
                <w:noProof/>
                <w:webHidden/>
              </w:rPr>
            </w:r>
            <w:r w:rsidR="00D743CF">
              <w:rPr>
                <w:noProof/>
                <w:webHidden/>
              </w:rPr>
              <w:fldChar w:fldCharType="separate"/>
            </w:r>
            <w:r w:rsidR="00D743CF">
              <w:rPr>
                <w:noProof/>
                <w:webHidden/>
              </w:rPr>
              <w:t>22</w:t>
            </w:r>
            <w:r w:rsidR="00D743CF">
              <w:rPr>
                <w:noProof/>
                <w:webHidden/>
              </w:rPr>
              <w:fldChar w:fldCharType="end"/>
            </w:r>
          </w:hyperlink>
        </w:p>
        <w:p w14:paraId="7197FA2B" w14:textId="22F90643" w:rsidR="00D743CF" w:rsidRDefault="007543D2">
          <w:pPr>
            <w:pStyle w:val="TOC3"/>
            <w:tabs>
              <w:tab w:val="left" w:pos="1100"/>
              <w:tab w:val="right" w:leader="dot" w:pos="9960"/>
            </w:tabs>
            <w:rPr>
              <w:rFonts w:asciiTheme="minorHAnsi" w:eastAsiaTheme="minorEastAsia" w:hAnsiTheme="minorHAnsi" w:cstheme="minorBidi"/>
              <w:noProof/>
              <w:lang w:eastAsia="en-GB"/>
            </w:rPr>
          </w:pPr>
          <w:hyperlink w:anchor="_Toc69908204" w:history="1">
            <w:r w:rsidR="00D743CF" w:rsidRPr="00303A0D">
              <w:rPr>
                <w:rStyle w:val="Hyperlink"/>
                <w:b/>
                <w:bCs/>
                <w:noProof/>
                <w:spacing w:val="-2"/>
                <w:w w:val="99"/>
              </w:rPr>
              <w:t>10.</w:t>
            </w:r>
            <w:r w:rsidR="00D743CF">
              <w:rPr>
                <w:rFonts w:asciiTheme="minorHAnsi" w:eastAsiaTheme="minorEastAsia" w:hAnsiTheme="minorHAnsi" w:cstheme="minorBidi"/>
                <w:noProof/>
                <w:lang w:eastAsia="en-GB"/>
              </w:rPr>
              <w:tab/>
            </w:r>
            <w:r w:rsidR="00D743CF" w:rsidRPr="00303A0D">
              <w:rPr>
                <w:rStyle w:val="Hyperlink"/>
                <w:b/>
                <w:bCs/>
                <w:noProof/>
              </w:rPr>
              <w:t>SCOPE</w:t>
            </w:r>
            <w:r w:rsidR="00D743CF">
              <w:rPr>
                <w:noProof/>
                <w:webHidden/>
              </w:rPr>
              <w:tab/>
            </w:r>
            <w:r w:rsidR="00D743CF">
              <w:rPr>
                <w:noProof/>
                <w:webHidden/>
              </w:rPr>
              <w:fldChar w:fldCharType="begin"/>
            </w:r>
            <w:r w:rsidR="00D743CF">
              <w:rPr>
                <w:noProof/>
                <w:webHidden/>
              </w:rPr>
              <w:instrText xml:space="preserve"> PAGEREF _Toc69908204 \h </w:instrText>
            </w:r>
            <w:r w:rsidR="00D743CF">
              <w:rPr>
                <w:noProof/>
                <w:webHidden/>
              </w:rPr>
            </w:r>
            <w:r w:rsidR="00D743CF">
              <w:rPr>
                <w:noProof/>
                <w:webHidden/>
              </w:rPr>
              <w:fldChar w:fldCharType="separate"/>
            </w:r>
            <w:r w:rsidR="00D743CF">
              <w:rPr>
                <w:noProof/>
                <w:webHidden/>
              </w:rPr>
              <w:t>22</w:t>
            </w:r>
            <w:r w:rsidR="00D743CF">
              <w:rPr>
                <w:noProof/>
                <w:webHidden/>
              </w:rPr>
              <w:fldChar w:fldCharType="end"/>
            </w:r>
          </w:hyperlink>
        </w:p>
        <w:p w14:paraId="6E6531C3" w14:textId="47F1D722" w:rsidR="00D743CF" w:rsidRDefault="007543D2">
          <w:pPr>
            <w:pStyle w:val="TOC3"/>
            <w:tabs>
              <w:tab w:val="left" w:pos="1100"/>
              <w:tab w:val="right" w:leader="dot" w:pos="9960"/>
            </w:tabs>
            <w:rPr>
              <w:rFonts w:asciiTheme="minorHAnsi" w:eastAsiaTheme="minorEastAsia" w:hAnsiTheme="minorHAnsi" w:cstheme="minorBidi"/>
              <w:noProof/>
              <w:lang w:eastAsia="en-GB"/>
            </w:rPr>
          </w:pPr>
          <w:hyperlink w:anchor="_Toc69908205" w:history="1">
            <w:r w:rsidR="00D743CF" w:rsidRPr="00303A0D">
              <w:rPr>
                <w:rStyle w:val="Hyperlink"/>
                <w:b/>
                <w:bCs/>
                <w:noProof/>
                <w:spacing w:val="-2"/>
                <w:w w:val="99"/>
              </w:rPr>
              <w:t>11.</w:t>
            </w:r>
            <w:r w:rsidR="00D743CF">
              <w:rPr>
                <w:rFonts w:asciiTheme="minorHAnsi" w:eastAsiaTheme="minorEastAsia" w:hAnsiTheme="minorHAnsi" w:cstheme="minorBidi"/>
                <w:noProof/>
                <w:lang w:eastAsia="en-GB"/>
              </w:rPr>
              <w:tab/>
            </w:r>
            <w:r w:rsidR="00D743CF" w:rsidRPr="00303A0D">
              <w:rPr>
                <w:rStyle w:val="Hyperlink"/>
                <w:b/>
                <w:bCs/>
                <w:noProof/>
              </w:rPr>
              <w:t>ROLES AND RESPONSIBILIIEIS</w:t>
            </w:r>
            <w:r w:rsidR="00D743CF">
              <w:rPr>
                <w:noProof/>
                <w:webHidden/>
              </w:rPr>
              <w:tab/>
            </w:r>
            <w:r w:rsidR="00D743CF">
              <w:rPr>
                <w:noProof/>
                <w:webHidden/>
              </w:rPr>
              <w:fldChar w:fldCharType="begin"/>
            </w:r>
            <w:r w:rsidR="00D743CF">
              <w:rPr>
                <w:noProof/>
                <w:webHidden/>
              </w:rPr>
              <w:instrText xml:space="preserve"> PAGEREF _Toc69908205 \h </w:instrText>
            </w:r>
            <w:r w:rsidR="00D743CF">
              <w:rPr>
                <w:noProof/>
                <w:webHidden/>
              </w:rPr>
            </w:r>
            <w:r w:rsidR="00D743CF">
              <w:rPr>
                <w:noProof/>
                <w:webHidden/>
              </w:rPr>
              <w:fldChar w:fldCharType="separate"/>
            </w:r>
            <w:r w:rsidR="00D743CF">
              <w:rPr>
                <w:noProof/>
                <w:webHidden/>
              </w:rPr>
              <w:t>22</w:t>
            </w:r>
            <w:r w:rsidR="00D743CF">
              <w:rPr>
                <w:noProof/>
                <w:webHidden/>
              </w:rPr>
              <w:fldChar w:fldCharType="end"/>
            </w:r>
          </w:hyperlink>
        </w:p>
        <w:p w14:paraId="3B3306A4" w14:textId="3AF720F1" w:rsidR="00D743CF" w:rsidRDefault="007543D2">
          <w:pPr>
            <w:pStyle w:val="TOC3"/>
            <w:tabs>
              <w:tab w:val="left" w:pos="1100"/>
              <w:tab w:val="right" w:leader="dot" w:pos="9960"/>
            </w:tabs>
            <w:rPr>
              <w:rFonts w:asciiTheme="minorHAnsi" w:eastAsiaTheme="minorEastAsia" w:hAnsiTheme="minorHAnsi" w:cstheme="minorBidi"/>
              <w:noProof/>
              <w:lang w:eastAsia="en-GB"/>
            </w:rPr>
          </w:pPr>
          <w:hyperlink w:anchor="_Toc69908206" w:history="1">
            <w:r w:rsidR="00D743CF" w:rsidRPr="00303A0D">
              <w:rPr>
                <w:rStyle w:val="Hyperlink"/>
                <w:b/>
                <w:bCs/>
                <w:noProof/>
                <w:spacing w:val="-2"/>
                <w:w w:val="99"/>
              </w:rPr>
              <w:t>12.</w:t>
            </w:r>
            <w:r w:rsidR="00D743CF">
              <w:rPr>
                <w:rFonts w:asciiTheme="minorHAnsi" w:eastAsiaTheme="minorEastAsia" w:hAnsiTheme="minorHAnsi" w:cstheme="minorBidi"/>
                <w:noProof/>
                <w:lang w:eastAsia="en-GB"/>
              </w:rPr>
              <w:tab/>
            </w:r>
            <w:r w:rsidR="00D743CF" w:rsidRPr="00303A0D">
              <w:rPr>
                <w:rStyle w:val="Hyperlink"/>
                <w:b/>
                <w:bCs/>
                <w:noProof/>
              </w:rPr>
              <w:t>PROCESS/REQUIREMENTS</w:t>
            </w:r>
            <w:r w:rsidR="00D743CF">
              <w:rPr>
                <w:noProof/>
                <w:webHidden/>
              </w:rPr>
              <w:tab/>
            </w:r>
            <w:r w:rsidR="00D743CF">
              <w:rPr>
                <w:noProof/>
                <w:webHidden/>
              </w:rPr>
              <w:fldChar w:fldCharType="begin"/>
            </w:r>
            <w:r w:rsidR="00D743CF">
              <w:rPr>
                <w:noProof/>
                <w:webHidden/>
              </w:rPr>
              <w:instrText xml:space="preserve"> PAGEREF _Toc69908206 \h </w:instrText>
            </w:r>
            <w:r w:rsidR="00D743CF">
              <w:rPr>
                <w:noProof/>
                <w:webHidden/>
              </w:rPr>
            </w:r>
            <w:r w:rsidR="00D743CF">
              <w:rPr>
                <w:noProof/>
                <w:webHidden/>
              </w:rPr>
              <w:fldChar w:fldCharType="separate"/>
            </w:r>
            <w:r w:rsidR="00D743CF">
              <w:rPr>
                <w:noProof/>
                <w:webHidden/>
              </w:rPr>
              <w:t>23</w:t>
            </w:r>
            <w:r w:rsidR="00D743CF">
              <w:rPr>
                <w:noProof/>
                <w:webHidden/>
              </w:rPr>
              <w:fldChar w:fldCharType="end"/>
            </w:r>
          </w:hyperlink>
        </w:p>
        <w:p w14:paraId="2F92A4B6" w14:textId="18255F6D" w:rsidR="00D743CF" w:rsidRDefault="007543D2">
          <w:pPr>
            <w:pStyle w:val="TOC3"/>
            <w:tabs>
              <w:tab w:val="left" w:pos="1100"/>
              <w:tab w:val="right" w:leader="dot" w:pos="9960"/>
            </w:tabs>
            <w:rPr>
              <w:rFonts w:asciiTheme="minorHAnsi" w:eastAsiaTheme="minorEastAsia" w:hAnsiTheme="minorHAnsi" w:cstheme="minorBidi"/>
              <w:noProof/>
              <w:lang w:eastAsia="en-GB"/>
            </w:rPr>
          </w:pPr>
          <w:hyperlink w:anchor="_Toc69908207" w:history="1">
            <w:r w:rsidR="00D743CF" w:rsidRPr="00303A0D">
              <w:rPr>
                <w:rStyle w:val="Hyperlink"/>
                <w:noProof/>
                <w:spacing w:val="-5"/>
                <w:w w:val="99"/>
              </w:rPr>
              <w:t>12.1</w:t>
            </w:r>
            <w:r w:rsidR="00D743CF">
              <w:rPr>
                <w:rFonts w:asciiTheme="minorHAnsi" w:eastAsiaTheme="minorEastAsia" w:hAnsiTheme="minorHAnsi" w:cstheme="minorBidi"/>
                <w:noProof/>
                <w:lang w:eastAsia="en-GB"/>
              </w:rPr>
              <w:tab/>
            </w:r>
            <w:r w:rsidR="00D743CF" w:rsidRPr="00303A0D">
              <w:rPr>
                <w:rStyle w:val="Hyperlink"/>
                <w:noProof/>
              </w:rPr>
              <w:t>OBTAINING A CREDIT CARD</w:t>
            </w:r>
            <w:r w:rsidR="00D743CF">
              <w:rPr>
                <w:noProof/>
                <w:webHidden/>
              </w:rPr>
              <w:tab/>
            </w:r>
            <w:r w:rsidR="00D743CF">
              <w:rPr>
                <w:noProof/>
                <w:webHidden/>
              </w:rPr>
              <w:fldChar w:fldCharType="begin"/>
            </w:r>
            <w:r w:rsidR="00D743CF">
              <w:rPr>
                <w:noProof/>
                <w:webHidden/>
              </w:rPr>
              <w:instrText xml:space="preserve"> PAGEREF _Toc69908207 \h </w:instrText>
            </w:r>
            <w:r w:rsidR="00D743CF">
              <w:rPr>
                <w:noProof/>
                <w:webHidden/>
              </w:rPr>
            </w:r>
            <w:r w:rsidR="00D743CF">
              <w:rPr>
                <w:noProof/>
                <w:webHidden/>
              </w:rPr>
              <w:fldChar w:fldCharType="separate"/>
            </w:r>
            <w:r w:rsidR="00D743CF">
              <w:rPr>
                <w:noProof/>
                <w:webHidden/>
              </w:rPr>
              <w:t>23</w:t>
            </w:r>
            <w:r w:rsidR="00D743CF">
              <w:rPr>
                <w:noProof/>
                <w:webHidden/>
              </w:rPr>
              <w:fldChar w:fldCharType="end"/>
            </w:r>
          </w:hyperlink>
        </w:p>
        <w:p w14:paraId="27C59982" w14:textId="28F8267C" w:rsidR="00D743CF" w:rsidRDefault="007543D2">
          <w:pPr>
            <w:pStyle w:val="TOC3"/>
            <w:tabs>
              <w:tab w:val="left" w:pos="1100"/>
              <w:tab w:val="right" w:leader="dot" w:pos="9960"/>
            </w:tabs>
            <w:rPr>
              <w:rFonts w:asciiTheme="minorHAnsi" w:eastAsiaTheme="minorEastAsia" w:hAnsiTheme="minorHAnsi" w:cstheme="minorBidi"/>
              <w:noProof/>
              <w:lang w:eastAsia="en-GB"/>
            </w:rPr>
          </w:pPr>
          <w:hyperlink w:anchor="_Toc69908208" w:history="1">
            <w:r w:rsidR="00D743CF" w:rsidRPr="00303A0D">
              <w:rPr>
                <w:rStyle w:val="Hyperlink"/>
                <w:noProof/>
                <w:spacing w:val="-5"/>
                <w:w w:val="99"/>
              </w:rPr>
              <w:t>12.7</w:t>
            </w:r>
            <w:r w:rsidR="00D743CF">
              <w:rPr>
                <w:rFonts w:asciiTheme="minorHAnsi" w:eastAsiaTheme="minorEastAsia" w:hAnsiTheme="minorHAnsi" w:cstheme="minorBidi"/>
                <w:noProof/>
                <w:lang w:eastAsia="en-GB"/>
              </w:rPr>
              <w:tab/>
            </w:r>
            <w:r w:rsidR="00D743CF" w:rsidRPr="00303A0D">
              <w:rPr>
                <w:rStyle w:val="Hyperlink"/>
                <w:noProof/>
              </w:rPr>
              <w:t>CREDIT CARD USE</w:t>
            </w:r>
            <w:r w:rsidR="00D743CF">
              <w:rPr>
                <w:noProof/>
                <w:webHidden/>
              </w:rPr>
              <w:tab/>
            </w:r>
            <w:r w:rsidR="00D743CF">
              <w:rPr>
                <w:noProof/>
                <w:webHidden/>
              </w:rPr>
              <w:fldChar w:fldCharType="begin"/>
            </w:r>
            <w:r w:rsidR="00D743CF">
              <w:rPr>
                <w:noProof/>
                <w:webHidden/>
              </w:rPr>
              <w:instrText xml:space="preserve"> PAGEREF _Toc69908208 \h </w:instrText>
            </w:r>
            <w:r w:rsidR="00D743CF">
              <w:rPr>
                <w:noProof/>
                <w:webHidden/>
              </w:rPr>
            </w:r>
            <w:r w:rsidR="00D743CF">
              <w:rPr>
                <w:noProof/>
                <w:webHidden/>
              </w:rPr>
              <w:fldChar w:fldCharType="separate"/>
            </w:r>
            <w:r w:rsidR="00D743CF">
              <w:rPr>
                <w:noProof/>
                <w:webHidden/>
              </w:rPr>
              <w:t>23</w:t>
            </w:r>
            <w:r w:rsidR="00D743CF">
              <w:rPr>
                <w:noProof/>
                <w:webHidden/>
              </w:rPr>
              <w:fldChar w:fldCharType="end"/>
            </w:r>
          </w:hyperlink>
        </w:p>
        <w:p w14:paraId="629EDD53" w14:textId="3FD2024A" w:rsidR="00D743CF" w:rsidRDefault="007543D2">
          <w:pPr>
            <w:pStyle w:val="TOC3"/>
            <w:tabs>
              <w:tab w:val="left" w:pos="1320"/>
              <w:tab w:val="right" w:leader="dot" w:pos="9960"/>
            </w:tabs>
            <w:rPr>
              <w:rFonts w:asciiTheme="minorHAnsi" w:eastAsiaTheme="minorEastAsia" w:hAnsiTheme="minorHAnsi" w:cstheme="minorBidi"/>
              <w:noProof/>
              <w:lang w:eastAsia="en-GB"/>
            </w:rPr>
          </w:pPr>
          <w:hyperlink w:anchor="_Toc69908209" w:history="1">
            <w:r w:rsidR="00D743CF" w:rsidRPr="00303A0D">
              <w:rPr>
                <w:rStyle w:val="Hyperlink"/>
                <w:noProof/>
                <w:spacing w:val="-5"/>
                <w:w w:val="99"/>
              </w:rPr>
              <w:t>12.13</w:t>
            </w:r>
            <w:r w:rsidR="00D743CF">
              <w:rPr>
                <w:rFonts w:asciiTheme="minorHAnsi" w:eastAsiaTheme="minorEastAsia" w:hAnsiTheme="minorHAnsi" w:cstheme="minorBidi"/>
                <w:noProof/>
                <w:lang w:eastAsia="en-GB"/>
              </w:rPr>
              <w:tab/>
            </w:r>
            <w:r w:rsidR="00D743CF" w:rsidRPr="00303A0D">
              <w:rPr>
                <w:rStyle w:val="Hyperlink"/>
                <w:noProof/>
              </w:rPr>
              <w:t>CREDIT CARD LIMITS</w:t>
            </w:r>
            <w:r w:rsidR="00D743CF">
              <w:rPr>
                <w:noProof/>
                <w:webHidden/>
              </w:rPr>
              <w:tab/>
            </w:r>
            <w:r w:rsidR="00D743CF">
              <w:rPr>
                <w:noProof/>
                <w:webHidden/>
              </w:rPr>
              <w:fldChar w:fldCharType="begin"/>
            </w:r>
            <w:r w:rsidR="00D743CF">
              <w:rPr>
                <w:noProof/>
                <w:webHidden/>
              </w:rPr>
              <w:instrText xml:space="preserve"> PAGEREF _Toc69908209 \h </w:instrText>
            </w:r>
            <w:r w:rsidR="00D743CF">
              <w:rPr>
                <w:noProof/>
                <w:webHidden/>
              </w:rPr>
            </w:r>
            <w:r w:rsidR="00D743CF">
              <w:rPr>
                <w:noProof/>
                <w:webHidden/>
              </w:rPr>
              <w:fldChar w:fldCharType="separate"/>
            </w:r>
            <w:r w:rsidR="00D743CF">
              <w:rPr>
                <w:noProof/>
                <w:webHidden/>
              </w:rPr>
              <w:t>24</w:t>
            </w:r>
            <w:r w:rsidR="00D743CF">
              <w:rPr>
                <w:noProof/>
                <w:webHidden/>
              </w:rPr>
              <w:fldChar w:fldCharType="end"/>
            </w:r>
          </w:hyperlink>
        </w:p>
        <w:p w14:paraId="039DB5D6" w14:textId="77A4B1CB" w:rsidR="00D743CF" w:rsidRDefault="007543D2">
          <w:pPr>
            <w:pStyle w:val="TOC3"/>
            <w:tabs>
              <w:tab w:val="left" w:pos="1320"/>
              <w:tab w:val="right" w:leader="dot" w:pos="9960"/>
            </w:tabs>
            <w:rPr>
              <w:rFonts w:asciiTheme="minorHAnsi" w:eastAsiaTheme="minorEastAsia" w:hAnsiTheme="minorHAnsi" w:cstheme="minorBidi"/>
              <w:noProof/>
              <w:lang w:eastAsia="en-GB"/>
            </w:rPr>
          </w:pPr>
          <w:hyperlink w:anchor="_Toc69908210" w:history="1">
            <w:r w:rsidR="00D743CF" w:rsidRPr="00303A0D">
              <w:rPr>
                <w:rStyle w:val="Hyperlink"/>
                <w:noProof/>
                <w:spacing w:val="-5"/>
                <w:w w:val="99"/>
              </w:rPr>
              <w:t>12.18</w:t>
            </w:r>
            <w:r w:rsidR="00D743CF">
              <w:rPr>
                <w:rFonts w:asciiTheme="minorHAnsi" w:eastAsiaTheme="minorEastAsia" w:hAnsiTheme="minorHAnsi" w:cstheme="minorBidi"/>
                <w:noProof/>
                <w:lang w:eastAsia="en-GB"/>
              </w:rPr>
              <w:tab/>
            </w:r>
            <w:r w:rsidR="00D743CF" w:rsidRPr="00303A0D">
              <w:rPr>
                <w:rStyle w:val="Hyperlink"/>
                <w:noProof/>
              </w:rPr>
              <w:t>PROCEDURES</w:t>
            </w:r>
            <w:r w:rsidR="00D743CF">
              <w:rPr>
                <w:noProof/>
                <w:webHidden/>
              </w:rPr>
              <w:tab/>
            </w:r>
            <w:r w:rsidR="00D743CF">
              <w:rPr>
                <w:noProof/>
                <w:webHidden/>
              </w:rPr>
              <w:fldChar w:fldCharType="begin"/>
            </w:r>
            <w:r w:rsidR="00D743CF">
              <w:rPr>
                <w:noProof/>
                <w:webHidden/>
              </w:rPr>
              <w:instrText xml:space="preserve"> PAGEREF _Toc69908210 \h </w:instrText>
            </w:r>
            <w:r w:rsidR="00D743CF">
              <w:rPr>
                <w:noProof/>
                <w:webHidden/>
              </w:rPr>
            </w:r>
            <w:r w:rsidR="00D743CF">
              <w:rPr>
                <w:noProof/>
                <w:webHidden/>
              </w:rPr>
              <w:fldChar w:fldCharType="separate"/>
            </w:r>
            <w:r w:rsidR="00D743CF">
              <w:rPr>
                <w:noProof/>
                <w:webHidden/>
              </w:rPr>
              <w:t>24</w:t>
            </w:r>
            <w:r w:rsidR="00D743CF">
              <w:rPr>
                <w:noProof/>
                <w:webHidden/>
              </w:rPr>
              <w:fldChar w:fldCharType="end"/>
            </w:r>
          </w:hyperlink>
        </w:p>
        <w:p w14:paraId="54558FCF" w14:textId="247E6EE2" w:rsidR="00D743CF" w:rsidRDefault="007543D2">
          <w:pPr>
            <w:pStyle w:val="TOC3"/>
            <w:tabs>
              <w:tab w:val="left" w:pos="1100"/>
              <w:tab w:val="right" w:leader="dot" w:pos="9960"/>
            </w:tabs>
            <w:rPr>
              <w:rFonts w:asciiTheme="minorHAnsi" w:eastAsiaTheme="minorEastAsia" w:hAnsiTheme="minorHAnsi" w:cstheme="minorBidi"/>
              <w:noProof/>
              <w:lang w:eastAsia="en-GB"/>
            </w:rPr>
          </w:pPr>
          <w:hyperlink w:anchor="_Toc69908211" w:history="1">
            <w:r w:rsidR="00D743CF" w:rsidRPr="00303A0D">
              <w:rPr>
                <w:rStyle w:val="Hyperlink"/>
                <w:b/>
                <w:bCs/>
                <w:noProof/>
                <w:spacing w:val="-2"/>
                <w:w w:val="99"/>
              </w:rPr>
              <w:t>13.</w:t>
            </w:r>
            <w:r w:rsidR="00D743CF">
              <w:rPr>
                <w:rFonts w:asciiTheme="minorHAnsi" w:eastAsiaTheme="minorEastAsia" w:hAnsiTheme="minorHAnsi" w:cstheme="minorBidi"/>
                <w:noProof/>
                <w:lang w:eastAsia="en-GB"/>
              </w:rPr>
              <w:tab/>
            </w:r>
            <w:r w:rsidR="00D743CF" w:rsidRPr="00303A0D">
              <w:rPr>
                <w:rStyle w:val="Hyperlink"/>
                <w:b/>
                <w:bCs/>
                <w:noProof/>
              </w:rPr>
              <w:t>SECURITY</w:t>
            </w:r>
            <w:r w:rsidR="00D743CF">
              <w:rPr>
                <w:noProof/>
                <w:webHidden/>
              </w:rPr>
              <w:tab/>
            </w:r>
            <w:r w:rsidR="00D743CF">
              <w:rPr>
                <w:noProof/>
                <w:webHidden/>
              </w:rPr>
              <w:fldChar w:fldCharType="begin"/>
            </w:r>
            <w:r w:rsidR="00D743CF">
              <w:rPr>
                <w:noProof/>
                <w:webHidden/>
              </w:rPr>
              <w:instrText xml:space="preserve"> PAGEREF _Toc69908211 \h </w:instrText>
            </w:r>
            <w:r w:rsidR="00D743CF">
              <w:rPr>
                <w:noProof/>
                <w:webHidden/>
              </w:rPr>
            </w:r>
            <w:r w:rsidR="00D743CF">
              <w:rPr>
                <w:noProof/>
                <w:webHidden/>
              </w:rPr>
              <w:fldChar w:fldCharType="separate"/>
            </w:r>
            <w:r w:rsidR="00D743CF">
              <w:rPr>
                <w:noProof/>
                <w:webHidden/>
              </w:rPr>
              <w:t>24</w:t>
            </w:r>
            <w:r w:rsidR="00D743CF">
              <w:rPr>
                <w:noProof/>
                <w:webHidden/>
              </w:rPr>
              <w:fldChar w:fldCharType="end"/>
            </w:r>
          </w:hyperlink>
        </w:p>
        <w:p w14:paraId="717AD376" w14:textId="0B2C5AF0" w:rsidR="00D743CF" w:rsidRDefault="007543D2">
          <w:pPr>
            <w:pStyle w:val="TOC3"/>
            <w:tabs>
              <w:tab w:val="left" w:pos="1100"/>
              <w:tab w:val="right" w:leader="dot" w:pos="9960"/>
            </w:tabs>
            <w:rPr>
              <w:rFonts w:asciiTheme="minorHAnsi" w:eastAsiaTheme="minorEastAsia" w:hAnsiTheme="minorHAnsi" w:cstheme="minorBidi"/>
              <w:noProof/>
              <w:lang w:eastAsia="en-GB"/>
            </w:rPr>
          </w:pPr>
          <w:hyperlink w:anchor="_Toc69908212" w:history="1">
            <w:r w:rsidR="00D743CF" w:rsidRPr="00303A0D">
              <w:rPr>
                <w:rStyle w:val="Hyperlink"/>
                <w:b/>
                <w:bCs/>
                <w:noProof/>
                <w:spacing w:val="-2"/>
                <w:w w:val="99"/>
              </w:rPr>
              <w:t>14.</w:t>
            </w:r>
            <w:r w:rsidR="00D743CF">
              <w:rPr>
                <w:rFonts w:asciiTheme="minorHAnsi" w:eastAsiaTheme="minorEastAsia" w:hAnsiTheme="minorHAnsi" w:cstheme="minorBidi"/>
                <w:noProof/>
                <w:lang w:eastAsia="en-GB"/>
              </w:rPr>
              <w:tab/>
            </w:r>
            <w:r w:rsidR="00D743CF" w:rsidRPr="00303A0D">
              <w:rPr>
                <w:rStyle w:val="Hyperlink"/>
                <w:b/>
                <w:bCs/>
                <w:noProof/>
              </w:rPr>
              <w:t>TRAINING</w:t>
            </w:r>
            <w:r w:rsidR="00D743CF">
              <w:rPr>
                <w:noProof/>
                <w:webHidden/>
              </w:rPr>
              <w:tab/>
            </w:r>
            <w:r w:rsidR="00D743CF">
              <w:rPr>
                <w:noProof/>
                <w:webHidden/>
              </w:rPr>
              <w:fldChar w:fldCharType="begin"/>
            </w:r>
            <w:r w:rsidR="00D743CF">
              <w:rPr>
                <w:noProof/>
                <w:webHidden/>
              </w:rPr>
              <w:instrText xml:space="preserve"> PAGEREF _Toc69908212 \h </w:instrText>
            </w:r>
            <w:r w:rsidR="00D743CF">
              <w:rPr>
                <w:noProof/>
                <w:webHidden/>
              </w:rPr>
            </w:r>
            <w:r w:rsidR="00D743CF">
              <w:rPr>
                <w:noProof/>
                <w:webHidden/>
              </w:rPr>
              <w:fldChar w:fldCharType="separate"/>
            </w:r>
            <w:r w:rsidR="00D743CF">
              <w:rPr>
                <w:noProof/>
                <w:webHidden/>
              </w:rPr>
              <w:t>25</w:t>
            </w:r>
            <w:r w:rsidR="00D743CF">
              <w:rPr>
                <w:noProof/>
                <w:webHidden/>
              </w:rPr>
              <w:fldChar w:fldCharType="end"/>
            </w:r>
          </w:hyperlink>
        </w:p>
        <w:p w14:paraId="100F38DA" w14:textId="0F708022" w:rsidR="00D743CF" w:rsidRDefault="007543D2">
          <w:pPr>
            <w:pStyle w:val="TOC3"/>
            <w:tabs>
              <w:tab w:val="left" w:pos="1100"/>
              <w:tab w:val="right" w:leader="dot" w:pos="9960"/>
            </w:tabs>
            <w:rPr>
              <w:rFonts w:asciiTheme="minorHAnsi" w:eastAsiaTheme="minorEastAsia" w:hAnsiTheme="minorHAnsi" w:cstheme="minorBidi"/>
              <w:noProof/>
              <w:lang w:eastAsia="en-GB"/>
            </w:rPr>
          </w:pPr>
          <w:hyperlink w:anchor="_Toc69908213" w:history="1">
            <w:r w:rsidR="00D743CF" w:rsidRPr="00303A0D">
              <w:rPr>
                <w:rStyle w:val="Hyperlink"/>
                <w:b/>
                <w:bCs/>
                <w:noProof/>
                <w:spacing w:val="-2"/>
                <w:w w:val="99"/>
              </w:rPr>
              <w:t>15.</w:t>
            </w:r>
            <w:r w:rsidR="00D743CF">
              <w:rPr>
                <w:rFonts w:asciiTheme="minorHAnsi" w:eastAsiaTheme="minorEastAsia" w:hAnsiTheme="minorHAnsi" w:cstheme="minorBidi"/>
                <w:noProof/>
                <w:lang w:eastAsia="en-GB"/>
              </w:rPr>
              <w:tab/>
            </w:r>
            <w:r w:rsidR="00D743CF" w:rsidRPr="00303A0D">
              <w:rPr>
                <w:rStyle w:val="Hyperlink"/>
                <w:b/>
                <w:bCs/>
                <w:noProof/>
              </w:rPr>
              <w:t>MONITORING THE EFFECTIVENESS OF THE</w:t>
            </w:r>
            <w:r w:rsidR="00D743CF" w:rsidRPr="00303A0D">
              <w:rPr>
                <w:rStyle w:val="Hyperlink"/>
                <w:b/>
                <w:bCs/>
                <w:noProof/>
                <w:spacing w:val="-14"/>
              </w:rPr>
              <w:t xml:space="preserve"> </w:t>
            </w:r>
            <w:r w:rsidR="00D743CF" w:rsidRPr="00303A0D">
              <w:rPr>
                <w:rStyle w:val="Hyperlink"/>
                <w:b/>
                <w:bCs/>
                <w:noProof/>
              </w:rPr>
              <w:t>POLICY</w:t>
            </w:r>
            <w:r w:rsidR="00D743CF">
              <w:rPr>
                <w:noProof/>
                <w:webHidden/>
              </w:rPr>
              <w:tab/>
            </w:r>
            <w:r w:rsidR="00D743CF">
              <w:rPr>
                <w:noProof/>
                <w:webHidden/>
              </w:rPr>
              <w:fldChar w:fldCharType="begin"/>
            </w:r>
            <w:r w:rsidR="00D743CF">
              <w:rPr>
                <w:noProof/>
                <w:webHidden/>
              </w:rPr>
              <w:instrText xml:space="preserve"> PAGEREF _Toc69908213 \h </w:instrText>
            </w:r>
            <w:r w:rsidR="00D743CF">
              <w:rPr>
                <w:noProof/>
                <w:webHidden/>
              </w:rPr>
            </w:r>
            <w:r w:rsidR="00D743CF">
              <w:rPr>
                <w:noProof/>
                <w:webHidden/>
              </w:rPr>
              <w:fldChar w:fldCharType="separate"/>
            </w:r>
            <w:r w:rsidR="00D743CF">
              <w:rPr>
                <w:noProof/>
                <w:webHidden/>
              </w:rPr>
              <w:t>25</w:t>
            </w:r>
            <w:r w:rsidR="00D743CF">
              <w:rPr>
                <w:noProof/>
                <w:webHidden/>
              </w:rPr>
              <w:fldChar w:fldCharType="end"/>
            </w:r>
          </w:hyperlink>
        </w:p>
        <w:p w14:paraId="3304B4B9" w14:textId="33B8BB9C" w:rsidR="00D743CF" w:rsidRDefault="007543D2">
          <w:pPr>
            <w:pStyle w:val="TOC3"/>
            <w:tabs>
              <w:tab w:val="left" w:pos="1100"/>
              <w:tab w:val="right" w:leader="dot" w:pos="9960"/>
            </w:tabs>
            <w:rPr>
              <w:rFonts w:asciiTheme="minorHAnsi" w:eastAsiaTheme="minorEastAsia" w:hAnsiTheme="minorHAnsi" w:cstheme="minorBidi"/>
              <w:noProof/>
              <w:lang w:eastAsia="en-GB"/>
            </w:rPr>
          </w:pPr>
          <w:hyperlink w:anchor="_Toc69908214" w:history="1">
            <w:r w:rsidR="00D743CF" w:rsidRPr="00303A0D">
              <w:rPr>
                <w:rStyle w:val="Hyperlink"/>
                <w:b/>
                <w:bCs/>
                <w:noProof/>
                <w:spacing w:val="-2"/>
                <w:w w:val="99"/>
              </w:rPr>
              <w:t>16.</w:t>
            </w:r>
            <w:r w:rsidR="00D743CF">
              <w:rPr>
                <w:rFonts w:asciiTheme="minorHAnsi" w:eastAsiaTheme="minorEastAsia" w:hAnsiTheme="minorHAnsi" w:cstheme="minorBidi"/>
                <w:noProof/>
                <w:lang w:eastAsia="en-GB"/>
              </w:rPr>
              <w:tab/>
            </w:r>
            <w:r w:rsidR="00D743CF" w:rsidRPr="00303A0D">
              <w:rPr>
                <w:rStyle w:val="Hyperlink"/>
                <w:b/>
                <w:bCs/>
                <w:noProof/>
              </w:rPr>
              <w:t>REVIEW</w:t>
            </w:r>
            <w:r w:rsidR="00D743CF">
              <w:rPr>
                <w:noProof/>
                <w:webHidden/>
              </w:rPr>
              <w:tab/>
            </w:r>
            <w:r w:rsidR="00D743CF">
              <w:rPr>
                <w:noProof/>
                <w:webHidden/>
              </w:rPr>
              <w:fldChar w:fldCharType="begin"/>
            </w:r>
            <w:r w:rsidR="00D743CF">
              <w:rPr>
                <w:noProof/>
                <w:webHidden/>
              </w:rPr>
              <w:instrText xml:space="preserve"> PAGEREF _Toc69908214 \h </w:instrText>
            </w:r>
            <w:r w:rsidR="00D743CF">
              <w:rPr>
                <w:noProof/>
                <w:webHidden/>
              </w:rPr>
            </w:r>
            <w:r w:rsidR="00D743CF">
              <w:rPr>
                <w:noProof/>
                <w:webHidden/>
              </w:rPr>
              <w:fldChar w:fldCharType="separate"/>
            </w:r>
            <w:r w:rsidR="00D743CF">
              <w:rPr>
                <w:noProof/>
                <w:webHidden/>
              </w:rPr>
              <w:t>25</w:t>
            </w:r>
            <w:r w:rsidR="00D743CF">
              <w:rPr>
                <w:noProof/>
                <w:webHidden/>
              </w:rPr>
              <w:fldChar w:fldCharType="end"/>
            </w:r>
          </w:hyperlink>
        </w:p>
        <w:p w14:paraId="5695F985" w14:textId="74900C9C" w:rsidR="00D743CF" w:rsidRDefault="007543D2">
          <w:pPr>
            <w:pStyle w:val="TOC3"/>
            <w:tabs>
              <w:tab w:val="left" w:pos="1100"/>
              <w:tab w:val="right" w:leader="dot" w:pos="9960"/>
            </w:tabs>
            <w:rPr>
              <w:rFonts w:asciiTheme="minorHAnsi" w:eastAsiaTheme="minorEastAsia" w:hAnsiTheme="minorHAnsi" w:cstheme="minorBidi"/>
              <w:noProof/>
              <w:lang w:eastAsia="en-GB"/>
            </w:rPr>
          </w:pPr>
          <w:hyperlink w:anchor="_Toc69908223" w:history="1">
            <w:r w:rsidR="00D743CF" w:rsidRPr="00303A0D">
              <w:rPr>
                <w:rStyle w:val="Hyperlink"/>
                <w:noProof/>
                <w:spacing w:val="-5"/>
                <w:w w:val="99"/>
              </w:rPr>
              <w:t>8.1</w:t>
            </w:r>
            <w:r w:rsidR="00D743CF">
              <w:rPr>
                <w:rFonts w:asciiTheme="minorHAnsi" w:eastAsiaTheme="minorEastAsia" w:hAnsiTheme="minorHAnsi" w:cstheme="minorBidi"/>
                <w:noProof/>
                <w:lang w:eastAsia="en-GB"/>
              </w:rPr>
              <w:tab/>
            </w:r>
            <w:r w:rsidR="00D743CF" w:rsidRPr="00303A0D">
              <w:rPr>
                <w:rStyle w:val="Hyperlink"/>
                <w:noProof/>
              </w:rPr>
              <w:t>This document may be reviewed at any time at the request of either the staff or management, or in response to changes in legislation, but will automatically be reviewed after twelve months and thereafter on a biennial</w:t>
            </w:r>
            <w:r w:rsidR="00D743CF" w:rsidRPr="00303A0D">
              <w:rPr>
                <w:rStyle w:val="Hyperlink"/>
                <w:noProof/>
                <w:spacing w:val="1"/>
              </w:rPr>
              <w:t xml:space="preserve"> </w:t>
            </w:r>
            <w:r w:rsidR="00D743CF" w:rsidRPr="00303A0D">
              <w:rPr>
                <w:rStyle w:val="Hyperlink"/>
                <w:noProof/>
              </w:rPr>
              <w:t>basis.</w:t>
            </w:r>
            <w:r w:rsidR="00D743CF">
              <w:rPr>
                <w:noProof/>
                <w:webHidden/>
              </w:rPr>
              <w:tab/>
            </w:r>
            <w:r w:rsidR="00D743CF">
              <w:rPr>
                <w:noProof/>
                <w:webHidden/>
              </w:rPr>
              <w:fldChar w:fldCharType="begin"/>
            </w:r>
            <w:r w:rsidR="00D743CF">
              <w:rPr>
                <w:noProof/>
                <w:webHidden/>
              </w:rPr>
              <w:instrText xml:space="preserve"> PAGEREF _Toc69908223 \h </w:instrText>
            </w:r>
            <w:r w:rsidR="00D743CF">
              <w:rPr>
                <w:noProof/>
                <w:webHidden/>
              </w:rPr>
            </w:r>
            <w:r w:rsidR="00D743CF">
              <w:rPr>
                <w:noProof/>
                <w:webHidden/>
              </w:rPr>
              <w:fldChar w:fldCharType="separate"/>
            </w:r>
            <w:r w:rsidR="00D743CF">
              <w:rPr>
                <w:noProof/>
                <w:webHidden/>
              </w:rPr>
              <w:t>25</w:t>
            </w:r>
            <w:r w:rsidR="00D743CF">
              <w:rPr>
                <w:noProof/>
                <w:webHidden/>
              </w:rPr>
              <w:fldChar w:fldCharType="end"/>
            </w:r>
          </w:hyperlink>
        </w:p>
        <w:p w14:paraId="529234C3" w14:textId="3375D582" w:rsidR="00D743CF" w:rsidRDefault="007543D2">
          <w:pPr>
            <w:pStyle w:val="TOC3"/>
            <w:tabs>
              <w:tab w:val="left" w:pos="1100"/>
              <w:tab w:val="right" w:leader="dot" w:pos="9960"/>
            </w:tabs>
            <w:rPr>
              <w:rFonts w:asciiTheme="minorHAnsi" w:eastAsiaTheme="minorEastAsia" w:hAnsiTheme="minorHAnsi" w:cstheme="minorBidi"/>
              <w:noProof/>
              <w:lang w:eastAsia="en-GB"/>
            </w:rPr>
          </w:pPr>
          <w:hyperlink w:anchor="_Toc69908224" w:history="1">
            <w:r w:rsidR="00D743CF" w:rsidRPr="00303A0D">
              <w:rPr>
                <w:rStyle w:val="Hyperlink"/>
                <w:b/>
                <w:bCs/>
                <w:noProof/>
                <w:spacing w:val="-2"/>
                <w:w w:val="99"/>
              </w:rPr>
              <w:t>17.</w:t>
            </w:r>
            <w:r w:rsidR="00D743CF">
              <w:rPr>
                <w:rFonts w:asciiTheme="minorHAnsi" w:eastAsiaTheme="minorEastAsia" w:hAnsiTheme="minorHAnsi" w:cstheme="minorBidi"/>
                <w:noProof/>
                <w:lang w:eastAsia="en-GB"/>
              </w:rPr>
              <w:tab/>
            </w:r>
            <w:r w:rsidR="00D743CF" w:rsidRPr="00303A0D">
              <w:rPr>
                <w:rStyle w:val="Hyperlink"/>
                <w:b/>
                <w:bCs/>
                <w:noProof/>
              </w:rPr>
              <w:t>APPROVALS</w:t>
            </w:r>
            <w:r w:rsidR="00D743CF">
              <w:rPr>
                <w:noProof/>
                <w:webHidden/>
              </w:rPr>
              <w:tab/>
            </w:r>
            <w:r w:rsidR="00D743CF">
              <w:rPr>
                <w:noProof/>
                <w:webHidden/>
              </w:rPr>
              <w:fldChar w:fldCharType="begin"/>
            </w:r>
            <w:r w:rsidR="00D743CF">
              <w:rPr>
                <w:noProof/>
                <w:webHidden/>
              </w:rPr>
              <w:instrText xml:space="preserve"> PAGEREF _Toc69908224 \h </w:instrText>
            </w:r>
            <w:r w:rsidR="00D743CF">
              <w:rPr>
                <w:noProof/>
                <w:webHidden/>
              </w:rPr>
            </w:r>
            <w:r w:rsidR="00D743CF">
              <w:rPr>
                <w:noProof/>
                <w:webHidden/>
              </w:rPr>
              <w:fldChar w:fldCharType="separate"/>
            </w:r>
            <w:r w:rsidR="00D743CF">
              <w:rPr>
                <w:noProof/>
                <w:webHidden/>
              </w:rPr>
              <w:t>25</w:t>
            </w:r>
            <w:r w:rsidR="00D743CF">
              <w:rPr>
                <w:noProof/>
                <w:webHidden/>
              </w:rPr>
              <w:fldChar w:fldCharType="end"/>
            </w:r>
          </w:hyperlink>
        </w:p>
        <w:p w14:paraId="4DFF07B0" w14:textId="09E6ACEB" w:rsidR="00D743CF" w:rsidRDefault="007543D2">
          <w:pPr>
            <w:pStyle w:val="TOC3"/>
            <w:tabs>
              <w:tab w:val="left" w:pos="1100"/>
              <w:tab w:val="right" w:leader="dot" w:pos="9960"/>
            </w:tabs>
            <w:rPr>
              <w:rFonts w:asciiTheme="minorHAnsi" w:eastAsiaTheme="minorEastAsia" w:hAnsiTheme="minorHAnsi" w:cstheme="minorBidi"/>
              <w:noProof/>
              <w:lang w:eastAsia="en-GB"/>
            </w:rPr>
          </w:pPr>
          <w:hyperlink w:anchor="_Toc69908225" w:history="1">
            <w:r w:rsidR="00D743CF" w:rsidRPr="00303A0D">
              <w:rPr>
                <w:rStyle w:val="Hyperlink"/>
                <w:b/>
                <w:bCs/>
                <w:noProof/>
              </w:rPr>
              <w:t>19.</w:t>
            </w:r>
            <w:r w:rsidR="00D743CF">
              <w:rPr>
                <w:rFonts w:asciiTheme="minorHAnsi" w:eastAsiaTheme="minorEastAsia" w:hAnsiTheme="minorHAnsi" w:cstheme="minorBidi"/>
                <w:noProof/>
                <w:lang w:eastAsia="en-GB"/>
              </w:rPr>
              <w:tab/>
            </w:r>
            <w:r w:rsidR="00D743CF" w:rsidRPr="00303A0D">
              <w:rPr>
                <w:rStyle w:val="Hyperlink"/>
                <w:b/>
                <w:bCs/>
                <w:noProof/>
              </w:rPr>
              <w:t>Income Policy (Curia)</w:t>
            </w:r>
            <w:r w:rsidR="00D743CF">
              <w:rPr>
                <w:noProof/>
                <w:webHidden/>
              </w:rPr>
              <w:tab/>
            </w:r>
            <w:r w:rsidR="00D743CF">
              <w:rPr>
                <w:noProof/>
                <w:webHidden/>
              </w:rPr>
              <w:fldChar w:fldCharType="begin"/>
            </w:r>
            <w:r w:rsidR="00D743CF">
              <w:rPr>
                <w:noProof/>
                <w:webHidden/>
              </w:rPr>
              <w:instrText xml:space="preserve"> PAGEREF _Toc69908225 \h </w:instrText>
            </w:r>
            <w:r w:rsidR="00D743CF">
              <w:rPr>
                <w:noProof/>
                <w:webHidden/>
              </w:rPr>
            </w:r>
            <w:r w:rsidR="00D743CF">
              <w:rPr>
                <w:noProof/>
                <w:webHidden/>
              </w:rPr>
              <w:fldChar w:fldCharType="separate"/>
            </w:r>
            <w:r w:rsidR="00D743CF">
              <w:rPr>
                <w:noProof/>
                <w:webHidden/>
              </w:rPr>
              <w:t>32</w:t>
            </w:r>
            <w:r w:rsidR="00D743CF">
              <w:rPr>
                <w:noProof/>
                <w:webHidden/>
              </w:rPr>
              <w:fldChar w:fldCharType="end"/>
            </w:r>
          </w:hyperlink>
        </w:p>
        <w:p w14:paraId="4BD6C587" w14:textId="5F9CE21D" w:rsidR="00D743CF" w:rsidRDefault="007543D2">
          <w:pPr>
            <w:pStyle w:val="TOC3"/>
            <w:tabs>
              <w:tab w:val="right" w:leader="dot" w:pos="9960"/>
            </w:tabs>
            <w:rPr>
              <w:rFonts w:asciiTheme="minorHAnsi" w:eastAsiaTheme="minorEastAsia" w:hAnsiTheme="minorHAnsi" w:cstheme="minorBidi"/>
              <w:noProof/>
              <w:lang w:eastAsia="en-GB"/>
            </w:rPr>
          </w:pPr>
          <w:hyperlink w:anchor="_Toc69908226" w:history="1">
            <w:r w:rsidR="00D743CF" w:rsidRPr="00303A0D">
              <w:rPr>
                <w:rStyle w:val="Hyperlink"/>
                <w:noProof/>
              </w:rPr>
              <w:t>Website upload:</w:t>
            </w:r>
            <w:r w:rsidR="00D743CF">
              <w:rPr>
                <w:noProof/>
                <w:webHidden/>
              </w:rPr>
              <w:tab/>
            </w:r>
            <w:r w:rsidR="00D743CF">
              <w:rPr>
                <w:noProof/>
                <w:webHidden/>
              </w:rPr>
              <w:fldChar w:fldCharType="begin"/>
            </w:r>
            <w:r w:rsidR="00D743CF">
              <w:rPr>
                <w:noProof/>
                <w:webHidden/>
              </w:rPr>
              <w:instrText xml:space="preserve"> PAGEREF _Toc69908226 \h </w:instrText>
            </w:r>
            <w:r w:rsidR="00D743CF">
              <w:rPr>
                <w:noProof/>
                <w:webHidden/>
              </w:rPr>
            </w:r>
            <w:r w:rsidR="00D743CF">
              <w:rPr>
                <w:noProof/>
                <w:webHidden/>
              </w:rPr>
              <w:fldChar w:fldCharType="separate"/>
            </w:r>
            <w:r w:rsidR="00D743CF">
              <w:rPr>
                <w:noProof/>
                <w:webHidden/>
              </w:rPr>
              <w:t>33</w:t>
            </w:r>
            <w:r w:rsidR="00D743CF">
              <w:rPr>
                <w:noProof/>
                <w:webHidden/>
              </w:rPr>
              <w:fldChar w:fldCharType="end"/>
            </w:r>
          </w:hyperlink>
        </w:p>
        <w:p w14:paraId="096496AD" w14:textId="0E8E17DB" w:rsidR="00D743CF" w:rsidRDefault="007543D2">
          <w:pPr>
            <w:pStyle w:val="TOC3"/>
            <w:tabs>
              <w:tab w:val="left" w:pos="1100"/>
              <w:tab w:val="right" w:leader="dot" w:pos="9960"/>
            </w:tabs>
            <w:rPr>
              <w:rFonts w:asciiTheme="minorHAnsi" w:eastAsiaTheme="minorEastAsia" w:hAnsiTheme="minorHAnsi" w:cstheme="minorBidi"/>
              <w:noProof/>
              <w:lang w:eastAsia="en-GB"/>
            </w:rPr>
          </w:pPr>
          <w:hyperlink w:anchor="_Toc69908227" w:history="1">
            <w:r w:rsidR="00D743CF" w:rsidRPr="00303A0D">
              <w:rPr>
                <w:rStyle w:val="Hyperlink"/>
                <w:b/>
                <w:bCs/>
                <w:noProof/>
                <w:spacing w:val="-2"/>
                <w:w w:val="99"/>
              </w:rPr>
              <w:t>21.</w:t>
            </w:r>
            <w:r w:rsidR="00D743CF">
              <w:rPr>
                <w:rFonts w:asciiTheme="minorHAnsi" w:eastAsiaTheme="minorEastAsia" w:hAnsiTheme="minorHAnsi" w:cstheme="minorBidi"/>
                <w:noProof/>
                <w:lang w:eastAsia="en-GB"/>
              </w:rPr>
              <w:tab/>
            </w:r>
            <w:r w:rsidR="00D743CF" w:rsidRPr="00303A0D">
              <w:rPr>
                <w:rStyle w:val="Hyperlink"/>
                <w:b/>
                <w:bCs/>
                <w:noProof/>
              </w:rPr>
              <w:t>SCOPE</w:t>
            </w:r>
            <w:r w:rsidR="00D743CF">
              <w:rPr>
                <w:noProof/>
                <w:webHidden/>
              </w:rPr>
              <w:tab/>
            </w:r>
            <w:r w:rsidR="00D743CF">
              <w:rPr>
                <w:noProof/>
                <w:webHidden/>
              </w:rPr>
              <w:fldChar w:fldCharType="begin"/>
            </w:r>
            <w:r w:rsidR="00D743CF">
              <w:rPr>
                <w:noProof/>
                <w:webHidden/>
              </w:rPr>
              <w:instrText xml:space="preserve"> PAGEREF _Toc69908227 \h </w:instrText>
            </w:r>
            <w:r w:rsidR="00D743CF">
              <w:rPr>
                <w:noProof/>
                <w:webHidden/>
              </w:rPr>
            </w:r>
            <w:r w:rsidR="00D743CF">
              <w:rPr>
                <w:noProof/>
                <w:webHidden/>
              </w:rPr>
              <w:fldChar w:fldCharType="separate"/>
            </w:r>
            <w:r w:rsidR="00D743CF">
              <w:rPr>
                <w:noProof/>
                <w:webHidden/>
              </w:rPr>
              <w:t>34</w:t>
            </w:r>
            <w:r w:rsidR="00D743CF">
              <w:rPr>
                <w:noProof/>
                <w:webHidden/>
              </w:rPr>
              <w:fldChar w:fldCharType="end"/>
            </w:r>
          </w:hyperlink>
        </w:p>
        <w:p w14:paraId="72F51B06" w14:textId="0A2F0F51" w:rsidR="00D743CF" w:rsidRDefault="007543D2">
          <w:pPr>
            <w:pStyle w:val="TOC3"/>
            <w:tabs>
              <w:tab w:val="left" w:pos="1100"/>
              <w:tab w:val="right" w:leader="dot" w:pos="9960"/>
            </w:tabs>
            <w:rPr>
              <w:rFonts w:asciiTheme="minorHAnsi" w:eastAsiaTheme="minorEastAsia" w:hAnsiTheme="minorHAnsi" w:cstheme="minorBidi"/>
              <w:noProof/>
              <w:lang w:eastAsia="en-GB"/>
            </w:rPr>
          </w:pPr>
          <w:hyperlink w:anchor="_Toc69908228" w:history="1">
            <w:r w:rsidR="00D743CF" w:rsidRPr="00303A0D">
              <w:rPr>
                <w:rStyle w:val="Hyperlink"/>
                <w:b/>
                <w:bCs/>
                <w:noProof/>
                <w:spacing w:val="-2"/>
                <w:w w:val="99"/>
              </w:rPr>
              <w:t>22.</w:t>
            </w:r>
            <w:r w:rsidR="00D743CF">
              <w:rPr>
                <w:rFonts w:asciiTheme="minorHAnsi" w:eastAsiaTheme="minorEastAsia" w:hAnsiTheme="minorHAnsi" w:cstheme="minorBidi"/>
                <w:noProof/>
                <w:lang w:eastAsia="en-GB"/>
              </w:rPr>
              <w:tab/>
            </w:r>
            <w:r w:rsidR="00D743CF" w:rsidRPr="00303A0D">
              <w:rPr>
                <w:rStyle w:val="Hyperlink"/>
                <w:b/>
                <w:bCs/>
                <w:noProof/>
              </w:rPr>
              <w:t>ROLES AND</w:t>
            </w:r>
            <w:r w:rsidR="00D743CF" w:rsidRPr="00303A0D">
              <w:rPr>
                <w:rStyle w:val="Hyperlink"/>
                <w:b/>
                <w:bCs/>
                <w:noProof/>
                <w:spacing w:val="-3"/>
              </w:rPr>
              <w:t xml:space="preserve"> </w:t>
            </w:r>
            <w:r w:rsidR="00D743CF" w:rsidRPr="00303A0D">
              <w:rPr>
                <w:rStyle w:val="Hyperlink"/>
                <w:b/>
                <w:bCs/>
                <w:noProof/>
              </w:rPr>
              <w:t>RESPONSIBILITIES</w:t>
            </w:r>
            <w:r w:rsidR="00D743CF">
              <w:rPr>
                <w:noProof/>
                <w:webHidden/>
              </w:rPr>
              <w:tab/>
            </w:r>
            <w:r w:rsidR="00D743CF">
              <w:rPr>
                <w:noProof/>
                <w:webHidden/>
              </w:rPr>
              <w:fldChar w:fldCharType="begin"/>
            </w:r>
            <w:r w:rsidR="00D743CF">
              <w:rPr>
                <w:noProof/>
                <w:webHidden/>
              </w:rPr>
              <w:instrText xml:space="preserve"> PAGEREF _Toc69908228 \h </w:instrText>
            </w:r>
            <w:r w:rsidR="00D743CF">
              <w:rPr>
                <w:noProof/>
                <w:webHidden/>
              </w:rPr>
            </w:r>
            <w:r w:rsidR="00D743CF">
              <w:rPr>
                <w:noProof/>
                <w:webHidden/>
              </w:rPr>
              <w:fldChar w:fldCharType="separate"/>
            </w:r>
            <w:r w:rsidR="00D743CF">
              <w:rPr>
                <w:noProof/>
                <w:webHidden/>
              </w:rPr>
              <w:t>34</w:t>
            </w:r>
            <w:r w:rsidR="00D743CF">
              <w:rPr>
                <w:noProof/>
                <w:webHidden/>
              </w:rPr>
              <w:fldChar w:fldCharType="end"/>
            </w:r>
          </w:hyperlink>
        </w:p>
        <w:p w14:paraId="401AAD84" w14:textId="077E2C57" w:rsidR="00D743CF" w:rsidRDefault="007543D2">
          <w:pPr>
            <w:pStyle w:val="TOC3"/>
            <w:tabs>
              <w:tab w:val="left" w:pos="1100"/>
              <w:tab w:val="right" w:leader="dot" w:pos="9960"/>
            </w:tabs>
            <w:rPr>
              <w:rFonts w:asciiTheme="minorHAnsi" w:eastAsiaTheme="minorEastAsia" w:hAnsiTheme="minorHAnsi" w:cstheme="minorBidi"/>
              <w:noProof/>
              <w:lang w:eastAsia="en-GB"/>
            </w:rPr>
          </w:pPr>
          <w:hyperlink w:anchor="_Toc69908229" w:history="1">
            <w:r w:rsidR="00D743CF" w:rsidRPr="00303A0D">
              <w:rPr>
                <w:rStyle w:val="Hyperlink"/>
                <w:b/>
                <w:bCs/>
                <w:noProof/>
                <w:spacing w:val="-2"/>
                <w:w w:val="99"/>
              </w:rPr>
              <w:t>23.</w:t>
            </w:r>
            <w:r w:rsidR="00D743CF">
              <w:rPr>
                <w:rFonts w:asciiTheme="minorHAnsi" w:eastAsiaTheme="minorEastAsia" w:hAnsiTheme="minorHAnsi" w:cstheme="minorBidi"/>
                <w:noProof/>
                <w:lang w:eastAsia="en-GB"/>
              </w:rPr>
              <w:tab/>
            </w:r>
            <w:r w:rsidR="00D743CF" w:rsidRPr="00303A0D">
              <w:rPr>
                <w:rStyle w:val="Hyperlink"/>
                <w:b/>
                <w:bCs/>
                <w:noProof/>
              </w:rPr>
              <w:t>PROCESS</w:t>
            </w:r>
            <w:r w:rsidR="00D743CF">
              <w:rPr>
                <w:noProof/>
                <w:webHidden/>
              </w:rPr>
              <w:tab/>
            </w:r>
            <w:r w:rsidR="00D743CF">
              <w:rPr>
                <w:noProof/>
                <w:webHidden/>
              </w:rPr>
              <w:fldChar w:fldCharType="begin"/>
            </w:r>
            <w:r w:rsidR="00D743CF">
              <w:rPr>
                <w:noProof/>
                <w:webHidden/>
              </w:rPr>
              <w:instrText xml:space="preserve"> PAGEREF _Toc69908229 \h </w:instrText>
            </w:r>
            <w:r w:rsidR="00D743CF">
              <w:rPr>
                <w:noProof/>
                <w:webHidden/>
              </w:rPr>
            </w:r>
            <w:r w:rsidR="00D743CF">
              <w:rPr>
                <w:noProof/>
                <w:webHidden/>
              </w:rPr>
              <w:fldChar w:fldCharType="separate"/>
            </w:r>
            <w:r w:rsidR="00D743CF">
              <w:rPr>
                <w:noProof/>
                <w:webHidden/>
              </w:rPr>
              <w:t>35</w:t>
            </w:r>
            <w:r w:rsidR="00D743CF">
              <w:rPr>
                <w:noProof/>
                <w:webHidden/>
              </w:rPr>
              <w:fldChar w:fldCharType="end"/>
            </w:r>
          </w:hyperlink>
        </w:p>
        <w:p w14:paraId="5A7F7000" w14:textId="543F8BB7" w:rsidR="00D743CF" w:rsidRDefault="007543D2">
          <w:pPr>
            <w:pStyle w:val="TOC3"/>
            <w:tabs>
              <w:tab w:val="left" w:pos="1100"/>
              <w:tab w:val="right" w:leader="dot" w:pos="9960"/>
            </w:tabs>
            <w:rPr>
              <w:rFonts w:asciiTheme="minorHAnsi" w:eastAsiaTheme="minorEastAsia" w:hAnsiTheme="minorHAnsi" w:cstheme="minorBidi"/>
              <w:noProof/>
              <w:lang w:eastAsia="en-GB"/>
            </w:rPr>
          </w:pPr>
          <w:hyperlink w:anchor="_Toc69908230" w:history="1">
            <w:r w:rsidR="00D743CF" w:rsidRPr="00303A0D">
              <w:rPr>
                <w:rStyle w:val="Hyperlink"/>
                <w:b/>
                <w:bCs/>
                <w:noProof/>
                <w:spacing w:val="-2"/>
                <w:w w:val="99"/>
              </w:rPr>
              <w:t>24.</w:t>
            </w:r>
            <w:r w:rsidR="00D743CF">
              <w:rPr>
                <w:rFonts w:asciiTheme="minorHAnsi" w:eastAsiaTheme="minorEastAsia" w:hAnsiTheme="minorHAnsi" w:cstheme="minorBidi"/>
                <w:noProof/>
                <w:lang w:eastAsia="en-GB"/>
              </w:rPr>
              <w:tab/>
            </w:r>
            <w:r w:rsidR="00D743CF" w:rsidRPr="00303A0D">
              <w:rPr>
                <w:rStyle w:val="Hyperlink"/>
                <w:b/>
                <w:bCs/>
                <w:noProof/>
              </w:rPr>
              <w:t>MONITORING THE EFFECTIVENESS OF THE</w:t>
            </w:r>
            <w:r w:rsidR="00D743CF" w:rsidRPr="00303A0D">
              <w:rPr>
                <w:rStyle w:val="Hyperlink"/>
                <w:b/>
                <w:bCs/>
                <w:noProof/>
                <w:spacing w:val="-14"/>
              </w:rPr>
              <w:t xml:space="preserve"> </w:t>
            </w:r>
            <w:r w:rsidR="00D743CF" w:rsidRPr="00303A0D">
              <w:rPr>
                <w:rStyle w:val="Hyperlink"/>
                <w:b/>
                <w:bCs/>
                <w:noProof/>
              </w:rPr>
              <w:t>POLICY</w:t>
            </w:r>
            <w:r w:rsidR="00D743CF">
              <w:rPr>
                <w:noProof/>
                <w:webHidden/>
              </w:rPr>
              <w:tab/>
            </w:r>
            <w:r w:rsidR="00D743CF">
              <w:rPr>
                <w:noProof/>
                <w:webHidden/>
              </w:rPr>
              <w:fldChar w:fldCharType="begin"/>
            </w:r>
            <w:r w:rsidR="00D743CF">
              <w:rPr>
                <w:noProof/>
                <w:webHidden/>
              </w:rPr>
              <w:instrText xml:space="preserve"> PAGEREF _Toc69908230 \h </w:instrText>
            </w:r>
            <w:r w:rsidR="00D743CF">
              <w:rPr>
                <w:noProof/>
                <w:webHidden/>
              </w:rPr>
            </w:r>
            <w:r w:rsidR="00D743CF">
              <w:rPr>
                <w:noProof/>
                <w:webHidden/>
              </w:rPr>
              <w:fldChar w:fldCharType="separate"/>
            </w:r>
            <w:r w:rsidR="00D743CF">
              <w:rPr>
                <w:noProof/>
                <w:webHidden/>
              </w:rPr>
              <w:t>37</w:t>
            </w:r>
            <w:r w:rsidR="00D743CF">
              <w:rPr>
                <w:noProof/>
                <w:webHidden/>
              </w:rPr>
              <w:fldChar w:fldCharType="end"/>
            </w:r>
          </w:hyperlink>
        </w:p>
        <w:p w14:paraId="65F8A20A" w14:textId="70A169DD" w:rsidR="00D743CF" w:rsidRDefault="007543D2">
          <w:pPr>
            <w:pStyle w:val="TOC3"/>
            <w:tabs>
              <w:tab w:val="left" w:pos="1100"/>
              <w:tab w:val="right" w:leader="dot" w:pos="9960"/>
            </w:tabs>
            <w:rPr>
              <w:rFonts w:asciiTheme="minorHAnsi" w:eastAsiaTheme="minorEastAsia" w:hAnsiTheme="minorHAnsi" w:cstheme="minorBidi"/>
              <w:noProof/>
              <w:lang w:eastAsia="en-GB"/>
            </w:rPr>
          </w:pPr>
          <w:hyperlink w:anchor="_Toc69908231" w:history="1">
            <w:r w:rsidR="00D743CF" w:rsidRPr="00303A0D">
              <w:rPr>
                <w:rStyle w:val="Hyperlink"/>
                <w:b/>
                <w:bCs/>
                <w:noProof/>
                <w:spacing w:val="-2"/>
                <w:w w:val="99"/>
              </w:rPr>
              <w:t>25.</w:t>
            </w:r>
            <w:r w:rsidR="00D743CF">
              <w:rPr>
                <w:rFonts w:asciiTheme="minorHAnsi" w:eastAsiaTheme="minorEastAsia" w:hAnsiTheme="minorHAnsi" w:cstheme="minorBidi"/>
                <w:noProof/>
                <w:lang w:eastAsia="en-GB"/>
              </w:rPr>
              <w:tab/>
            </w:r>
            <w:r w:rsidR="00D743CF" w:rsidRPr="00303A0D">
              <w:rPr>
                <w:rStyle w:val="Hyperlink"/>
                <w:b/>
                <w:bCs/>
                <w:noProof/>
              </w:rPr>
              <w:t>REVIEW</w:t>
            </w:r>
            <w:r w:rsidR="00D743CF">
              <w:rPr>
                <w:noProof/>
                <w:webHidden/>
              </w:rPr>
              <w:tab/>
            </w:r>
            <w:r w:rsidR="00D743CF">
              <w:rPr>
                <w:noProof/>
                <w:webHidden/>
              </w:rPr>
              <w:fldChar w:fldCharType="begin"/>
            </w:r>
            <w:r w:rsidR="00D743CF">
              <w:rPr>
                <w:noProof/>
                <w:webHidden/>
              </w:rPr>
              <w:instrText xml:space="preserve"> PAGEREF _Toc69908231 \h </w:instrText>
            </w:r>
            <w:r w:rsidR="00D743CF">
              <w:rPr>
                <w:noProof/>
                <w:webHidden/>
              </w:rPr>
            </w:r>
            <w:r w:rsidR="00D743CF">
              <w:rPr>
                <w:noProof/>
                <w:webHidden/>
              </w:rPr>
              <w:fldChar w:fldCharType="separate"/>
            </w:r>
            <w:r w:rsidR="00D743CF">
              <w:rPr>
                <w:noProof/>
                <w:webHidden/>
              </w:rPr>
              <w:t>37</w:t>
            </w:r>
            <w:r w:rsidR="00D743CF">
              <w:rPr>
                <w:noProof/>
                <w:webHidden/>
              </w:rPr>
              <w:fldChar w:fldCharType="end"/>
            </w:r>
          </w:hyperlink>
        </w:p>
        <w:p w14:paraId="0E6D4502" w14:textId="3193D4BC" w:rsidR="00D743CF" w:rsidRDefault="007543D2">
          <w:pPr>
            <w:pStyle w:val="TOC3"/>
            <w:tabs>
              <w:tab w:val="left" w:pos="1100"/>
              <w:tab w:val="right" w:leader="dot" w:pos="9960"/>
            </w:tabs>
            <w:rPr>
              <w:rFonts w:asciiTheme="minorHAnsi" w:eastAsiaTheme="minorEastAsia" w:hAnsiTheme="minorHAnsi" w:cstheme="minorBidi"/>
              <w:noProof/>
              <w:lang w:eastAsia="en-GB"/>
            </w:rPr>
          </w:pPr>
          <w:hyperlink w:anchor="_Toc69908232" w:history="1">
            <w:r w:rsidR="00D743CF" w:rsidRPr="00303A0D">
              <w:rPr>
                <w:rStyle w:val="Hyperlink"/>
                <w:b/>
                <w:bCs/>
                <w:noProof/>
                <w:spacing w:val="-2"/>
                <w:w w:val="99"/>
              </w:rPr>
              <w:t>26.</w:t>
            </w:r>
            <w:r w:rsidR="00D743CF">
              <w:rPr>
                <w:rFonts w:asciiTheme="minorHAnsi" w:eastAsiaTheme="minorEastAsia" w:hAnsiTheme="minorHAnsi" w:cstheme="minorBidi"/>
                <w:noProof/>
                <w:lang w:eastAsia="en-GB"/>
              </w:rPr>
              <w:tab/>
            </w:r>
            <w:r w:rsidR="00D743CF" w:rsidRPr="00303A0D">
              <w:rPr>
                <w:rStyle w:val="Hyperlink"/>
                <w:b/>
                <w:bCs/>
                <w:noProof/>
              </w:rPr>
              <w:t>Amendment Record</w:t>
            </w:r>
            <w:r w:rsidR="00D743CF">
              <w:rPr>
                <w:noProof/>
                <w:webHidden/>
              </w:rPr>
              <w:tab/>
            </w:r>
            <w:r w:rsidR="00D743CF">
              <w:rPr>
                <w:noProof/>
                <w:webHidden/>
              </w:rPr>
              <w:fldChar w:fldCharType="begin"/>
            </w:r>
            <w:r w:rsidR="00D743CF">
              <w:rPr>
                <w:noProof/>
                <w:webHidden/>
              </w:rPr>
              <w:instrText xml:space="preserve"> PAGEREF _Toc69908232 \h </w:instrText>
            </w:r>
            <w:r w:rsidR="00D743CF">
              <w:rPr>
                <w:noProof/>
                <w:webHidden/>
              </w:rPr>
            </w:r>
            <w:r w:rsidR="00D743CF">
              <w:rPr>
                <w:noProof/>
                <w:webHidden/>
              </w:rPr>
              <w:fldChar w:fldCharType="separate"/>
            </w:r>
            <w:r w:rsidR="00D743CF">
              <w:rPr>
                <w:noProof/>
                <w:webHidden/>
              </w:rPr>
              <w:t>38</w:t>
            </w:r>
            <w:r w:rsidR="00D743CF">
              <w:rPr>
                <w:noProof/>
                <w:webHidden/>
              </w:rPr>
              <w:fldChar w:fldCharType="end"/>
            </w:r>
          </w:hyperlink>
        </w:p>
        <w:p w14:paraId="10FD1C5F" w14:textId="3C6EDF5D" w:rsidR="00D743CF" w:rsidRDefault="007543D2">
          <w:pPr>
            <w:pStyle w:val="TOC3"/>
            <w:tabs>
              <w:tab w:val="left" w:pos="1100"/>
              <w:tab w:val="right" w:leader="dot" w:pos="9960"/>
            </w:tabs>
            <w:rPr>
              <w:rFonts w:asciiTheme="minorHAnsi" w:eastAsiaTheme="minorEastAsia" w:hAnsiTheme="minorHAnsi" w:cstheme="minorBidi"/>
              <w:noProof/>
              <w:lang w:eastAsia="en-GB"/>
            </w:rPr>
          </w:pPr>
          <w:hyperlink w:anchor="_Toc69908233" w:history="1">
            <w:r w:rsidR="00D743CF" w:rsidRPr="00303A0D">
              <w:rPr>
                <w:rStyle w:val="Hyperlink"/>
                <w:b/>
                <w:bCs/>
                <w:noProof/>
                <w:spacing w:val="-2"/>
                <w:w w:val="99"/>
              </w:rPr>
              <w:t>27.</w:t>
            </w:r>
            <w:r w:rsidR="00D743CF">
              <w:rPr>
                <w:rFonts w:asciiTheme="minorHAnsi" w:eastAsiaTheme="minorEastAsia" w:hAnsiTheme="minorHAnsi" w:cstheme="minorBidi"/>
                <w:noProof/>
                <w:lang w:eastAsia="en-GB"/>
              </w:rPr>
              <w:tab/>
            </w:r>
            <w:r w:rsidR="00D743CF" w:rsidRPr="00303A0D">
              <w:rPr>
                <w:rStyle w:val="Hyperlink"/>
                <w:b/>
                <w:bCs/>
                <w:noProof/>
              </w:rPr>
              <w:t>REFERENCES AND LINKS TO OTHER DOCUMENTS (where</w:t>
            </w:r>
            <w:r w:rsidR="00D743CF" w:rsidRPr="00303A0D">
              <w:rPr>
                <w:rStyle w:val="Hyperlink"/>
                <w:b/>
                <w:bCs/>
                <w:noProof/>
                <w:spacing w:val="-8"/>
              </w:rPr>
              <w:t xml:space="preserve"> </w:t>
            </w:r>
            <w:r w:rsidR="00D743CF" w:rsidRPr="00303A0D">
              <w:rPr>
                <w:rStyle w:val="Hyperlink"/>
                <w:b/>
                <w:bCs/>
                <w:noProof/>
              </w:rPr>
              <w:t>applicable)</w:t>
            </w:r>
            <w:r w:rsidR="00D743CF">
              <w:rPr>
                <w:noProof/>
                <w:webHidden/>
              </w:rPr>
              <w:tab/>
            </w:r>
            <w:r w:rsidR="00D743CF">
              <w:rPr>
                <w:noProof/>
                <w:webHidden/>
              </w:rPr>
              <w:fldChar w:fldCharType="begin"/>
            </w:r>
            <w:r w:rsidR="00D743CF">
              <w:rPr>
                <w:noProof/>
                <w:webHidden/>
              </w:rPr>
              <w:instrText xml:space="preserve"> PAGEREF _Toc69908233 \h </w:instrText>
            </w:r>
            <w:r w:rsidR="00D743CF">
              <w:rPr>
                <w:noProof/>
                <w:webHidden/>
              </w:rPr>
            </w:r>
            <w:r w:rsidR="00D743CF">
              <w:rPr>
                <w:noProof/>
                <w:webHidden/>
              </w:rPr>
              <w:fldChar w:fldCharType="separate"/>
            </w:r>
            <w:r w:rsidR="00D743CF">
              <w:rPr>
                <w:noProof/>
                <w:webHidden/>
              </w:rPr>
              <w:t>38</w:t>
            </w:r>
            <w:r w:rsidR="00D743CF">
              <w:rPr>
                <w:noProof/>
                <w:webHidden/>
              </w:rPr>
              <w:fldChar w:fldCharType="end"/>
            </w:r>
          </w:hyperlink>
        </w:p>
        <w:p w14:paraId="5936164B" w14:textId="0A6D3777" w:rsidR="00D743CF" w:rsidRDefault="007543D2">
          <w:pPr>
            <w:pStyle w:val="TOC3"/>
            <w:tabs>
              <w:tab w:val="right" w:leader="dot" w:pos="9960"/>
            </w:tabs>
            <w:rPr>
              <w:rFonts w:asciiTheme="minorHAnsi" w:eastAsiaTheme="minorEastAsia" w:hAnsiTheme="minorHAnsi" w:cstheme="minorBidi"/>
              <w:noProof/>
              <w:lang w:eastAsia="en-GB"/>
            </w:rPr>
          </w:pPr>
          <w:hyperlink w:anchor="_Toc69908234" w:history="1">
            <w:r w:rsidR="00D743CF" w:rsidRPr="00303A0D">
              <w:rPr>
                <w:rStyle w:val="Hyperlink"/>
                <w:b/>
                <w:bCs/>
                <w:noProof/>
              </w:rPr>
              <w:t>Supplier Selection Procedure</w:t>
            </w:r>
            <w:r w:rsidR="00D743CF">
              <w:rPr>
                <w:noProof/>
                <w:webHidden/>
              </w:rPr>
              <w:tab/>
            </w:r>
            <w:r w:rsidR="00D743CF">
              <w:rPr>
                <w:noProof/>
                <w:webHidden/>
              </w:rPr>
              <w:fldChar w:fldCharType="begin"/>
            </w:r>
            <w:r w:rsidR="00D743CF">
              <w:rPr>
                <w:noProof/>
                <w:webHidden/>
              </w:rPr>
              <w:instrText xml:space="preserve"> PAGEREF _Toc69908234 \h </w:instrText>
            </w:r>
            <w:r w:rsidR="00D743CF">
              <w:rPr>
                <w:noProof/>
                <w:webHidden/>
              </w:rPr>
            </w:r>
            <w:r w:rsidR="00D743CF">
              <w:rPr>
                <w:noProof/>
                <w:webHidden/>
              </w:rPr>
              <w:fldChar w:fldCharType="separate"/>
            </w:r>
            <w:r w:rsidR="00D743CF">
              <w:rPr>
                <w:noProof/>
                <w:webHidden/>
              </w:rPr>
              <w:t>45</w:t>
            </w:r>
            <w:r w:rsidR="00D743CF">
              <w:rPr>
                <w:noProof/>
                <w:webHidden/>
              </w:rPr>
              <w:fldChar w:fldCharType="end"/>
            </w:r>
          </w:hyperlink>
        </w:p>
        <w:p w14:paraId="0B02146A" w14:textId="2A742B67" w:rsidR="00D743CF" w:rsidRDefault="007543D2">
          <w:pPr>
            <w:pStyle w:val="TOC3"/>
            <w:tabs>
              <w:tab w:val="right" w:leader="dot" w:pos="9960"/>
            </w:tabs>
            <w:rPr>
              <w:rFonts w:asciiTheme="minorHAnsi" w:eastAsiaTheme="minorEastAsia" w:hAnsiTheme="minorHAnsi" w:cstheme="minorBidi"/>
              <w:noProof/>
              <w:lang w:eastAsia="en-GB"/>
            </w:rPr>
          </w:pPr>
          <w:hyperlink w:anchor="_Toc69908235" w:history="1">
            <w:r w:rsidR="00D743CF" w:rsidRPr="00303A0D">
              <w:rPr>
                <w:rStyle w:val="Hyperlink"/>
                <w:noProof/>
              </w:rPr>
              <w:t>Website upload:</w:t>
            </w:r>
            <w:r w:rsidR="00D743CF">
              <w:rPr>
                <w:noProof/>
                <w:webHidden/>
              </w:rPr>
              <w:tab/>
            </w:r>
            <w:r w:rsidR="00D743CF">
              <w:rPr>
                <w:noProof/>
                <w:webHidden/>
              </w:rPr>
              <w:fldChar w:fldCharType="begin"/>
            </w:r>
            <w:r w:rsidR="00D743CF">
              <w:rPr>
                <w:noProof/>
                <w:webHidden/>
              </w:rPr>
              <w:instrText xml:space="preserve"> PAGEREF _Toc69908235 \h </w:instrText>
            </w:r>
            <w:r w:rsidR="00D743CF">
              <w:rPr>
                <w:noProof/>
                <w:webHidden/>
              </w:rPr>
            </w:r>
            <w:r w:rsidR="00D743CF">
              <w:rPr>
                <w:noProof/>
                <w:webHidden/>
              </w:rPr>
              <w:fldChar w:fldCharType="separate"/>
            </w:r>
            <w:r w:rsidR="00D743CF">
              <w:rPr>
                <w:noProof/>
                <w:webHidden/>
              </w:rPr>
              <w:t>46</w:t>
            </w:r>
            <w:r w:rsidR="00D743CF">
              <w:rPr>
                <w:noProof/>
                <w:webHidden/>
              </w:rPr>
              <w:fldChar w:fldCharType="end"/>
            </w:r>
          </w:hyperlink>
        </w:p>
        <w:p w14:paraId="69D5DFD3" w14:textId="38EABEA4" w:rsidR="00D743CF" w:rsidRDefault="007543D2">
          <w:pPr>
            <w:pStyle w:val="TOC3"/>
            <w:tabs>
              <w:tab w:val="left" w:pos="1100"/>
              <w:tab w:val="right" w:leader="dot" w:pos="9960"/>
            </w:tabs>
            <w:rPr>
              <w:rFonts w:asciiTheme="minorHAnsi" w:eastAsiaTheme="minorEastAsia" w:hAnsiTheme="minorHAnsi" w:cstheme="minorBidi"/>
              <w:noProof/>
              <w:lang w:eastAsia="en-GB"/>
            </w:rPr>
          </w:pPr>
          <w:hyperlink w:anchor="_Toc69908236" w:history="1">
            <w:r w:rsidR="00D743CF" w:rsidRPr="00303A0D">
              <w:rPr>
                <w:rStyle w:val="Hyperlink"/>
                <w:b/>
                <w:bCs/>
                <w:noProof/>
                <w:spacing w:val="-2"/>
                <w:w w:val="99"/>
              </w:rPr>
              <w:t>29.</w:t>
            </w:r>
            <w:r w:rsidR="00D743CF">
              <w:rPr>
                <w:rFonts w:asciiTheme="minorHAnsi" w:eastAsiaTheme="minorEastAsia" w:hAnsiTheme="minorHAnsi" w:cstheme="minorBidi"/>
                <w:noProof/>
                <w:lang w:eastAsia="en-GB"/>
              </w:rPr>
              <w:tab/>
            </w:r>
            <w:r w:rsidR="00D743CF" w:rsidRPr="00303A0D">
              <w:rPr>
                <w:rStyle w:val="Hyperlink"/>
                <w:b/>
                <w:bCs/>
                <w:noProof/>
              </w:rPr>
              <w:t>SCOPE</w:t>
            </w:r>
            <w:r w:rsidR="00D743CF">
              <w:rPr>
                <w:noProof/>
                <w:webHidden/>
              </w:rPr>
              <w:tab/>
            </w:r>
            <w:r w:rsidR="00D743CF">
              <w:rPr>
                <w:noProof/>
                <w:webHidden/>
              </w:rPr>
              <w:fldChar w:fldCharType="begin"/>
            </w:r>
            <w:r w:rsidR="00D743CF">
              <w:rPr>
                <w:noProof/>
                <w:webHidden/>
              </w:rPr>
              <w:instrText xml:space="preserve"> PAGEREF _Toc69908236 \h </w:instrText>
            </w:r>
            <w:r w:rsidR="00D743CF">
              <w:rPr>
                <w:noProof/>
                <w:webHidden/>
              </w:rPr>
            </w:r>
            <w:r w:rsidR="00D743CF">
              <w:rPr>
                <w:noProof/>
                <w:webHidden/>
              </w:rPr>
              <w:fldChar w:fldCharType="separate"/>
            </w:r>
            <w:r w:rsidR="00D743CF">
              <w:rPr>
                <w:noProof/>
                <w:webHidden/>
              </w:rPr>
              <w:t>47</w:t>
            </w:r>
            <w:r w:rsidR="00D743CF">
              <w:rPr>
                <w:noProof/>
                <w:webHidden/>
              </w:rPr>
              <w:fldChar w:fldCharType="end"/>
            </w:r>
          </w:hyperlink>
        </w:p>
        <w:p w14:paraId="4CF8A021" w14:textId="4AFE415F" w:rsidR="00D743CF" w:rsidRDefault="007543D2">
          <w:pPr>
            <w:pStyle w:val="TOC3"/>
            <w:tabs>
              <w:tab w:val="left" w:pos="1100"/>
              <w:tab w:val="right" w:leader="dot" w:pos="9960"/>
            </w:tabs>
            <w:rPr>
              <w:rFonts w:asciiTheme="minorHAnsi" w:eastAsiaTheme="minorEastAsia" w:hAnsiTheme="minorHAnsi" w:cstheme="minorBidi"/>
              <w:noProof/>
              <w:lang w:eastAsia="en-GB"/>
            </w:rPr>
          </w:pPr>
          <w:hyperlink w:anchor="_Toc69908237" w:history="1">
            <w:r w:rsidR="00D743CF" w:rsidRPr="00303A0D">
              <w:rPr>
                <w:rStyle w:val="Hyperlink"/>
                <w:b/>
                <w:bCs/>
                <w:noProof/>
                <w:spacing w:val="-2"/>
                <w:w w:val="99"/>
              </w:rPr>
              <w:t>30.</w:t>
            </w:r>
            <w:r w:rsidR="00D743CF">
              <w:rPr>
                <w:rFonts w:asciiTheme="minorHAnsi" w:eastAsiaTheme="minorEastAsia" w:hAnsiTheme="minorHAnsi" w:cstheme="minorBidi"/>
                <w:noProof/>
                <w:lang w:eastAsia="en-GB"/>
              </w:rPr>
              <w:tab/>
            </w:r>
            <w:r w:rsidR="00D743CF" w:rsidRPr="00303A0D">
              <w:rPr>
                <w:rStyle w:val="Hyperlink"/>
                <w:b/>
                <w:bCs/>
                <w:noProof/>
              </w:rPr>
              <w:t>ROLES AND</w:t>
            </w:r>
            <w:r w:rsidR="00D743CF" w:rsidRPr="00303A0D">
              <w:rPr>
                <w:rStyle w:val="Hyperlink"/>
                <w:b/>
                <w:bCs/>
                <w:noProof/>
                <w:spacing w:val="-3"/>
              </w:rPr>
              <w:t xml:space="preserve"> </w:t>
            </w:r>
            <w:r w:rsidR="00D743CF" w:rsidRPr="00303A0D">
              <w:rPr>
                <w:rStyle w:val="Hyperlink"/>
                <w:b/>
                <w:bCs/>
                <w:noProof/>
              </w:rPr>
              <w:t>RESPONSIBILITIES</w:t>
            </w:r>
            <w:r w:rsidR="00D743CF">
              <w:rPr>
                <w:noProof/>
                <w:webHidden/>
              </w:rPr>
              <w:tab/>
            </w:r>
            <w:r w:rsidR="00D743CF">
              <w:rPr>
                <w:noProof/>
                <w:webHidden/>
              </w:rPr>
              <w:fldChar w:fldCharType="begin"/>
            </w:r>
            <w:r w:rsidR="00D743CF">
              <w:rPr>
                <w:noProof/>
                <w:webHidden/>
              </w:rPr>
              <w:instrText xml:space="preserve"> PAGEREF _Toc69908237 \h </w:instrText>
            </w:r>
            <w:r w:rsidR="00D743CF">
              <w:rPr>
                <w:noProof/>
                <w:webHidden/>
              </w:rPr>
            </w:r>
            <w:r w:rsidR="00D743CF">
              <w:rPr>
                <w:noProof/>
                <w:webHidden/>
              </w:rPr>
              <w:fldChar w:fldCharType="separate"/>
            </w:r>
            <w:r w:rsidR="00D743CF">
              <w:rPr>
                <w:noProof/>
                <w:webHidden/>
              </w:rPr>
              <w:t>47</w:t>
            </w:r>
            <w:r w:rsidR="00D743CF">
              <w:rPr>
                <w:noProof/>
                <w:webHidden/>
              </w:rPr>
              <w:fldChar w:fldCharType="end"/>
            </w:r>
          </w:hyperlink>
        </w:p>
        <w:p w14:paraId="79240334" w14:textId="1973E4B8" w:rsidR="00D743CF" w:rsidRDefault="007543D2">
          <w:pPr>
            <w:pStyle w:val="TOC3"/>
            <w:tabs>
              <w:tab w:val="left" w:pos="1100"/>
              <w:tab w:val="right" w:leader="dot" w:pos="9960"/>
            </w:tabs>
            <w:rPr>
              <w:rFonts w:asciiTheme="minorHAnsi" w:eastAsiaTheme="minorEastAsia" w:hAnsiTheme="minorHAnsi" w:cstheme="minorBidi"/>
              <w:noProof/>
              <w:lang w:eastAsia="en-GB"/>
            </w:rPr>
          </w:pPr>
          <w:hyperlink w:anchor="_Toc69908238" w:history="1">
            <w:r w:rsidR="00D743CF" w:rsidRPr="00303A0D">
              <w:rPr>
                <w:rStyle w:val="Hyperlink"/>
                <w:b/>
                <w:bCs/>
                <w:noProof/>
                <w:spacing w:val="-2"/>
                <w:w w:val="99"/>
              </w:rPr>
              <w:t>31.</w:t>
            </w:r>
            <w:r w:rsidR="00D743CF">
              <w:rPr>
                <w:rFonts w:asciiTheme="minorHAnsi" w:eastAsiaTheme="minorEastAsia" w:hAnsiTheme="minorHAnsi" w:cstheme="minorBidi"/>
                <w:noProof/>
                <w:lang w:eastAsia="en-GB"/>
              </w:rPr>
              <w:tab/>
            </w:r>
            <w:r w:rsidR="00D743CF" w:rsidRPr="00303A0D">
              <w:rPr>
                <w:rStyle w:val="Hyperlink"/>
                <w:b/>
                <w:bCs/>
                <w:noProof/>
              </w:rPr>
              <w:t>PROCESS</w:t>
            </w:r>
            <w:r w:rsidR="00D743CF">
              <w:rPr>
                <w:noProof/>
                <w:webHidden/>
              </w:rPr>
              <w:tab/>
            </w:r>
            <w:r w:rsidR="00D743CF">
              <w:rPr>
                <w:noProof/>
                <w:webHidden/>
              </w:rPr>
              <w:fldChar w:fldCharType="begin"/>
            </w:r>
            <w:r w:rsidR="00D743CF">
              <w:rPr>
                <w:noProof/>
                <w:webHidden/>
              </w:rPr>
              <w:instrText xml:space="preserve"> PAGEREF _Toc69908238 \h </w:instrText>
            </w:r>
            <w:r w:rsidR="00D743CF">
              <w:rPr>
                <w:noProof/>
                <w:webHidden/>
              </w:rPr>
            </w:r>
            <w:r w:rsidR="00D743CF">
              <w:rPr>
                <w:noProof/>
                <w:webHidden/>
              </w:rPr>
              <w:fldChar w:fldCharType="separate"/>
            </w:r>
            <w:r w:rsidR="00D743CF">
              <w:rPr>
                <w:noProof/>
                <w:webHidden/>
              </w:rPr>
              <w:t>47</w:t>
            </w:r>
            <w:r w:rsidR="00D743CF">
              <w:rPr>
                <w:noProof/>
                <w:webHidden/>
              </w:rPr>
              <w:fldChar w:fldCharType="end"/>
            </w:r>
          </w:hyperlink>
        </w:p>
        <w:p w14:paraId="759BCD56" w14:textId="477AC9A5" w:rsidR="00D743CF" w:rsidRDefault="007543D2">
          <w:pPr>
            <w:pStyle w:val="TOC3"/>
            <w:tabs>
              <w:tab w:val="left" w:pos="1100"/>
              <w:tab w:val="right" w:leader="dot" w:pos="9960"/>
            </w:tabs>
            <w:rPr>
              <w:rFonts w:asciiTheme="minorHAnsi" w:eastAsiaTheme="minorEastAsia" w:hAnsiTheme="minorHAnsi" w:cstheme="minorBidi"/>
              <w:noProof/>
              <w:lang w:eastAsia="en-GB"/>
            </w:rPr>
          </w:pPr>
          <w:hyperlink w:anchor="_Toc69908239" w:history="1">
            <w:r w:rsidR="00D743CF" w:rsidRPr="00303A0D">
              <w:rPr>
                <w:rStyle w:val="Hyperlink"/>
                <w:b/>
                <w:bCs/>
                <w:noProof/>
                <w:spacing w:val="-2"/>
                <w:w w:val="99"/>
              </w:rPr>
              <w:t>34.</w:t>
            </w:r>
            <w:r w:rsidR="00D743CF">
              <w:rPr>
                <w:rFonts w:asciiTheme="minorHAnsi" w:eastAsiaTheme="minorEastAsia" w:hAnsiTheme="minorHAnsi" w:cstheme="minorBidi"/>
                <w:noProof/>
                <w:lang w:eastAsia="en-GB"/>
              </w:rPr>
              <w:tab/>
            </w:r>
            <w:r w:rsidR="00D743CF" w:rsidRPr="00303A0D">
              <w:rPr>
                <w:rStyle w:val="Hyperlink"/>
                <w:b/>
                <w:bCs/>
                <w:noProof/>
              </w:rPr>
              <w:t>TRAINING</w:t>
            </w:r>
            <w:r w:rsidR="00D743CF">
              <w:rPr>
                <w:noProof/>
                <w:webHidden/>
              </w:rPr>
              <w:tab/>
            </w:r>
            <w:r w:rsidR="00D743CF">
              <w:rPr>
                <w:noProof/>
                <w:webHidden/>
              </w:rPr>
              <w:fldChar w:fldCharType="begin"/>
            </w:r>
            <w:r w:rsidR="00D743CF">
              <w:rPr>
                <w:noProof/>
                <w:webHidden/>
              </w:rPr>
              <w:instrText xml:space="preserve"> PAGEREF _Toc69908239 \h </w:instrText>
            </w:r>
            <w:r w:rsidR="00D743CF">
              <w:rPr>
                <w:noProof/>
                <w:webHidden/>
              </w:rPr>
            </w:r>
            <w:r w:rsidR="00D743CF">
              <w:rPr>
                <w:noProof/>
                <w:webHidden/>
              </w:rPr>
              <w:fldChar w:fldCharType="separate"/>
            </w:r>
            <w:r w:rsidR="00D743CF">
              <w:rPr>
                <w:noProof/>
                <w:webHidden/>
              </w:rPr>
              <w:t>50</w:t>
            </w:r>
            <w:r w:rsidR="00D743CF">
              <w:rPr>
                <w:noProof/>
                <w:webHidden/>
              </w:rPr>
              <w:fldChar w:fldCharType="end"/>
            </w:r>
          </w:hyperlink>
        </w:p>
        <w:p w14:paraId="7521485C" w14:textId="3183DEB7" w:rsidR="00D743CF" w:rsidRDefault="007543D2">
          <w:pPr>
            <w:pStyle w:val="TOC3"/>
            <w:tabs>
              <w:tab w:val="left" w:pos="1100"/>
              <w:tab w:val="right" w:leader="dot" w:pos="9960"/>
            </w:tabs>
            <w:rPr>
              <w:rFonts w:asciiTheme="minorHAnsi" w:eastAsiaTheme="minorEastAsia" w:hAnsiTheme="minorHAnsi" w:cstheme="minorBidi"/>
              <w:noProof/>
              <w:lang w:eastAsia="en-GB"/>
            </w:rPr>
          </w:pPr>
          <w:hyperlink w:anchor="_Toc69908240" w:history="1">
            <w:r w:rsidR="00D743CF" w:rsidRPr="00303A0D">
              <w:rPr>
                <w:rStyle w:val="Hyperlink"/>
                <w:b/>
                <w:bCs/>
                <w:noProof/>
                <w:spacing w:val="-2"/>
                <w:w w:val="99"/>
              </w:rPr>
              <w:t>35.</w:t>
            </w:r>
            <w:r w:rsidR="00D743CF">
              <w:rPr>
                <w:rFonts w:asciiTheme="minorHAnsi" w:eastAsiaTheme="minorEastAsia" w:hAnsiTheme="minorHAnsi" w:cstheme="minorBidi"/>
                <w:noProof/>
                <w:lang w:eastAsia="en-GB"/>
              </w:rPr>
              <w:tab/>
            </w:r>
            <w:r w:rsidR="00D743CF" w:rsidRPr="00303A0D">
              <w:rPr>
                <w:rStyle w:val="Hyperlink"/>
                <w:b/>
                <w:bCs/>
                <w:noProof/>
              </w:rPr>
              <w:t>MONITORING THE EFFECTIVENESS OF THE</w:t>
            </w:r>
            <w:r w:rsidR="00D743CF" w:rsidRPr="00303A0D">
              <w:rPr>
                <w:rStyle w:val="Hyperlink"/>
                <w:b/>
                <w:bCs/>
                <w:noProof/>
                <w:spacing w:val="-14"/>
              </w:rPr>
              <w:t xml:space="preserve"> </w:t>
            </w:r>
            <w:r w:rsidR="00D743CF" w:rsidRPr="00303A0D">
              <w:rPr>
                <w:rStyle w:val="Hyperlink"/>
                <w:b/>
                <w:bCs/>
                <w:noProof/>
              </w:rPr>
              <w:t>POLICY</w:t>
            </w:r>
            <w:r w:rsidR="00D743CF">
              <w:rPr>
                <w:noProof/>
                <w:webHidden/>
              </w:rPr>
              <w:tab/>
            </w:r>
            <w:r w:rsidR="00D743CF">
              <w:rPr>
                <w:noProof/>
                <w:webHidden/>
              </w:rPr>
              <w:fldChar w:fldCharType="begin"/>
            </w:r>
            <w:r w:rsidR="00D743CF">
              <w:rPr>
                <w:noProof/>
                <w:webHidden/>
              </w:rPr>
              <w:instrText xml:space="preserve"> PAGEREF _Toc69908240 \h </w:instrText>
            </w:r>
            <w:r w:rsidR="00D743CF">
              <w:rPr>
                <w:noProof/>
                <w:webHidden/>
              </w:rPr>
            </w:r>
            <w:r w:rsidR="00D743CF">
              <w:rPr>
                <w:noProof/>
                <w:webHidden/>
              </w:rPr>
              <w:fldChar w:fldCharType="separate"/>
            </w:r>
            <w:r w:rsidR="00D743CF">
              <w:rPr>
                <w:noProof/>
                <w:webHidden/>
              </w:rPr>
              <w:t>50</w:t>
            </w:r>
            <w:r w:rsidR="00D743CF">
              <w:rPr>
                <w:noProof/>
                <w:webHidden/>
              </w:rPr>
              <w:fldChar w:fldCharType="end"/>
            </w:r>
          </w:hyperlink>
        </w:p>
        <w:p w14:paraId="18E1F5D3" w14:textId="431EEA62" w:rsidR="00D743CF" w:rsidRDefault="007543D2">
          <w:pPr>
            <w:pStyle w:val="TOC3"/>
            <w:tabs>
              <w:tab w:val="left" w:pos="1100"/>
              <w:tab w:val="right" w:leader="dot" w:pos="9960"/>
            </w:tabs>
            <w:rPr>
              <w:rFonts w:asciiTheme="minorHAnsi" w:eastAsiaTheme="minorEastAsia" w:hAnsiTheme="minorHAnsi" w:cstheme="minorBidi"/>
              <w:noProof/>
              <w:lang w:eastAsia="en-GB"/>
            </w:rPr>
          </w:pPr>
          <w:hyperlink w:anchor="_Toc69908241" w:history="1">
            <w:r w:rsidR="00D743CF" w:rsidRPr="00303A0D">
              <w:rPr>
                <w:rStyle w:val="Hyperlink"/>
                <w:b/>
                <w:bCs/>
                <w:noProof/>
                <w:spacing w:val="-2"/>
                <w:w w:val="99"/>
              </w:rPr>
              <w:t>36.</w:t>
            </w:r>
            <w:r w:rsidR="00D743CF">
              <w:rPr>
                <w:rFonts w:asciiTheme="minorHAnsi" w:eastAsiaTheme="minorEastAsia" w:hAnsiTheme="minorHAnsi" w:cstheme="minorBidi"/>
                <w:noProof/>
                <w:lang w:eastAsia="en-GB"/>
              </w:rPr>
              <w:tab/>
            </w:r>
            <w:r w:rsidR="00D743CF" w:rsidRPr="00303A0D">
              <w:rPr>
                <w:rStyle w:val="Hyperlink"/>
                <w:b/>
                <w:bCs/>
                <w:noProof/>
              </w:rPr>
              <w:t>REVIEW</w:t>
            </w:r>
            <w:r w:rsidR="00D743CF">
              <w:rPr>
                <w:noProof/>
                <w:webHidden/>
              </w:rPr>
              <w:tab/>
            </w:r>
            <w:r w:rsidR="00D743CF">
              <w:rPr>
                <w:noProof/>
                <w:webHidden/>
              </w:rPr>
              <w:fldChar w:fldCharType="begin"/>
            </w:r>
            <w:r w:rsidR="00D743CF">
              <w:rPr>
                <w:noProof/>
                <w:webHidden/>
              </w:rPr>
              <w:instrText xml:space="preserve"> PAGEREF _Toc69908241 \h </w:instrText>
            </w:r>
            <w:r w:rsidR="00D743CF">
              <w:rPr>
                <w:noProof/>
                <w:webHidden/>
              </w:rPr>
            </w:r>
            <w:r w:rsidR="00D743CF">
              <w:rPr>
                <w:noProof/>
                <w:webHidden/>
              </w:rPr>
              <w:fldChar w:fldCharType="separate"/>
            </w:r>
            <w:r w:rsidR="00D743CF">
              <w:rPr>
                <w:noProof/>
                <w:webHidden/>
              </w:rPr>
              <w:t>50</w:t>
            </w:r>
            <w:r w:rsidR="00D743CF">
              <w:rPr>
                <w:noProof/>
                <w:webHidden/>
              </w:rPr>
              <w:fldChar w:fldCharType="end"/>
            </w:r>
          </w:hyperlink>
        </w:p>
        <w:p w14:paraId="2FA051A1" w14:textId="721701BD" w:rsidR="00D743CF" w:rsidRDefault="007543D2">
          <w:pPr>
            <w:pStyle w:val="TOC3"/>
            <w:tabs>
              <w:tab w:val="left" w:pos="1100"/>
              <w:tab w:val="right" w:leader="dot" w:pos="9960"/>
            </w:tabs>
            <w:rPr>
              <w:rFonts w:asciiTheme="minorHAnsi" w:eastAsiaTheme="minorEastAsia" w:hAnsiTheme="minorHAnsi" w:cstheme="minorBidi"/>
              <w:noProof/>
              <w:lang w:eastAsia="en-GB"/>
            </w:rPr>
          </w:pPr>
          <w:hyperlink w:anchor="_Toc69908242" w:history="1">
            <w:r w:rsidR="00D743CF" w:rsidRPr="00303A0D">
              <w:rPr>
                <w:rStyle w:val="Hyperlink"/>
                <w:noProof/>
                <w:spacing w:val="-5"/>
                <w:w w:val="99"/>
              </w:rPr>
              <w:t>36.1</w:t>
            </w:r>
            <w:r w:rsidR="00D743CF">
              <w:rPr>
                <w:rFonts w:asciiTheme="minorHAnsi" w:eastAsiaTheme="minorEastAsia" w:hAnsiTheme="minorHAnsi" w:cstheme="minorBidi"/>
                <w:noProof/>
                <w:lang w:eastAsia="en-GB"/>
              </w:rPr>
              <w:tab/>
            </w:r>
            <w:r w:rsidR="00D743CF" w:rsidRPr="00303A0D">
              <w:rPr>
                <w:rStyle w:val="Hyperlink"/>
                <w:noProof/>
              </w:rPr>
              <w:t>This document may be reviewed at any time at the request of either the staff or management, or in response to changes in legislation, but will automatically be reviewed after twelve months and thereafter on a biennial basis.</w:t>
            </w:r>
            <w:r w:rsidR="00D743CF">
              <w:rPr>
                <w:noProof/>
                <w:webHidden/>
              </w:rPr>
              <w:tab/>
            </w:r>
            <w:r w:rsidR="00D743CF">
              <w:rPr>
                <w:noProof/>
                <w:webHidden/>
              </w:rPr>
              <w:fldChar w:fldCharType="begin"/>
            </w:r>
            <w:r w:rsidR="00D743CF">
              <w:rPr>
                <w:noProof/>
                <w:webHidden/>
              </w:rPr>
              <w:instrText xml:space="preserve"> PAGEREF _Toc69908242 \h </w:instrText>
            </w:r>
            <w:r w:rsidR="00D743CF">
              <w:rPr>
                <w:noProof/>
                <w:webHidden/>
              </w:rPr>
            </w:r>
            <w:r w:rsidR="00D743CF">
              <w:rPr>
                <w:noProof/>
                <w:webHidden/>
              </w:rPr>
              <w:fldChar w:fldCharType="separate"/>
            </w:r>
            <w:r w:rsidR="00D743CF">
              <w:rPr>
                <w:noProof/>
                <w:webHidden/>
              </w:rPr>
              <w:t>50</w:t>
            </w:r>
            <w:r w:rsidR="00D743CF">
              <w:rPr>
                <w:noProof/>
                <w:webHidden/>
              </w:rPr>
              <w:fldChar w:fldCharType="end"/>
            </w:r>
          </w:hyperlink>
        </w:p>
        <w:p w14:paraId="34686D3F" w14:textId="33C811A2" w:rsidR="00D743CF" w:rsidRDefault="007543D2">
          <w:pPr>
            <w:pStyle w:val="TOC3"/>
            <w:tabs>
              <w:tab w:val="left" w:pos="1100"/>
              <w:tab w:val="right" w:leader="dot" w:pos="9960"/>
            </w:tabs>
            <w:rPr>
              <w:rFonts w:asciiTheme="minorHAnsi" w:eastAsiaTheme="minorEastAsia" w:hAnsiTheme="minorHAnsi" w:cstheme="minorBidi"/>
              <w:noProof/>
              <w:lang w:eastAsia="en-GB"/>
            </w:rPr>
          </w:pPr>
          <w:hyperlink w:anchor="_Toc69908243" w:history="1">
            <w:r w:rsidR="00D743CF" w:rsidRPr="00303A0D">
              <w:rPr>
                <w:rStyle w:val="Hyperlink"/>
                <w:noProof/>
                <w:spacing w:val="-5"/>
                <w:w w:val="99"/>
              </w:rPr>
              <w:t>36.2</w:t>
            </w:r>
            <w:r w:rsidR="00D743CF">
              <w:rPr>
                <w:rFonts w:asciiTheme="minorHAnsi" w:eastAsiaTheme="minorEastAsia" w:hAnsiTheme="minorHAnsi" w:cstheme="minorBidi"/>
                <w:noProof/>
                <w:lang w:eastAsia="en-GB"/>
              </w:rPr>
              <w:tab/>
            </w:r>
            <w:r w:rsidR="00D743CF" w:rsidRPr="00303A0D">
              <w:rPr>
                <w:rStyle w:val="Hyperlink"/>
                <w:noProof/>
              </w:rPr>
              <w:t>The signatures below certify that this document has been reviewed and accepted demonstrating that the signatories are aware of all requirements contained herein and are committed to ensuring their provision.</w:t>
            </w:r>
            <w:r w:rsidR="00D743CF">
              <w:rPr>
                <w:noProof/>
                <w:webHidden/>
              </w:rPr>
              <w:tab/>
            </w:r>
            <w:r w:rsidR="00D743CF">
              <w:rPr>
                <w:noProof/>
                <w:webHidden/>
              </w:rPr>
              <w:fldChar w:fldCharType="begin"/>
            </w:r>
            <w:r w:rsidR="00D743CF">
              <w:rPr>
                <w:noProof/>
                <w:webHidden/>
              </w:rPr>
              <w:instrText xml:space="preserve"> PAGEREF _Toc69908243 \h </w:instrText>
            </w:r>
            <w:r w:rsidR="00D743CF">
              <w:rPr>
                <w:noProof/>
                <w:webHidden/>
              </w:rPr>
            </w:r>
            <w:r w:rsidR="00D743CF">
              <w:rPr>
                <w:noProof/>
                <w:webHidden/>
              </w:rPr>
              <w:fldChar w:fldCharType="separate"/>
            </w:r>
            <w:r w:rsidR="00D743CF">
              <w:rPr>
                <w:noProof/>
                <w:webHidden/>
              </w:rPr>
              <w:t>51</w:t>
            </w:r>
            <w:r w:rsidR="00D743CF">
              <w:rPr>
                <w:noProof/>
                <w:webHidden/>
              </w:rPr>
              <w:fldChar w:fldCharType="end"/>
            </w:r>
          </w:hyperlink>
        </w:p>
        <w:p w14:paraId="2533E8F9" w14:textId="6A75C219" w:rsidR="00D743CF" w:rsidRDefault="007543D2">
          <w:pPr>
            <w:pStyle w:val="TOC3"/>
            <w:tabs>
              <w:tab w:val="left" w:pos="1100"/>
              <w:tab w:val="right" w:leader="dot" w:pos="9960"/>
            </w:tabs>
            <w:rPr>
              <w:rFonts w:asciiTheme="minorHAnsi" w:eastAsiaTheme="minorEastAsia" w:hAnsiTheme="minorHAnsi" w:cstheme="minorBidi"/>
              <w:noProof/>
              <w:lang w:eastAsia="en-GB"/>
            </w:rPr>
          </w:pPr>
          <w:hyperlink w:anchor="_Toc69908244" w:history="1">
            <w:r w:rsidR="00D743CF" w:rsidRPr="00303A0D">
              <w:rPr>
                <w:rStyle w:val="Hyperlink"/>
                <w:b/>
                <w:bCs/>
                <w:noProof/>
                <w:spacing w:val="-2"/>
                <w:w w:val="99"/>
              </w:rPr>
              <w:t>37.</w:t>
            </w:r>
            <w:r w:rsidR="00D743CF">
              <w:rPr>
                <w:rFonts w:asciiTheme="minorHAnsi" w:eastAsiaTheme="minorEastAsia" w:hAnsiTheme="minorHAnsi" w:cstheme="minorBidi"/>
                <w:noProof/>
                <w:lang w:eastAsia="en-GB"/>
              </w:rPr>
              <w:tab/>
            </w:r>
            <w:r w:rsidR="00D743CF" w:rsidRPr="00303A0D">
              <w:rPr>
                <w:rStyle w:val="Hyperlink"/>
                <w:b/>
                <w:bCs/>
                <w:noProof/>
              </w:rPr>
              <w:t>AMENDMENT RECORD</w:t>
            </w:r>
            <w:r w:rsidR="00D743CF">
              <w:rPr>
                <w:noProof/>
                <w:webHidden/>
              </w:rPr>
              <w:tab/>
            </w:r>
            <w:r w:rsidR="00D743CF">
              <w:rPr>
                <w:noProof/>
                <w:webHidden/>
              </w:rPr>
              <w:fldChar w:fldCharType="begin"/>
            </w:r>
            <w:r w:rsidR="00D743CF">
              <w:rPr>
                <w:noProof/>
                <w:webHidden/>
              </w:rPr>
              <w:instrText xml:space="preserve"> PAGEREF _Toc69908244 \h </w:instrText>
            </w:r>
            <w:r w:rsidR="00D743CF">
              <w:rPr>
                <w:noProof/>
                <w:webHidden/>
              </w:rPr>
            </w:r>
            <w:r w:rsidR="00D743CF">
              <w:rPr>
                <w:noProof/>
                <w:webHidden/>
              </w:rPr>
              <w:fldChar w:fldCharType="separate"/>
            </w:r>
            <w:r w:rsidR="00D743CF">
              <w:rPr>
                <w:noProof/>
                <w:webHidden/>
              </w:rPr>
              <w:t>51</w:t>
            </w:r>
            <w:r w:rsidR="00D743CF">
              <w:rPr>
                <w:noProof/>
                <w:webHidden/>
              </w:rPr>
              <w:fldChar w:fldCharType="end"/>
            </w:r>
          </w:hyperlink>
        </w:p>
        <w:p w14:paraId="537D5F30" w14:textId="5D82DEBE" w:rsidR="00D743CF" w:rsidRDefault="007543D2">
          <w:pPr>
            <w:pStyle w:val="TOC3"/>
            <w:tabs>
              <w:tab w:val="left" w:pos="1100"/>
              <w:tab w:val="right" w:leader="dot" w:pos="9960"/>
            </w:tabs>
            <w:rPr>
              <w:rFonts w:asciiTheme="minorHAnsi" w:eastAsiaTheme="minorEastAsia" w:hAnsiTheme="minorHAnsi" w:cstheme="minorBidi"/>
              <w:noProof/>
              <w:lang w:eastAsia="en-GB"/>
            </w:rPr>
          </w:pPr>
          <w:hyperlink w:anchor="_Toc69908245" w:history="1">
            <w:r w:rsidR="00D743CF" w:rsidRPr="00303A0D">
              <w:rPr>
                <w:rStyle w:val="Hyperlink"/>
                <w:noProof/>
                <w:spacing w:val="-5"/>
                <w:w w:val="99"/>
              </w:rPr>
              <w:t>37.1</w:t>
            </w:r>
            <w:r w:rsidR="00D743CF">
              <w:rPr>
                <w:rFonts w:asciiTheme="minorHAnsi" w:eastAsiaTheme="minorEastAsia" w:hAnsiTheme="minorHAnsi" w:cstheme="minorBidi"/>
                <w:noProof/>
                <w:lang w:eastAsia="en-GB"/>
              </w:rPr>
              <w:tab/>
            </w:r>
            <w:r w:rsidR="00D743CF" w:rsidRPr="00303A0D">
              <w:rPr>
                <w:rStyle w:val="Hyperlink"/>
                <w:noProof/>
              </w:rPr>
              <w:t>This document is reviewed to ensure its continuing relevance to the systems and processes that it describes. A record of contextual additions or omissions is given below.</w:t>
            </w:r>
            <w:r w:rsidR="00D743CF">
              <w:rPr>
                <w:noProof/>
                <w:webHidden/>
              </w:rPr>
              <w:tab/>
            </w:r>
            <w:r w:rsidR="00D743CF">
              <w:rPr>
                <w:noProof/>
                <w:webHidden/>
              </w:rPr>
              <w:fldChar w:fldCharType="begin"/>
            </w:r>
            <w:r w:rsidR="00D743CF">
              <w:rPr>
                <w:noProof/>
                <w:webHidden/>
              </w:rPr>
              <w:instrText xml:space="preserve"> PAGEREF _Toc69908245 \h </w:instrText>
            </w:r>
            <w:r w:rsidR="00D743CF">
              <w:rPr>
                <w:noProof/>
                <w:webHidden/>
              </w:rPr>
            </w:r>
            <w:r w:rsidR="00D743CF">
              <w:rPr>
                <w:noProof/>
                <w:webHidden/>
              </w:rPr>
              <w:fldChar w:fldCharType="separate"/>
            </w:r>
            <w:r w:rsidR="00D743CF">
              <w:rPr>
                <w:noProof/>
                <w:webHidden/>
              </w:rPr>
              <w:t>51</w:t>
            </w:r>
            <w:r w:rsidR="00D743CF">
              <w:rPr>
                <w:noProof/>
                <w:webHidden/>
              </w:rPr>
              <w:fldChar w:fldCharType="end"/>
            </w:r>
          </w:hyperlink>
        </w:p>
        <w:p w14:paraId="0BB9A043" w14:textId="005F2E5A" w:rsidR="00D743CF" w:rsidRDefault="007543D2">
          <w:pPr>
            <w:pStyle w:val="TOC3"/>
            <w:tabs>
              <w:tab w:val="left" w:pos="1100"/>
              <w:tab w:val="right" w:leader="dot" w:pos="9960"/>
            </w:tabs>
            <w:rPr>
              <w:rFonts w:asciiTheme="minorHAnsi" w:eastAsiaTheme="minorEastAsia" w:hAnsiTheme="minorHAnsi" w:cstheme="minorBidi"/>
              <w:noProof/>
              <w:lang w:eastAsia="en-GB"/>
            </w:rPr>
          </w:pPr>
          <w:hyperlink w:anchor="_Toc69908246" w:history="1">
            <w:r w:rsidR="00D743CF" w:rsidRPr="00303A0D">
              <w:rPr>
                <w:rStyle w:val="Hyperlink"/>
                <w:b/>
                <w:bCs/>
                <w:noProof/>
                <w:spacing w:val="-2"/>
                <w:w w:val="99"/>
              </w:rPr>
              <w:t>38.</w:t>
            </w:r>
            <w:r w:rsidR="00D743CF">
              <w:rPr>
                <w:rFonts w:asciiTheme="minorHAnsi" w:eastAsiaTheme="minorEastAsia" w:hAnsiTheme="minorHAnsi" w:cstheme="minorBidi"/>
                <w:noProof/>
                <w:lang w:eastAsia="en-GB"/>
              </w:rPr>
              <w:tab/>
            </w:r>
            <w:r w:rsidR="00D743CF" w:rsidRPr="00303A0D">
              <w:rPr>
                <w:rStyle w:val="Hyperlink"/>
                <w:b/>
                <w:bCs/>
                <w:noProof/>
              </w:rPr>
              <w:t>REFERENCES AND LINKS TO OTHER DOCUMENTS (where</w:t>
            </w:r>
            <w:r w:rsidR="00D743CF" w:rsidRPr="00303A0D">
              <w:rPr>
                <w:rStyle w:val="Hyperlink"/>
                <w:b/>
                <w:bCs/>
                <w:noProof/>
                <w:spacing w:val="-8"/>
              </w:rPr>
              <w:t xml:space="preserve"> </w:t>
            </w:r>
            <w:r w:rsidR="00D743CF" w:rsidRPr="00303A0D">
              <w:rPr>
                <w:rStyle w:val="Hyperlink"/>
                <w:b/>
                <w:bCs/>
                <w:noProof/>
              </w:rPr>
              <w:t>applicable)</w:t>
            </w:r>
            <w:r w:rsidR="00D743CF">
              <w:rPr>
                <w:noProof/>
                <w:webHidden/>
              </w:rPr>
              <w:tab/>
            </w:r>
            <w:r w:rsidR="00D743CF">
              <w:rPr>
                <w:noProof/>
                <w:webHidden/>
              </w:rPr>
              <w:fldChar w:fldCharType="begin"/>
            </w:r>
            <w:r w:rsidR="00D743CF">
              <w:rPr>
                <w:noProof/>
                <w:webHidden/>
              </w:rPr>
              <w:instrText xml:space="preserve"> PAGEREF _Toc69908246 \h </w:instrText>
            </w:r>
            <w:r w:rsidR="00D743CF">
              <w:rPr>
                <w:noProof/>
                <w:webHidden/>
              </w:rPr>
            </w:r>
            <w:r w:rsidR="00D743CF">
              <w:rPr>
                <w:noProof/>
                <w:webHidden/>
              </w:rPr>
              <w:fldChar w:fldCharType="separate"/>
            </w:r>
            <w:r w:rsidR="00D743CF">
              <w:rPr>
                <w:noProof/>
                <w:webHidden/>
              </w:rPr>
              <w:t>51</w:t>
            </w:r>
            <w:r w:rsidR="00D743CF">
              <w:rPr>
                <w:noProof/>
                <w:webHidden/>
              </w:rPr>
              <w:fldChar w:fldCharType="end"/>
            </w:r>
          </w:hyperlink>
        </w:p>
        <w:p w14:paraId="1A739718" w14:textId="6B45EC6D" w:rsidR="00C132DD" w:rsidRPr="00426873" w:rsidRDefault="00C132DD" w:rsidP="00C132DD">
          <w:r w:rsidRPr="00426873">
            <w:rPr>
              <w:b/>
              <w:bCs/>
              <w:noProof/>
            </w:rPr>
            <w:fldChar w:fldCharType="end"/>
          </w:r>
        </w:p>
      </w:sdtContent>
    </w:sdt>
    <w:p w14:paraId="5F783940" w14:textId="77777777" w:rsidR="00C132DD" w:rsidRPr="00426873" w:rsidRDefault="00C132DD" w:rsidP="00C132DD"/>
    <w:p w14:paraId="22393BAC" w14:textId="77777777" w:rsidR="00C132DD" w:rsidRPr="00426873" w:rsidRDefault="00C132DD" w:rsidP="00C132DD"/>
    <w:p w14:paraId="5E936B23" w14:textId="6C829143" w:rsidR="00154875" w:rsidRPr="00426873" w:rsidRDefault="00C132DD" w:rsidP="00D743CF">
      <w:pPr>
        <w:widowControl/>
        <w:autoSpaceDE/>
        <w:autoSpaceDN/>
        <w:spacing w:after="160" w:line="259" w:lineRule="auto"/>
        <w:sectPr w:rsidR="00154875" w:rsidRPr="00426873" w:rsidSect="00154875">
          <w:headerReference w:type="default" r:id="rId13"/>
          <w:footerReference w:type="default" r:id="rId14"/>
          <w:pgSz w:w="11910" w:h="16840"/>
          <w:pgMar w:top="1580" w:right="980" w:bottom="280" w:left="960" w:header="720" w:footer="720" w:gutter="0"/>
          <w:cols w:space="720"/>
        </w:sectPr>
      </w:pPr>
      <w:r w:rsidRPr="00426873">
        <w:br w:type="page"/>
      </w:r>
    </w:p>
    <w:p w14:paraId="666B574A" w14:textId="6C073B80" w:rsidR="00AA571F" w:rsidRPr="00426873" w:rsidRDefault="00AA571F" w:rsidP="00AA571F">
      <w:pPr>
        <w:pStyle w:val="BodyText"/>
        <w:spacing w:before="11"/>
        <w:ind w:right="-1766"/>
        <w:rPr>
          <w:sz w:val="34"/>
        </w:rPr>
      </w:pPr>
    </w:p>
    <w:p w14:paraId="36520749" w14:textId="77777777" w:rsidR="007D6611" w:rsidRPr="00426873" w:rsidRDefault="007D6611" w:rsidP="0091302D">
      <w:pPr>
        <w:ind w:left="458"/>
        <w:jc w:val="both"/>
        <w:rPr>
          <w:sz w:val="24"/>
          <w:szCs w:val="24"/>
        </w:rPr>
      </w:pPr>
    </w:p>
    <w:p w14:paraId="4B8A75AB" w14:textId="77777777" w:rsidR="0091302D" w:rsidRPr="0091302D" w:rsidRDefault="0091302D" w:rsidP="0091302D">
      <w:pPr>
        <w:jc w:val="both"/>
        <w:rPr>
          <w:b/>
          <w:bCs/>
          <w:sz w:val="24"/>
          <w:szCs w:val="24"/>
        </w:rPr>
      </w:pPr>
      <w:r w:rsidRPr="0091302D">
        <w:rPr>
          <w:b/>
          <w:bCs/>
          <w:sz w:val="24"/>
          <w:szCs w:val="24"/>
        </w:rPr>
        <w:t>Working Together: The Bishop’s Vision</w:t>
      </w:r>
    </w:p>
    <w:p w14:paraId="19D0EC94" w14:textId="77777777" w:rsidR="0091302D" w:rsidRPr="0091302D" w:rsidRDefault="0091302D" w:rsidP="0091302D">
      <w:pPr>
        <w:jc w:val="both"/>
        <w:rPr>
          <w:sz w:val="24"/>
          <w:szCs w:val="24"/>
        </w:rPr>
      </w:pPr>
    </w:p>
    <w:p w14:paraId="7F1099DE" w14:textId="77777777" w:rsidR="0091302D" w:rsidRPr="0091302D" w:rsidRDefault="0091302D" w:rsidP="0091302D">
      <w:pPr>
        <w:jc w:val="both"/>
        <w:rPr>
          <w:sz w:val="24"/>
          <w:szCs w:val="24"/>
        </w:rPr>
      </w:pPr>
      <w:r w:rsidRPr="0091302D">
        <w:rPr>
          <w:sz w:val="24"/>
          <w:szCs w:val="24"/>
        </w:rPr>
        <w:t>The Bishop of Portsmouth and the Trustees are fully aware of their duty of care to all our employees, and to anyone who works within the Diocese of Portsmouth.</w:t>
      </w:r>
    </w:p>
    <w:p w14:paraId="3AEBCB04" w14:textId="77777777" w:rsidR="0091302D" w:rsidRPr="0091302D" w:rsidRDefault="0091302D" w:rsidP="0091302D">
      <w:pPr>
        <w:jc w:val="both"/>
        <w:rPr>
          <w:sz w:val="24"/>
          <w:szCs w:val="24"/>
        </w:rPr>
      </w:pPr>
    </w:p>
    <w:p w14:paraId="02D82B8D" w14:textId="77777777" w:rsidR="0091302D" w:rsidRPr="0091302D" w:rsidRDefault="0091302D" w:rsidP="0091302D">
      <w:pPr>
        <w:jc w:val="both"/>
        <w:rPr>
          <w:sz w:val="24"/>
          <w:szCs w:val="24"/>
        </w:rPr>
      </w:pPr>
      <w:r w:rsidRPr="0091302D">
        <w:rPr>
          <w:sz w:val="24"/>
          <w:szCs w:val="24"/>
        </w:rPr>
        <w:t>Diocesan policies must comply fully with the current statutory regulations concerning employment, data protection, health and safety and the many regulations which relate to employees and to the workplace.</w:t>
      </w:r>
    </w:p>
    <w:p w14:paraId="3A0B848F" w14:textId="77777777" w:rsidR="0091302D" w:rsidRPr="0091302D" w:rsidRDefault="0091302D" w:rsidP="0091302D">
      <w:pPr>
        <w:jc w:val="both"/>
        <w:rPr>
          <w:sz w:val="24"/>
          <w:szCs w:val="24"/>
        </w:rPr>
      </w:pPr>
    </w:p>
    <w:p w14:paraId="66E92E9A" w14:textId="77777777" w:rsidR="0091302D" w:rsidRPr="0091302D" w:rsidRDefault="0091302D" w:rsidP="0091302D">
      <w:pPr>
        <w:jc w:val="both"/>
        <w:rPr>
          <w:sz w:val="24"/>
          <w:szCs w:val="24"/>
        </w:rPr>
      </w:pPr>
      <w:r w:rsidRPr="0091302D">
        <w:rPr>
          <w:sz w:val="24"/>
          <w:szCs w:val="24"/>
        </w:rPr>
        <w:t>However, it is our aim that our policies do more than comply with regulations.</w:t>
      </w:r>
    </w:p>
    <w:p w14:paraId="1AADB3D2" w14:textId="77777777" w:rsidR="0091302D" w:rsidRPr="0091302D" w:rsidRDefault="0091302D" w:rsidP="0091302D">
      <w:pPr>
        <w:jc w:val="both"/>
        <w:rPr>
          <w:sz w:val="24"/>
          <w:szCs w:val="24"/>
        </w:rPr>
      </w:pPr>
    </w:p>
    <w:p w14:paraId="14D84C05" w14:textId="77777777" w:rsidR="0091302D" w:rsidRPr="0091302D" w:rsidRDefault="0091302D" w:rsidP="0091302D">
      <w:pPr>
        <w:jc w:val="both"/>
        <w:rPr>
          <w:sz w:val="24"/>
          <w:szCs w:val="24"/>
        </w:rPr>
      </w:pPr>
      <w:r w:rsidRPr="0091302D">
        <w:rPr>
          <w:sz w:val="24"/>
          <w:szCs w:val="24"/>
        </w:rPr>
        <w:t xml:space="preserve">It is our aim that our policies provide a framework of guidance for all who work within the Diocese: guidance to support and encourage us all in our work, to enable a working environment that is based on co-operation, respect for each other’s gifts, </w:t>
      </w:r>
      <w:proofErr w:type="gramStart"/>
      <w:r w:rsidRPr="0091302D">
        <w:rPr>
          <w:sz w:val="24"/>
          <w:szCs w:val="24"/>
        </w:rPr>
        <w:t>tolerance</w:t>
      </w:r>
      <w:proofErr w:type="gramEnd"/>
      <w:r w:rsidRPr="0091302D">
        <w:rPr>
          <w:sz w:val="24"/>
          <w:szCs w:val="24"/>
        </w:rPr>
        <w:t xml:space="preserve"> and support for each other’s limitations and above all, fairness and justice in our dealings with each other.</w:t>
      </w:r>
    </w:p>
    <w:p w14:paraId="48E90F4B" w14:textId="77777777" w:rsidR="0091302D" w:rsidRPr="0091302D" w:rsidRDefault="0091302D" w:rsidP="0091302D">
      <w:pPr>
        <w:jc w:val="both"/>
        <w:rPr>
          <w:sz w:val="24"/>
          <w:szCs w:val="24"/>
        </w:rPr>
      </w:pPr>
    </w:p>
    <w:p w14:paraId="01017494" w14:textId="2FFC81EB" w:rsidR="00E27AFD" w:rsidRPr="0091302D" w:rsidRDefault="0091302D" w:rsidP="0091302D">
      <w:pPr>
        <w:jc w:val="both"/>
        <w:rPr>
          <w:sz w:val="24"/>
          <w:szCs w:val="24"/>
        </w:rPr>
        <w:sectPr w:rsidR="00E27AFD" w:rsidRPr="0091302D">
          <w:headerReference w:type="default" r:id="rId15"/>
          <w:footerReference w:type="default" r:id="rId16"/>
          <w:type w:val="continuous"/>
          <w:pgSz w:w="11910" w:h="16840"/>
          <w:pgMar w:top="1580" w:right="980" w:bottom="280" w:left="960" w:header="720" w:footer="720" w:gutter="0"/>
          <w:cols w:space="720"/>
        </w:sectPr>
      </w:pPr>
      <w:r w:rsidRPr="0091302D">
        <w:rPr>
          <w:sz w:val="24"/>
          <w:szCs w:val="24"/>
        </w:rPr>
        <w:t>Please read these policies, become familiar with the procedures and the forms, and help us to ensure that our work together fulfils our aims of respect, tolerance, and fairness.</w:t>
      </w:r>
    </w:p>
    <w:p w14:paraId="0D5A486A" w14:textId="7E0DBF79" w:rsidR="00154875" w:rsidRPr="00426873" w:rsidRDefault="00C132DD" w:rsidP="00C132DD">
      <w:pPr>
        <w:pStyle w:val="Heading2"/>
        <w:ind w:right="-478"/>
        <w:rPr>
          <w:b w:val="0"/>
        </w:rPr>
      </w:pPr>
      <w:bookmarkStart w:id="5" w:name="_Toc69908188"/>
      <w:r w:rsidRPr="00426873">
        <w:lastRenderedPageBreak/>
        <w:t>APPROVALS</w:t>
      </w:r>
      <w:bookmarkEnd w:id="5"/>
    </w:p>
    <w:p w14:paraId="0F8A9977" w14:textId="67C5D6E4" w:rsidR="00154875" w:rsidRPr="00426873" w:rsidRDefault="00154875" w:rsidP="00154875">
      <w:pPr>
        <w:spacing w:before="11"/>
        <w:ind w:left="458"/>
        <w:rPr>
          <w:sz w:val="16"/>
        </w:rPr>
      </w:pPr>
      <w:r w:rsidRPr="00426873">
        <w:br w:type="column"/>
      </w:r>
    </w:p>
    <w:p w14:paraId="532E2739" w14:textId="77777777" w:rsidR="00154875" w:rsidRPr="00426873" w:rsidRDefault="00154875" w:rsidP="00154875">
      <w:pPr>
        <w:rPr>
          <w:sz w:val="16"/>
        </w:rPr>
        <w:sectPr w:rsidR="00154875" w:rsidRPr="00426873" w:rsidSect="00C132DD">
          <w:pgSz w:w="11910" w:h="16840"/>
          <w:pgMar w:top="1900" w:right="980" w:bottom="1460" w:left="960" w:header="721" w:footer="1269" w:gutter="0"/>
          <w:cols w:num="2" w:space="720" w:equalWidth="0">
            <w:col w:w="1649" w:space="4299"/>
            <w:col w:w="4022"/>
          </w:cols>
        </w:sectPr>
      </w:pPr>
    </w:p>
    <w:p w14:paraId="18F2091B" w14:textId="77777777" w:rsidR="00154875" w:rsidRPr="00426873" w:rsidRDefault="00154875" w:rsidP="00154875">
      <w:pPr>
        <w:pStyle w:val="BodyText"/>
        <w:spacing w:before="100"/>
        <w:ind w:left="458" w:right="440"/>
        <w:jc w:val="both"/>
      </w:pPr>
      <w:r w:rsidRPr="00426873">
        <w:t>The signatures below certify that this document has been reviewed and accepted demonstrating</w:t>
      </w:r>
      <w:r w:rsidRPr="00426873">
        <w:rPr>
          <w:spacing w:val="-10"/>
        </w:rPr>
        <w:t xml:space="preserve"> </w:t>
      </w:r>
      <w:r w:rsidRPr="00426873">
        <w:t>that</w:t>
      </w:r>
      <w:r w:rsidRPr="00426873">
        <w:rPr>
          <w:spacing w:val="-9"/>
        </w:rPr>
        <w:t xml:space="preserve"> </w:t>
      </w:r>
      <w:r w:rsidRPr="00426873">
        <w:t>the</w:t>
      </w:r>
      <w:r w:rsidRPr="00426873">
        <w:rPr>
          <w:spacing w:val="-13"/>
        </w:rPr>
        <w:t xml:space="preserve"> </w:t>
      </w:r>
      <w:r w:rsidRPr="00426873">
        <w:t>signatories</w:t>
      </w:r>
      <w:r w:rsidRPr="00426873">
        <w:rPr>
          <w:spacing w:val="-9"/>
        </w:rPr>
        <w:t xml:space="preserve"> </w:t>
      </w:r>
      <w:r w:rsidRPr="00426873">
        <w:t>are</w:t>
      </w:r>
      <w:r w:rsidRPr="00426873">
        <w:rPr>
          <w:spacing w:val="-10"/>
        </w:rPr>
        <w:t xml:space="preserve"> </w:t>
      </w:r>
      <w:r w:rsidRPr="00426873">
        <w:t>aware</w:t>
      </w:r>
      <w:r w:rsidRPr="00426873">
        <w:rPr>
          <w:spacing w:val="-7"/>
        </w:rPr>
        <w:t xml:space="preserve"> </w:t>
      </w:r>
      <w:r w:rsidRPr="00426873">
        <w:t>of</w:t>
      </w:r>
      <w:r w:rsidRPr="00426873">
        <w:rPr>
          <w:spacing w:val="-10"/>
        </w:rPr>
        <w:t xml:space="preserve"> </w:t>
      </w:r>
      <w:r w:rsidRPr="00426873">
        <w:t>all</w:t>
      </w:r>
      <w:r w:rsidRPr="00426873">
        <w:rPr>
          <w:spacing w:val="-9"/>
        </w:rPr>
        <w:t xml:space="preserve"> </w:t>
      </w:r>
      <w:r w:rsidRPr="00426873">
        <w:t>requirements</w:t>
      </w:r>
      <w:r w:rsidRPr="00426873">
        <w:rPr>
          <w:spacing w:val="-8"/>
        </w:rPr>
        <w:t xml:space="preserve"> </w:t>
      </w:r>
      <w:r w:rsidRPr="00426873">
        <w:t>contained</w:t>
      </w:r>
      <w:r w:rsidRPr="00426873">
        <w:rPr>
          <w:spacing w:val="-10"/>
        </w:rPr>
        <w:t xml:space="preserve"> </w:t>
      </w:r>
      <w:r w:rsidRPr="00426873">
        <w:t>herein</w:t>
      </w:r>
      <w:r w:rsidRPr="00426873">
        <w:rPr>
          <w:spacing w:val="-9"/>
        </w:rPr>
        <w:t xml:space="preserve"> </w:t>
      </w:r>
      <w:r w:rsidRPr="00426873">
        <w:t>and are committed to ensuring their</w:t>
      </w:r>
      <w:r w:rsidRPr="00426873">
        <w:rPr>
          <w:spacing w:val="-4"/>
        </w:rPr>
        <w:t xml:space="preserve"> </w:t>
      </w:r>
      <w:r w:rsidRPr="00426873">
        <w:t>provision.</w:t>
      </w:r>
    </w:p>
    <w:p w14:paraId="185401E4" w14:textId="77777777" w:rsidR="00154875" w:rsidRPr="00426873" w:rsidRDefault="00154875" w:rsidP="00154875">
      <w:pPr>
        <w:pStyle w:val="BodyText"/>
        <w:spacing w:before="1"/>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71"/>
        <w:gridCol w:w="1464"/>
        <w:gridCol w:w="1519"/>
        <w:gridCol w:w="2647"/>
        <w:gridCol w:w="1387"/>
      </w:tblGrid>
      <w:tr w:rsidR="00154875" w:rsidRPr="00426873" w14:paraId="52DA9E60" w14:textId="77777777" w:rsidTr="009419AE">
        <w:trPr>
          <w:trHeight w:val="390"/>
        </w:trPr>
        <w:tc>
          <w:tcPr>
            <w:tcW w:w="1771" w:type="dxa"/>
            <w:tcBorders>
              <w:top w:val="nil"/>
              <w:left w:val="nil"/>
            </w:tcBorders>
          </w:tcPr>
          <w:p w14:paraId="69D93A54" w14:textId="77777777" w:rsidR="00154875" w:rsidRPr="00426873" w:rsidRDefault="00154875" w:rsidP="009419AE">
            <w:pPr>
              <w:pStyle w:val="TableParagraph"/>
            </w:pPr>
          </w:p>
        </w:tc>
        <w:tc>
          <w:tcPr>
            <w:tcW w:w="1464" w:type="dxa"/>
            <w:shd w:val="clear" w:color="auto" w:fill="D9D9D9"/>
          </w:tcPr>
          <w:p w14:paraId="4D9F92B0" w14:textId="77777777" w:rsidR="00154875" w:rsidRPr="00426873" w:rsidRDefault="00154875" w:rsidP="009419AE">
            <w:pPr>
              <w:pStyle w:val="TableParagraph"/>
              <w:ind w:left="107"/>
              <w:rPr>
                <w:sz w:val="24"/>
              </w:rPr>
            </w:pPr>
            <w:r w:rsidRPr="00426873">
              <w:rPr>
                <w:sz w:val="24"/>
              </w:rPr>
              <w:t>Name</w:t>
            </w:r>
          </w:p>
        </w:tc>
        <w:tc>
          <w:tcPr>
            <w:tcW w:w="1519" w:type="dxa"/>
            <w:shd w:val="clear" w:color="auto" w:fill="D9D9D9"/>
          </w:tcPr>
          <w:p w14:paraId="7DCB5289" w14:textId="77777777" w:rsidR="00154875" w:rsidRPr="00426873" w:rsidRDefault="00154875" w:rsidP="009419AE">
            <w:pPr>
              <w:pStyle w:val="TableParagraph"/>
              <w:ind w:left="106"/>
              <w:rPr>
                <w:sz w:val="24"/>
              </w:rPr>
            </w:pPr>
            <w:r w:rsidRPr="00426873">
              <w:rPr>
                <w:sz w:val="24"/>
              </w:rPr>
              <w:t>Signature</w:t>
            </w:r>
          </w:p>
        </w:tc>
        <w:tc>
          <w:tcPr>
            <w:tcW w:w="2647" w:type="dxa"/>
            <w:shd w:val="clear" w:color="auto" w:fill="D9D9D9"/>
          </w:tcPr>
          <w:p w14:paraId="7C2A417C" w14:textId="77777777" w:rsidR="00154875" w:rsidRPr="00426873" w:rsidRDefault="00154875" w:rsidP="009419AE">
            <w:pPr>
              <w:pStyle w:val="TableParagraph"/>
              <w:ind w:left="109"/>
              <w:rPr>
                <w:sz w:val="24"/>
              </w:rPr>
            </w:pPr>
            <w:r w:rsidRPr="00426873">
              <w:rPr>
                <w:sz w:val="24"/>
              </w:rPr>
              <w:t>Position</w:t>
            </w:r>
          </w:p>
        </w:tc>
        <w:tc>
          <w:tcPr>
            <w:tcW w:w="1387" w:type="dxa"/>
            <w:shd w:val="clear" w:color="auto" w:fill="D9D9D9"/>
          </w:tcPr>
          <w:p w14:paraId="7C1F2BA7" w14:textId="77777777" w:rsidR="00154875" w:rsidRPr="00426873" w:rsidRDefault="00154875" w:rsidP="009419AE">
            <w:pPr>
              <w:pStyle w:val="TableParagraph"/>
              <w:ind w:left="109"/>
              <w:rPr>
                <w:sz w:val="24"/>
              </w:rPr>
            </w:pPr>
            <w:r w:rsidRPr="00426873">
              <w:rPr>
                <w:sz w:val="24"/>
              </w:rPr>
              <w:t>Date</w:t>
            </w:r>
          </w:p>
        </w:tc>
      </w:tr>
      <w:tr w:rsidR="00154875" w:rsidRPr="00426873" w14:paraId="7F189E7B" w14:textId="77777777" w:rsidTr="009419AE">
        <w:trPr>
          <w:trHeight w:val="633"/>
        </w:trPr>
        <w:tc>
          <w:tcPr>
            <w:tcW w:w="1771" w:type="dxa"/>
            <w:shd w:val="clear" w:color="auto" w:fill="D9D9D9"/>
          </w:tcPr>
          <w:p w14:paraId="27FABAB1" w14:textId="77777777" w:rsidR="00154875" w:rsidRPr="00426873" w:rsidRDefault="00154875" w:rsidP="009419AE">
            <w:pPr>
              <w:pStyle w:val="TableParagraph"/>
              <w:spacing w:before="174"/>
              <w:ind w:left="107"/>
              <w:rPr>
                <w:sz w:val="24"/>
              </w:rPr>
            </w:pPr>
            <w:r w:rsidRPr="00426873">
              <w:rPr>
                <w:sz w:val="24"/>
              </w:rPr>
              <w:t>Prepared by</w:t>
            </w:r>
          </w:p>
        </w:tc>
        <w:tc>
          <w:tcPr>
            <w:tcW w:w="1464" w:type="dxa"/>
          </w:tcPr>
          <w:p w14:paraId="58D8EEC4" w14:textId="2C1BB624" w:rsidR="00154875" w:rsidRPr="00426873" w:rsidRDefault="00A07F62" w:rsidP="009419AE">
            <w:pPr>
              <w:pStyle w:val="TableParagraph"/>
              <w:ind w:left="107" w:right="81"/>
              <w:rPr>
                <w:sz w:val="24"/>
              </w:rPr>
            </w:pPr>
            <w:r w:rsidRPr="00426873">
              <w:rPr>
                <w:sz w:val="24"/>
              </w:rPr>
              <w:t>Keith Harvey</w:t>
            </w:r>
          </w:p>
        </w:tc>
        <w:tc>
          <w:tcPr>
            <w:tcW w:w="1519" w:type="dxa"/>
          </w:tcPr>
          <w:p w14:paraId="154CC693" w14:textId="77777777" w:rsidR="00154875" w:rsidRPr="00426873" w:rsidRDefault="00154875" w:rsidP="009419AE">
            <w:pPr>
              <w:pStyle w:val="TableParagraph"/>
            </w:pPr>
          </w:p>
        </w:tc>
        <w:tc>
          <w:tcPr>
            <w:tcW w:w="2647" w:type="dxa"/>
          </w:tcPr>
          <w:p w14:paraId="3D6AA20F" w14:textId="04DFED76" w:rsidR="00154875" w:rsidRPr="00426873" w:rsidRDefault="00A07F62" w:rsidP="009419AE">
            <w:pPr>
              <w:pStyle w:val="TableParagraph"/>
              <w:spacing w:before="29"/>
              <w:ind w:left="109" w:right="432"/>
              <w:rPr>
                <w:sz w:val="24"/>
              </w:rPr>
            </w:pPr>
            <w:r w:rsidRPr="00426873">
              <w:rPr>
                <w:sz w:val="24"/>
              </w:rPr>
              <w:t>Financial Controller</w:t>
            </w:r>
          </w:p>
        </w:tc>
        <w:tc>
          <w:tcPr>
            <w:tcW w:w="1387" w:type="dxa"/>
          </w:tcPr>
          <w:p w14:paraId="3ED7FD2E" w14:textId="51B118ED" w:rsidR="00154875" w:rsidRPr="00426873" w:rsidRDefault="00A07F62" w:rsidP="009419AE">
            <w:pPr>
              <w:pStyle w:val="TableParagraph"/>
              <w:ind w:left="109"/>
              <w:rPr>
                <w:sz w:val="24"/>
              </w:rPr>
            </w:pPr>
            <w:r w:rsidRPr="00426873">
              <w:rPr>
                <w:sz w:val="24"/>
              </w:rPr>
              <w:t>January 2021</w:t>
            </w:r>
          </w:p>
        </w:tc>
      </w:tr>
      <w:tr w:rsidR="00154875" w:rsidRPr="00426873" w14:paraId="32AF66A3" w14:textId="77777777" w:rsidTr="009419AE">
        <w:trPr>
          <w:trHeight w:val="780"/>
        </w:trPr>
        <w:tc>
          <w:tcPr>
            <w:tcW w:w="1771" w:type="dxa"/>
            <w:shd w:val="clear" w:color="auto" w:fill="D9D9D9"/>
          </w:tcPr>
          <w:p w14:paraId="226DBAB2" w14:textId="77777777" w:rsidR="00154875" w:rsidRPr="00426873" w:rsidRDefault="00154875" w:rsidP="009419AE">
            <w:pPr>
              <w:pStyle w:val="TableParagraph"/>
              <w:spacing w:before="245"/>
              <w:ind w:left="107"/>
              <w:rPr>
                <w:sz w:val="24"/>
              </w:rPr>
            </w:pPr>
            <w:r w:rsidRPr="00426873">
              <w:rPr>
                <w:sz w:val="24"/>
              </w:rPr>
              <w:t>Approved by</w:t>
            </w:r>
          </w:p>
        </w:tc>
        <w:tc>
          <w:tcPr>
            <w:tcW w:w="1464" w:type="dxa"/>
          </w:tcPr>
          <w:p w14:paraId="66A002B2" w14:textId="77777777" w:rsidR="00154875" w:rsidRPr="00426873" w:rsidRDefault="00154875" w:rsidP="009419AE">
            <w:pPr>
              <w:pStyle w:val="TableParagraph"/>
            </w:pPr>
          </w:p>
        </w:tc>
        <w:tc>
          <w:tcPr>
            <w:tcW w:w="1519" w:type="dxa"/>
          </w:tcPr>
          <w:p w14:paraId="2394642C" w14:textId="77777777" w:rsidR="00154875" w:rsidRPr="00426873" w:rsidRDefault="00154875" w:rsidP="009419AE">
            <w:pPr>
              <w:pStyle w:val="TableParagraph"/>
            </w:pPr>
          </w:p>
        </w:tc>
        <w:tc>
          <w:tcPr>
            <w:tcW w:w="2647" w:type="dxa"/>
          </w:tcPr>
          <w:p w14:paraId="0ED3A8FB" w14:textId="68366A43" w:rsidR="00154875" w:rsidRPr="00426873" w:rsidRDefault="00C63BAB" w:rsidP="009419AE">
            <w:pPr>
              <w:pStyle w:val="TableParagraph"/>
              <w:spacing w:before="245"/>
              <w:ind w:left="109"/>
              <w:rPr>
                <w:sz w:val="24"/>
              </w:rPr>
            </w:pPr>
            <w:r w:rsidRPr="00426873">
              <w:rPr>
                <w:sz w:val="24"/>
              </w:rPr>
              <w:t>Finance Committee</w:t>
            </w:r>
          </w:p>
        </w:tc>
        <w:tc>
          <w:tcPr>
            <w:tcW w:w="1387" w:type="dxa"/>
          </w:tcPr>
          <w:p w14:paraId="6906531D" w14:textId="104F0B86" w:rsidR="00154875" w:rsidRPr="00426873" w:rsidRDefault="00C63BAB" w:rsidP="009419AE">
            <w:pPr>
              <w:pStyle w:val="TableParagraph"/>
              <w:spacing w:before="245"/>
              <w:ind w:left="109"/>
              <w:rPr>
                <w:sz w:val="24"/>
              </w:rPr>
            </w:pPr>
            <w:r w:rsidRPr="00426873">
              <w:rPr>
                <w:sz w:val="24"/>
              </w:rPr>
              <w:t>February 2021</w:t>
            </w:r>
          </w:p>
        </w:tc>
      </w:tr>
    </w:tbl>
    <w:p w14:paraId="0E0152A9" w14:textId="77777777" w:rsidR="00154875" w:rsidRPr="00426873" w:rsidRDefault="00154875" w:rsidP="00154875">
      <w:pPr>
        <w:pStyle w:val="BodyText"/>
        <w:spacing w:before="11"/>
        <w:rPr>
          <w:sz w:val="23"/>
        </w:rPr>
      </w:pPr>
    </w:p>
    <w:p w14:paraId="63CCCFE5" w14:textId="055E7E0B" w:rsidR="00154875" w:rsidRPr="009B6F88" w:rsidRDefault="00C132DD" w:rsidP="009B6F88">
      <w:pPr>
        <w:widowControl/>
        <w:autoSpaceDE/>
        <w:autoSpaceDN/>
        <w:spacing w:after="160" w:line="259" w:lineRule="auto"/>
        <w:ind w:firstLine="458"/>
        <w:rPr>
          <w:b/>
          <w:bCs/>
          <w:sz w:val="24"/>
          <w:szCs w:val="24"/>
        </w:rPr>
      </w:pPr>
      <w:bookmarkStart w:id="6" w:name="_Toc69908189"/>
      <w:r w:rsidRPr="009B6F88">
        <w:rPr>
          <w:b/>
          <w:bCs/>
        </w:rPr>
        <w:t>AMENDMENT RECORD</w:t>
      </w:r>
      <w:bookmarkEnd w:id="6"/>
    </w:p>
    <w:p w14:paraId="43506E5D" w14:textId="77777777" w:rsidR="00154875" w:rsidRPr="00426873" w:rsidRDefault="00154875" w:rsidP="00154875">
      <w:pPr>
        <w:pStyle w:val="BodyText"/>
        <w:spacing w:before="2"/>
        <w:rPr>
          <w:b/>
        </w:rPr>
      </w:pPr>
    </w:p>
    <w:p w14:paraId="7FA6CE62" w14:textId="77777777" w:rsidR="00154875" w:rsidRPr="00426873" w:rsidRDefault="00154875" w:rsidP="00154875">
      <w:pPr>
        <w:pStyle w:val="BodyText"/>
        <w:ind w:left="458" w:right="440"/>
        <w:jc w:val="both"/>
      </w:pPr>
      <w:r w:rsidRPr="00426873">
        <w:t>This document is reviewed to ensure its continuing relevance to the systems and processes that it describes. A record of contextual additions or omissions is given below.</w:t>
      </w:r>
    </w:p>
    <w:p w14:paraId="3D487552" w14:textId="77777777" w:rsidR="00154875" w:rsidRPr="00426873" w:rsidRDefault="00154875" w:rsidP="00154875">
      <w:pPr>
        <w:pStyle w:val="BodyText"/>
        <w:spacing w:before="10"/>
        <w:rPr>
          <w:sz w:val="23"/>
        </w:rPr>
      </w:pPr>
    </w:p>
    <w:tbl>
      <w:tblPr>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1"/>
        <w:gridCol w:w="4964"/>
        <w:gridCol w:w="1306"/>
        <w:gridCol w:w="1125"/>
      </w:tblGrid>
      <w:tr w:rsidR="00154875" w:rsidRPr="00426873" w14:paraId="6A8674AA" w14:textId="77777777" w:rsidTr="009419AE">
        <w:trPr>
          <w:trHeight w:val="575"/>
        </w:trPr>
        <w:tc>
          <w:tcPr>
            <w:tcW w:w="1351" w:type="dxa"/>
            <w:shd w:val="clear" w:color="auto" w:fill="D9D9D9"/>
          </w:tcPr>
          <w:p w14:paraId="1FC99E09" w14:textId="77777777" w:rsidR="00154875" w:rsidRPr="00426873" w:rsidRDefault="00154875" w:rsidP="009419AE">
            <w:pPr>
              <w:pStyle w:val="TableParagraph"/>
              <w:ind w:left="110"/>
              <w:rPr>
                <w:sz w:val="24"/>
              </w:rPr>
            </w:pPr>
            <w:r w:rsidRPr="00426873">
              <w:rPr>
                <w:sz w:val="24"/>
              </w:rPr>
              <w:t>Page No.</w:t>
            </w:r>
          </w:p>
        </w:tc>
        <w:tc>
          <w:tcPr>
            <w:tcW w:w="4964" w:type="dxa"/>
            <w:shd w:val="clear" w:color="auto" w:fill="D9D9D9"/>
          </w:tcPr>
          <w:p w14:paraId="14C0918B" w14:textId="77777777" w:rsidR="00154875" w:rsidRPr="00426873" w:rsidRDefault="00154875" w:rsidP="009419AE">
            <w:pPr>
              <w:pStyle w:val="TableParagraph"/>
              <w:ind w:left="107"/>
              <w:rPr>
                <w:sz w:val="24"/>
              </w:rPr>
            </w:pPr>
            <w:r w:rsidRPr="00426873">
              <w:rPr>
                <w:sz w:val="24"/>
              </w:rPr>
              <w:t>Context</w:t>
            </w:r>
          </w:p>
        </w:tc>
        <w:tc>
          <w:tcPr>
            <w:tcW w:w="1306" w:type="dxa"/>
            <w:shd w:val="clear" w:color="auto" w:fill="D9D9D9"/>
          </w:tcPr>
          <w:p w14:paraId="3A9C45E8" w14:textId="77777777" w:rsidR="00154875" w:rsidRPr="00426873" w:rsidRDefault="00154875" w:rsidP="009419AE">
            <w:pPr>
              <w:pStyle w:val="TableParagraph"/>
              <w:ind w:left="110"/>
              <w:rPr>
                <w:sz w:val="24"/>
              </w:rPr>
            </w:pPr>
            <w:r w:rsidRPr="00426873">
              <w:rPr>
                <w:sz w:val="24"/>
              </w:rPr>
              <w:t>Revision</w:t>
            </w:r>
          </w:p>
        </w:tc>
        <w:tc>
          <w:tcPr>
            <w:tcW w:w="1125" w:type="dxa"/>
            <w:shd w:val="clear" w:color="auto" w:fill="D9D9D9"/>
          </w:tcPr>
          <w:p w14:paraId="1832A8E7" w14:textId="77777777" w:rsidR="00154875" w:rsidRPr="00426873" w:rsidRDefault="00154875" w:rsidP="009419AE">
            <w:pPr>
              <w:pStyle w:val="TableParagraph"/>
              <w:ind w:left="110"/>
              <w:rPr>
                <w:sz w:val="24"/>
              </w:rPr>
            </w:pPr>
            <w:r w:rsidRPr="00426873">
              <w:rPr>
                <w:sz w:val="24"/>
              </w:rPr>
              <w:t>Date</w:t>
            </w:r>
          </w:p>
        </w:tc>
      </w:tr>
      <w:tr w:rsidR="00154875" w:rsidRPr="00426873" w14:paraId="7E700586" w14:textId="77777777" w:rsidTr="009419AE">
        <w:trPr>
          <w:trHeight w:val="866"/>
        </w:trPr>
        <w:tc>
          <w:tcPr>
            <w:tcW w:w="1351" w:type="dxa"/>
          </w:tcPr>
          <w:p w14:paraId="43369A4A" w14:textId="77777777" w:rsidR="00154875" w:rsidRPr="00426873" w:rsidRDefault="00154875" w:rsidP="009419AE">
            <w:pPr>
              <w:pStyle w:val="TableParagraph"/>
            </w:pPr>
          </w:p>
        </w:tc>
        <w:tc>
          <w:tcPr>
            <w:tcW w:w="4964" w:type="dxa"/>
          </w:tcPr>
          <w:p w14:paraId="20C9DE61" w14:textId="77777777" w:rsidR="00154875" w:rsidRPr="00426873" w:rsidRDefault="00154875" w:rsidP="009419AE">
            <w:pPr>
              <w:pStyle w:val="TableParagraph"/>
            </w:pPr>
          </w:p>
        </w:tc>
        <w:tc>
          <w:tcPr>
            <w:tcW w:w="1306" w:type="dxa"/>
          </w:tcPr>
          <w:p w14:paraId="7B64EC60" w14:textId="77777777" w:rsidR="00154875" w:rsidRPr="00426873" w:rsidRDefault="00154875" w:rsidP="009419AE">
            <w:pPr>
              <w:pStyle w:val="TableParagraph"/>
            </w:pPr>
          </w:p>
        </w:tc>
        <w:tc>
          <w:tcPr>
            <w:tcW w:w="1125" w:type="dxa"/>
          </w:tcPr>
          <w:p w14:paraId="69CD2778" w14:textId="77777777" w:rsidR="00154875" w:rsidRPr="00426873" w:rsidRDefault="00154875" w:rsidP="009419AE">
            <w:pPr>
              <w:pStyle w:val="TableParagraph"/>
            </w:pPr>
          </w:p>
        </w:tc>
      </w:tr>
      <w:tr w:rsidR="003C6712" w:rsidRPr="00426873" w14:paraId="11BBDD4F" w14:textId="77777777" w:rsidTr="009419AE">
        <w:trPr>
          <w:trHeight w:val="866"/>
        </w:trPr>
        <w:tc>
          <w:tcPr>
            <w:tcW w:w="1351" w:type="dxa"/>
          </w:tcPr>
          <w:p w14:paraId="62B7796B" w14:textId="77777777" w:rsidR="003C6712" w:rsidRPr="00426873" w:rsidRDefault="003C6712" w:rsidP="009419AE">
            <w:pPr>
              <w:pStyle w:val="TableParagraph"/>
            </w:pPr>
          </w:p>
        </w:tc>
        <w:tc>
          <w:tcPr>
            <w:tcW w:w="4964" w:type="dxa"/>
          </w:tcPr>
          <w:p w14:paraId="33B9DBD5" w14:textId="77777777" w:rsidR="003C6712" w:rsidRPr="00426873" w:rsidRDefault="003C6712" w:rsidP="009419AE">
            <w:pPr>
              <w:pStyle w:val="TableParagraph"/>
            </w:pPr>
          </w:p>
        </w:tc>
        <w:tc>
          <w:tcPr>
            <w:tcW w:w="1306" w:type="dxa"/>
          </w:tcPr>
          <w:p w14:paraId="7C334BAC" w14:textId="77777777" w:rsidR="003C6712" w:rsidRPr="00426873" w:rsidRDefault="003C6712" w:rsidP="009419AE">
            <w:pPr>
              <w:pStyle w:val="TableParagraph"/>
            </w:pPr>
          </w:p>
        </w:tc>
        <w:tc>
          <w:tcPr>
            <w:tcW w:w="1125" w:type="dxa"/>
          </w:tcPr>
          <w:p w14:paraId="56EB08C2" w14:textId="77777777" w:rsidR="003C6712" w:rsidRPr="00426873" w:rsidRDefault="003C6712" w:rsidP="009419AE">
            <w:pPr>
              <w:pStyle w:val="TableParagraph"/>
            </w:pPr>
          </w:p>
        </w:tc>
      </w:tr>
      <w:tr w:rsidR="003C6712" w:rsidRPr="00426873" w14:paraId="68C98536" w14:textId="77777777" w:rsidTr="009419AE">
        <w:trPr>
          <w:trHeight w:val="866"/>
        </w:trPr>
        <w:tc>
          <w:tcPr>
            <w:tcW w:w="1351" w:type="dxa"/>
          </w:tcPr>
          <w:p w14:paraId="766EC6A7" w14:textId="77777777" w:rsidR="003C6712" w:rsidRPr="00426873" w:rsidRDefault="003C6712" w:rsidP="009419AE">
            <w:pPr>
              <w:pStyle w:val="TableParagraph"/>
            </w:pPr>
          </w:p>
        </w:tc>
        <w:tc>
          <w:tcPr>
            <w:tcW w:w="4964" w:type="dxa"/>
          </w:tcPr>
          <w:p w14:paraId="12C7F6E5" w14:textId="77777777" w:rsidR="003C6712" w:rsidRPr="00426873" w:rsidRDefault="003C6712" w:rsidP="009419AE">
            <w:pPr>
              <w:pStyle w:val="TableParagraph"/>
            </w:pPr>
          </w:p>
        </w:tc>
        <w:tc>
          <w:tcPr>
            <w:tcW w:w="1306" w:type="dxa"/>
          </w:tcPr>
          <w:p w14:paraId="1C577D58" w14:textId="77777777" w:rsidR="003C6712" w:rsidRPr="00426873" w:rsidRDefault="003C6712" w:rsidP="009419AE">
            <w:pPr>
              <w:pStyle w:val="TableParagraph"/>
            </w:pPr>
          </w:p>
        </w:tc>
        <w:tc>
          <w:tcPr>
            <w:tcW w:w="1125" w:type="dxa"/>
          </w:tcPr>
          <w:p w14:paraId="63705DC0" w14:textId="77777777" w:rsidR="003C6712" w:rsidRPr="00426873" w:rsidRDefault="003C6712" w:rsidP="009419AE">
            <w:pPr>
              <w:pStyle w:val="TableParagraph"/>
            </w:pPr>
          </w:p>
        </w:tc>
      </w:tr>
    </w:tbl>
    <w:p w14:paraId="2A90EB34" w14:textId="77777777" w:rsidR="00154875" w:rsidRPr="00426873" w:rsidRDefault="00154875" w:rsidP="00154875">
      <w:pPr>
        <w:sectPr w:rsidR="00154875" w:rsidRPr="00426873">
          <w:type w:val="continuous"/>
          <w:pgSz w:w="11910" w:h="16840"/>
          <w:pgMar w:top="1580" w:right="980" w:bottom="280" w:left="960" w:header="720" w:footer="720" w:gutter="0"/>
          <w:cols w:space="720"/>
        </w:sectPr>
      </w:pPr>
    </w:p>
    <w:p w14:paraId="29468F6D" w14:textId="77777777" w:rsidR="00154875" w:rsidRPr="00426873" w:rsidRDefault="00154875" w:rsidP="00154875">
      <w:pPr>
        <w:sectPr w:rsidR="00154875" w:rsidRPr="00426873">
          <w:type w:val="continuous"/>
          <w:pgSz w:w="11910" w:h="16840"/>
          <w:pgMar w:top="1580" w:right="980" w:bottom="280" w:left="960" w:header="720" w:footer="720" w:gutter="0"/>
          <w:cols w:space="720"/>
        </w:sectPr>
      </w:pPr>
    </w:p>
    <w:p w14:paraId="2973FE1C" w14:textId="12B8272C" w:rsidR="00154875" w:rsidRPr="00426873" w:rsidRDefault="00154875" w:rsidP="006848D3">
      <w:pPr>
        <w:spacing w:line="360" w:lineRule="auto"/>
      </w:pPr>
    </w:p>
    <w:p w14:paraId="1DE95515" w14:textId="53A05888" w:rsidR="006848D3" w:rsidRPr="00BC01B9" w:rsidRDefault="006F7993" w:rsidP="00864B5B">
      <w:pPr>
        <w:pStyle w:val="ListParagraph"/>
        <w:numPr>
          <w:ilvl w:val="0"/>
          <w:numId w:val="8"/>
        </w:numPr>
        <w:spacing w:line="360" w:lineRule="auto"/>
        <w:outlineLvl w:val="2"/>
        <w:rPr>
          <w:b/>
          <w:bCs/>
          <w:sz w:val="24"/>
          <w:szCs w:val="24"/>
        </w:rPr>
      </w:pPr>
      <w:bookmarkStart w:id="7" w:name="_Toc69908194"/>
      <w:r w:rsidRPr="00BC01B9">
        <w:rPr>
          <w:b/>
          <w:bCs/>
          <w:sz w:val="24"/>
          <w:szCs w:val="24"/>
        </w:rPr>
        <w:t>Expenditure Policy (Curia)</w:t>
      </w:r>
      <w:bookmarkEnd w:id="7"/>
    </w:p>
    <w:p w14:paraId="5D0B3FC8" w14:textId="56868762" w:rsidR="00CF36D7" w:rsidRPr="007543D2" w:rsidRDefault="007543D2" w:rsidP="00CF36D7">
      <w:pPr>
        <w:pStyle w:val="BodyText"/>
        <w:tabs>
          <w:tab w:val="left" w:pos="567"/>
        </w:tabs>
        <w:kinsoku w:val="0"/>
        <w:overflowPunct w:val="0"/>
        <w:spacing w:before="9"/>
        <w:jc w:val="both"/>
        <w:rPr>
          <w:b/>
          <w:bCs/>
          <w:i/>
          <w:iCs/>
          <w:color w:val="000000" w:themeColor="text1"/>
        </w:rPr>
      </w:pPr>
      <w:r w:rsidRPr="007543D2">
        <w:rPr>
          <w:rFonts w:eastAsia="Times New Roman"/>
          <w:i/>
          <w:iCs/>
        </w:rPr>
        <w:t>As for the rich in this present age, charge them not to be haughty, nor to set their hopes on the uncertainty of riches, but on God, who richly provides us with everything to enjoy.  1 Timothy 6:17</w:t>
      </w:r>
    </w:p>
    <w:p w14:paraId="1AC7ACE8" w14:textId="77777777" w:rsidR="00BC01B9" w:rsidRPr="00BC01B9" w:rsidRDefault="00BC01B9" w:rsidP="00CF36D7">
      <w:pPr>
        <w:pStyle w:val="BodyText"/>
        <w:tabs>
          <w:tab w:val="left" w:pos="567"/>
        </w:tabs>
        <w:kinsoku w:val="0"/>
        <w:overflowPunct w:val="0"/>
        <w:spacing w:before="9"/>
        <w:jc w:val="both"/>
        <w:rPr>
          <w:b/>
          <w:bCs/>
          <w:color w:val="000000" w:themeColor="text1"/>
        </w:rPr>
      </w:pPr>
    </w:p>
    <w:p w14:paraId="7F52D869" w14:textId="28453E9D" w:rsidR="00082A4B" w:rsidRDefault="00082A4B" w:rsidP="00BC01B9">
      <w:pPr>
        <w:widowControl/>
        <w:autoSpaceDE/>
        <w:autoSpaceDN/>
        <w:ind w:right="-188"/>
        <w:contextualSpacing/>
        <w:jc w:val="both"/>
        <w:rPr>
          <w:rFonts w:eastAsia="Times New Roman"/>
          <w:sz w:val="24"/>
          <w:szCs w:val="24"/>
        </w:rPr>
      </w:pPr>
    </w:p>
    <w:p w14:paraId="7B93F5E7" w14:textId="77777777" w:rsidR="00627FF0" w:rsidRPr="00BC01B9" w:rsidRDefault="00627FF0" w:rsidP="00627FF0">
      <w:pPr>
        <w:pStyle w:val="BodyText"/>
        <w:tabs>
          <w:tab w:val="left" w:pos="567"/>
        </w:tabs>
        <w:kinsoku w:val="0"/>
        <w:overflowPunct w:val="0"/>
        <w:spacing w:before="3"/>
        <w:rPr>
          <w:b/>
          <w:bCs/>
        </w:rPr>
      </w:pPr>
    </w:p>
    <w:tbl>
      <w:tblPr>
        <w:tblW w:w="0" w:type="auto"/>
        <w:tblInd w:w="-5" w:type="dxa"/>
        <w:tblLayout w:type="fixed"/>
        <w:tblCellMar>
          <w:left w:w="0" w:type="dxa"/>
          <w:right w:w="0" w:type="dxa"/>
        </w:tblCellMar>
        <w:tblLook w:val="0000" w:firstRow="0" w:lastRow="0" w:firstColumn="0" w:lastColumn="0" w:noHBand="0" w:noVBand="0"/>
      </w:tblPr>
      <w:tblGrid>
        <w:gridCol w:w="4831"/>
        <w:gridCol w:w="5375"/>
      </w:tblGrid>
      <w:tr w:rsidR="00627FF0" w:rsidRPr="00BC01B9" w14:paraId="1DA787AB" w14:textId="77777777" w:rsidTr="008D2EFE">
        <w:trPr>
          <w:trHeight w:val="437"/>
        </w:trPr>
        <w:tc>
          <w:tcPr>
            <w:tcW w:w="48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50BB30" w14:textId="0F84C77D" w:rsidR="00627FF0" w:rsidRPr="00BC01B9" w:rsidRDefault="00627FF0" w:rsidP="009419AE">
            <w:pPr>
              <w:pStyle w:val="TableParagraph"/>
              <w:tabs>
                <w:tab w:val="left" w:pos="567"/>
              </w:tabs>
              <w:kinsoku w:val="0"/>
              <w:overflowPunct w:val="0"/>
              <w:rPr>
                <w:b/>
                <w:bCs/>
                <w:sz w:val="24"/>
                <w:szCs w:val="24"/>
              </w:rPr>
            </w:pPr>
            <w:r w:rsidRPr="00BC01B9">
              <w:rPr>
                <w:b/>
                <w:bCs/>
                <w:sz w:val="24"/>
                <w:szCs w:val="24"/>
              </w:rPr>
              <w:t>Operative date</w:t>
            </w:r>
          </w:p>
        </w:tc>
        <w:tc>
          <w:tcPr>
            <w:tcW w:w="53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29E79E" w14:textId="77777777" w:rsidR="00627FF0" w:rsidRPr="00BC01B9" w:rsidRDefault="00627FF0" w:rsidP="009419AE">
            <w:pPr>
              <w:pStyle w:val="TableParagraph"/>
              <w:kinsoku w:val="0"/>
              <w:overflowPunct w:val="0"/>
              <w:spacing w:line="242" w:lineRule="auto"/>
              <w:ind w:right="1281"/>
              <w:rPr>
                <w:color w:val="000000" w:themeColor="text1"/>
                <w:sz w:val="24"/>
                <w:szCs w:val="24"/>
              </w:rPr>
            </w:pPr>
            <w:r w:rsidRPr="00BC01B9">
              <w:rPr>
                <w:color w:val="000000" w:themeColor="text1"/>
                <w:sz w:val="24"/>
                <w:szCs w:val="24"/>
              </w:rPr>
              <w:t>January 2021</w:t>
            </w:r>
          </w:p>
        </w:tc>
      </w:tr>
      <w:tr w:rsidR="00627FF0" w:rsidRPr="00BC01B9" w14:paraId="5D8122AC" w14:textId="77777777" w:rsidTr="008D2EFE">
        <w:trPr>
          <w:trHeight w:val="428"/>
        </w:trPr>
        <w:tc>
          <w:tcPr>
            <w:tcW w:w="48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0C7AEC" w14:textId="00491A5B" w:rsidR="00627FF0" w:rsidRPr="00BC01B9" w:rsidRDefault="00627FF0" w:rsidP="009419AE">
            <w:pPr>
              <w:pStyle w:val="TableParagraph"/>
              <w:tabs>
                <w:tab w:val="left" w:pos="567"/>
              </w:tabs>
              <w:kinsoku w:val="0"/>
              <w:overflowPunct w:val="0"/>
              <w:rPr>
                <w:b/>
                <w:bCs/>
                <w:sz w:val="24"/>
                <w:szCs w:val="24"/>
              </w:rPr>
            </w:pPr>
            <w:r w:rsidRPr="00BC01B9">
              <w:rPr>
                <w:b/>
                <w:bCs/>
                <w:sz w:val="24"/>
                <w:szCs w:val="24"/>
              </w:rPr>
              <w:t>Author</w:t>
            </w:r>
          </w:p>
        </w:tc>
        <w:tc>
          <w:tcPr>
            <w:tcW w:w="53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D4745E" w14:textId="77777777" w:rsidR="00627FF0" w:rsidRPr="00BC01B9" w:rsidRDefault="00627FF0" w:rsidP="009419AE">
            <w:pPr>
              <w:pStyle w:val="TableParagraph"/>
              <w:kinsoku w:val="0"/>
              <w:overflowPunct w:val="0"/>
              <w:spacing w:before="8" w:line="274" w:lineRule="exact"/>
              <w:ind w:right="321"/>
              <w:rPr>
                <w:color w:val="000000" w:themeColor="text1"/>
                <w:sz w:val="24"/>
                <w:szCs w:val="24"/>
              </w:rPr>
            </w:pPr>
            <w:r w:rsidRPr="00BC01B9">
              <w:rPr>
                <w:color w:val="000000" w:themeColor="text1"/>
                <w:sz w:val="24"/>
                <w:szCs w:val="24"/>
              </w:rPr>
              <w:t>Financial Controller</w:t>
            </w:r>
          </w:p>
        </w:tc>
      </w:tr>
      <w:tr w:rsidR="00627FF0" w:rsidRPr="00BC01B9" w14:paraId="5D44AF48" w14:textId="77777777" w:rsidTr="008D2EFE">
        <w:trPr>
          <w:trHeight w:val="475"/>
        </w:trPr>
        <w:tc>
          <w:tcPr>
            <w:tcW w:w="48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1C093C" w14:textId="50806956" w:rsidR="00627FF0" w:rsidRPr="00BC01B9" w:rsidRDefault="00627FF0" w:rsidP="009419AE">
            <w:pPr>
              <w:pStyle w:val="TableParagraph"/>
              <w:tabs>
                <w:tab w:val="left" w:pos="567"/>
              </w:tabs>
              <w:kinsoku w:val="0"/>
              <w:overflowPunct w:val="0"/>
              <w:spacing w:line="275" w:lineRule="exact"/>
              <w:rPr>
                <w:b/>
                <w:bCs/>
                <w:sz w:val="24"/>
                <w:szCs w:val="24"/>
              </w:rPr>
            </w:pPr>
            <w:r w:rsidRPr="00BC01B9">
              <w:rPr>
                <w:b/>
                <w:bCs/>
                <w:sz w:val="24"/>
                <w:szCs w:val="24"/>
              </w:rPr>
              <w:t>Diocese of Portsmouth owner</w:t>
            </w:r>
          </w:p>
        </w:tc>
        <w:tc>
          <w:tcPr>
            <w:tcW w:w="53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9B1A16" w14:textId="5F794008" w:rsidR="00627FF0" w:rsidRPr="00BC01B9" w:rsidRDefault="00627FF0" w:rsidP="009419AE">
            <w:pPr>
              <w:pStyle w:val="TableParagraph"/>
              <w:kinsoku w:val="0"/>
              <w:overflowPunct w:val="0"/>
              <w:spacing w:before="5" w:line="274" w:lineRule="exact"/>
              <w:ind w:right="614"/>
              <w:rPr>
                <w:color w:val="000000" w:themeColor="text1"/>
                <w:sz w:val="24"/>
                <w:szCs w:val="24"/>
              </w:rPr>
            </w:pPr>
            <w:r w:rsidRPr="00BC01B9">
              <w:rPr>
                <w:color w:val="000000" w:themeColor="text1"/>
                <w:sz w:val="24"/>
                <w:szCs w:val="24"/>
              </w:rPr>
              <w:t>Financ</w:t>
            </w:r>
            <w:r w:rsidR="00BC01B9">
              <w:rPr>
                <w:color w:val="000000" w:themeColor="text1"/>
                <w:sz w:val="24"/>
                <w:szCs w:val="24"/>
              </w:rPr>
              <w:t>e Director</w:t>
            </w:r>
          </w:p>
        </w:tc>
      </w:tr>
      <w:tr w:rsidR="00627FF0" w:rsidRPr="00BC01B9" w14:paraId="0B314649" w14:textId="77777777" w:rsidTr="008D2EFE">
        <w:trPr>
          <w:trHeight w:val="485"/>
        </w:trPr>
        <w:tc>
          <w:tcPr>
            <w:tcW w:w="48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324929" w14:textId="73E5C340" w:rsidR="00627FF0" w:rsidRPr="00BC01B9" w:rsidRDefault="00627FF0" w:rsidP="009419AE">
            <w:pPr>
              <w:pStyle w:val="TableParagraph"/>
              <w:tabs>
                <w:tab w:val="left" w:pos="567"/>
              </w:tabs>
              <w:kinsoku w:val="0"/>
              <w:overflowPunct w:val="0"/>
              <w:rPr>
                <w:b/>
                <w:bCs/>
                <w:sz w:val="24"/>
                <w:szCs w:val="24"/>
              </w:rPr>
            </w:pPr>
            <w:r w:rsidRPr="00BC01B9">
              <w:rPr>
                <w:b/>
                <w:bCs/>
                <w:sz w:val="24"/>
                <w:szCs w:val="24"/>
              </w:rPr>
              <w:t>Review date</w:t>
            </w:r>
          </w:p>
        </w:tc>
        <w:tc>
          <w:tcPr>
            <w:tcW w:w="53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2D9EC8" w14:textId="15B2822E" w:rsidR="00627FF0" w:rsidRPr="00BC01B9" w:rsidRDefault="00BC01B9" w:rsidP="009419AE">
            <w:pPr>
              <w:pStyle w:val="TableParagraph"/>
              <w:kinsoku w:val="0"/>
              <w:overflowPunct w:val="0"/>
              <w:ind w:right="108"/>
              <w:rPr>
                <w:color w:val="000000" w:themeColor="text1"/>
                <w:sz w:val="24"/>
                <w:szCs w:val="24"/>
              </w:rPr>
            </w:pPr>
            <w:r>
              <w:rPr>
                <w:color w:val="000000" w:themeColor="text1"/>
                <w:sz w:val="24"/>
                <w:szCs w:val="24"/>
              </w:rPr>
              <w:t>January</w:t>
            </w:r>
            <w:r w:rsidR="00627FF0" w:rsidRPr="00BC01B9">
              <w:rPr>
                <w:color w:val="000000" w:themeColor="text1"/>
                <w:sz w:val="24"/>
                <w:szCs w:val="24"/>
              </w:rPr>
              <w:t xml:space="preserve"> 2024</w:t>
            </w:r>
          </w:p>
        </w:tc>
      </w:tr>
      <w:tr w:rsidR="00627FF0" w:rsidRPr="00BC01B9" w14:paraId="65CD3376" w14:textId="77777777" w:rsidTr="008D2EFE">
        <w:trPr>
          <w:trHeight w:val="433"/>
        </w:trPr>
        <w:tc>
          <w:tcPr>
            <w:tcW w:w="48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621A02" w14:textId="6955FAA8" w:rsidR="00627FF0" w:rsidRPr="00BC01B9" w:rsidRDefault="00627FF0" w:rsidP="009419AE">
            <w:pPr>
              <w:pStyle w:val="TableParagraph"/>
              <w:tabs>
                <w:tab w:val="left" w:pos="567"/>
              </w:tabs>
              <w:kinsoku w:val="0"/>
              <w:overflowPunct w:val="0"/>
              <w:spacing w:before="5"/>
              <w:rPr>
                <w:b/>
                <w:bCs/>
                <w:sz w:val="24"/>
                <w:szCs w:val="24"/>
              </w:rPr>
            </w:pPr>
            <w:r w:rsidRPr="00BC01B9">
              <w:rPr>
                <w:b/>
                <w:bCs/>
                <w:sz w:val="24"/>
                <w:szCs w:val="24"/>
              </w:rPr>
              <w:t>For action by</w:t>
            </w:r>
          </w:p>
        </w:tc>
        <w:tc>
          <w:tcPr>
            <w:tcW w:w="53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8CC778" w14:textId="5F39F24B" w:rsidR="00627FF0" w:rsidRPr="00BC01B9" w:rsidRDefault="00627FF0" w:rsidP="009419AE">
            <w:pPr>
              <w:pStyle w:val="TableParagraph"/>
              <w:kinsoku w:val="0"/>
              <w:overflowPunct w:val="0"/>
              <w:spacing w:before="5"/>
              <w:rPr>
                <w:color w:val="000000" w:themeColor="text1"/>
                <w:sz w:val="24"/>
                <w:szCs w:val="24"/>
              </w:rPr>
            </w:pPr>
            <w:r w:rsidRPr="00BC01B9">
              <w:rPr>
                <w:color w:val="000000" w:themeColor="text1"/>
                <w:sz w:val="24"/>
                <w:szCs w:val="24"/>
              </w:rPr>
              <w:t xml:space="preserve">All </w:t>
            </w:r>
            <w:r w:rsidR="00BC01B9">
              <w:rPr>
                <w:color w:val="000000" w:themeColor="text1"/>
                <w:sz w:val="24"/>
                <w:szCs w:val="24"/>
              </w:rPr>
              <w:t>Curia line managers and employees</w:t>
            </w:r>
          </w:p>
        </w:tc>
      </w:tr>
      <w:tr w:rsidR="00627FF0" w:rsidRPr="00BC01B9" w14:paraId="0CEEA297" w14:textId="77777777" w:rsidTr="00BC01B9">
        <w:trPr>
          <w:trHeight w:val="1535"/>
        </w:trPr>
        <w:tc>
          <w:tcPr>
            <w:tcW w:w="48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40FC38" w14:textId="77777777" w:rsidR="00BC01B9" w:rsidRDefault="00BC01B9" w:rsidP="00BC01B9">
            <w:pPr>
              <w:pStyle w:val="TableParagraph"/>
              <w:tabs>
                <w:tab w:val="left" w:pos="567"/>
              </w:tabs>
              <w:kinsoku w:val="0"/>
              <w:overflowPunct w:val="0"/>
              <w:spacing w:before="5"/>
              <w:rPr>
                <w:b/>
                <w:bCs/>
                <w:sz w:val="24"/>
                <w:szCs w:val="24"/>
              </w:rPr>
            </w:pPr>
          </w:p>
          <w:p w14:paraId="65E9AE98" w14:textId="77777777" w:rsidR="00BC01B9" w:rsidRDefault="00BC01B9" w:rsidP="00BC01B9">
            <w:pPr>
              <w:pStyle w:val="TableParagraph"/>
              <w:tabs>
                <w:tab w:val="left" w:pos="567"/>
              </w:tabs>
              <w:kinsoku w:val="0"/>
              <w:overflowPunct w:val="0"/>
              <w:spacing w:before="5"/>
              <w:rPr>
                <w:b/>
                <w:bCs/>
                <w:sz w:val="24"/>
                <w:szCs w:val="24"/>
              </w:rPr>
            </w:pPr>
          </w:p>
          <w:p w14:paraId="210EFB7F" w14:textId="77777777" w:rsidR="00BC01B9" w:rsidRDefault="00BC01B9" w:rsidP="00BC01B9">
            <w:pPr>
              <w:pStyle w:val="TableParagraph"/>
              <w:tabs>
                <w:tab w:val="left" w:pos="567"/>
              </w:tabs>
              <w:kinsoku w:val="0"/>
              <w:overflowPunct w:val="0"/>
              <w:spacing w:before="5"/>
              <w:rPr>
                <w:b/>
                <w:bCs/>
                <w:sz w:val="24"/>
                <w:szCs w:val="24"/>
              </w:rPr>
            </w:pPr>
          </w:p>
          <w:p w14:paraId="77EEF321" w14:textId="77777777" w:rsidR="00BC01B9" w:rsidRDefault="00BC01B9" w:rsidP="00BC01B9">
            <w:pPr>
              <w:pStyle w:val="TableParagraph"/>
              <w:tabs>
                <w:tab w:val="left" w:pos="567"/>
              </w:tabs>
              <w:kinsoku w:val="0"/>
              <w:overflowPunct w:val="0"/>
              <w:spacing w:before="5"/>
              <w:rPr>
                <w:b/>
                <w:bCs/>
                <w:sz w:val="24"/>
                <w:szCs w:val="24"/>
              </w:rPr>
            </w:pPr>
          </w:p>
          <w:p w14:paraId="7C3556C9" w14:textId="77777777" w:rsidR="00BC01B9" w:rsidRDefault="00BC01B9" w:rsidP="00BC01B9">
            <w:pPr>
              <w:pStyle w:val="TableParagraph"/>
              <w:tabs>
                <w:tab w:val="left" w:pos="567"/>
              </w:tabs>
              <w:kinsoku w:val="0"/>
              <w:overflowPunct w:val="0"/>
              <w:spacing w:before="5"/>
              <w:rPr>
                <w:b/>
                <w:bCs/>
                <w:sz w:val="24"/>
                <w:szCs w:val="24"/>
              </w:rPr>
            </w:pPr>
          </w:p>
          <w:p w14:paraId="6F22D7C3" w14:textId="77777777" w:rsidR="00BC01B9" w:rsidRDefault="00BC01B9" w:rsidP="00BC01B9">
            <w:pPr>
              <w:pStyle w:val="TableParagraph"/>
              <w:tabs>
                <w:tab w:val="left" w:pos="567"/>
              </w:tabs>
              <w:kinsoku w:val="0"/>
              <w:overflowPunct w:val="0"/>
              <w:spacing w:before="5"/>
              <w:rPr>
                <w:b/>
                <w:bCs/>
                <w:sz w:val="24"/>
                <w:szCs w:val="24"/>
              </w:rPr>
            </w:pPr>
          </w:p>
          <w:p w14:paraId="1F0E3D0F" w14:textId="77777777" w:rsidR="00BC01B9" w:rsidRDefault="00BC01B9" w:rsidP="00BC01B9">
            <w:pPr>
              <w:pStyle w:val="TableParagraph"/>
              <w:tabs>
                <w:tab w:val="left" w:pos="567"/>
              </w:tabs>
              <w:kinsoku w:val="0"/>
              <w:overflowPunct w:val="0"/>
              <w:spacing w:before="5"/>
              <w:rPr>
                <w:b/>
                <w:bCs/>
                <w:sz w:val="24"/>
                <w:szCs w:val="24"/>
              </w:rPr>
            </w:pPr>
          </w:p>
          <w:p w14:paraId="0C3C3327" w14:textId="777326B2" w:rsidR="00627FF0" w:rsidRPr="00BC01B9" w:rsidRDefault="00627FF0" w:rsidP="00BC01B9">
            <w:pPr>
              <w:pStyle w:val="TableParagraph"/>
              <w:tabs>
                <w:tab w:val="left" w:pos="567"/>
              </w:tabs>
              <w:kinsoku w:val="0"/>
              <w:overflowPunct w:val="0"/>
              <w:spacing w:before="5"/>
              <w:rPr>
                <w:b/>
                <w:bCs/>
                <w:sz w:val="24"/>
                <w:szCs w:val="24"/>
              </w:rPr>
            </w:pPr>
            <w:r w:rsidRPr="00BC01B9">
              <w:rPr>
                <w:b/>
                <w:bCs/>
                <w:sz w:val="24"/>
                <w:szCs w:val="24"/>
              </w:rPr>
              <w:t>Policy statement</w:t>
            </w:r>
          </w:p>
        </w:tc>
        <w:tc>
          <w:tcPr>
            <w:tcW w:w="53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830740" w14:textId="77777777" w:rsidR="00627FF0" w:rsidRPr="00BC01B9" w:rsidRDefault="00627FF0" w:rsidP="009419AE">
            <w:pPr>
              <w:pStyle w:val="ListParagraph"/>
              <w:widowControl/>
              <w:autoSpaceDE/>
              <w:autoSpaceDN/>
              <w:ind w:left="0" w:right="136" w:hanging="10"/>
              <w:contextualSpacing/>
              <w:jc w:val="both"/>
              <w:rPr>
                <w:rFonts w:eastAsia="Times New Roman"/>
                <w:sz w:val="24"/>
                <w:szCs w:val="24"/>
              </w:rPr>
            </w:pPr>
            <w:r w:rsidRPr="00BC01B9">
              <w:rPr>
                <w:rFonts w:eastAsia="Times New Roman"/>
                <w:sz w:val="24"/>
                <w:szCs w:val="24"/>
              </w:rPr>
              <w:t>This policy relates to curia expenditure only.</w:t>
            </w:r>
          </w:p>
          <w:p w14:paraId="49BA2945" w14:textId="77777777" w:rsidR="00627FF0" w:rsidRPr="00BC01B9" w:rsidRDefault="00627FF0" w:rsidP="009419AE">
            <w:pPr>
              <w:pStyle w:val="ListParagraph"/>
              <w:widowControl/>
              <w:autoSpaceDE/>
              <w:autoSpaceDN/>
              <w:ind w:left="0" w:right="136" w:hanging="10"/>
              <w:contextualSpacing/>
              <w:jc w:val="both"/>
              <w:rPr>
                <w:rFonts w:eastAsia="Times New Roman"/>
                <w:sz w:val="24"/>
                <w:szCs w:val="24"/>
              </w:rPr>
            </w:pPr>
          </w:p>
          <w:p w14:paraId="05CE2233" w14:textId="77777777" w:rsidR="00627FF0" w:rsidRPr="00BC01B9" w:rsidRDefault="00627FF0" w:rsidP="009419AE">
            <w:pPr>
              <w:pStyle w:val="ListParagraph"/>
              <w:widowControl/>
              <w:autoSpaceDE/>
              <w:autoSpaceDN/>
              <w:ind w:left="0" w:right="136" w:hanging="10"/>
              <w:contextualSpacing/>
              <w:jc w:val="both"/>
              <w:rPr>
                <w:rFonts w:eastAsia="Times New Roman"/>
                <w:sz w:val="24"/>
                <w:szCs w:val="24"/>
              </w:rPr>
            </w:pPr>
            <w:r w:rsidRPr="00BC01B9">
              <w:rPr>
                <w:rFonts w:eastAsia="Times New Roman"/>
                <w:sz w:val="24"/>
                <w:szCs w:val="24"/>
              </w:rPr>
              <w:t>This expenditure Policy will safeguard the assets of the charity, allow for the collection of adequate data to support in decision making and ensure the Diocese receives value for money and can demonstrate probity in procurement decisions.</w:t>
            </w:r>
          </w:p>
          <w:p w14:paraId="5002A1BE" w14:textId="77777777" w:rsidR="00627FF0" w:rsidRPr="00BC01B9" w:rsidRDefault="00627FF0" w:rsidP="009419AE">
            <w:pPr>
              <w:pStyle w:val="ListParagraph"/>
              <w:widowControl/>
              <w:autoSpaceDE/>
              <w:autoSpaceDN/>
              <w:ind w:left="0" w:right="136" w:hanging="10"/>
              <w:contextualSpacing/>
              <w:jc w:val="both"/>
              <w:rPr>
                <w:rFonts w:eastAsia="Times New Roman"/>
                <w:sz w:val="24"/>
                <w:szCs w:val="24"/>
              </w:rPr>
            </w:pPr>
          </w:p>
          <w:p w14:paraId="1003DE1A" w14:textId="77777777" w:rsidR="00627FF0" w:rsidRPr="00BC01B9" w:rsidRDefault="00627FF0" w:rsidP="009419AE">
            <w:pPr>
              <w:pStyle w:val="ListParagraph"/>
              <w:widowControl/>
              <w:autoSpaceDE/>
              <w:autoSpaceDN/>
              <w:ind w:left="0" w:right="136" w:hanging="10"/>
              <w:contextualSpacing/>
              <w:jc w:val="both"/>
              <w:rPr>
                <w:rFonts w:eastAsia="Times New Roman"/>
                <w:sz w:val="24"/>
                <w:szCs w:val="24"/>
              </w:rPr>
            </w:pPr>
            <w:r w:rsidRPr="00BC01B9">
              <w:rPr>
                <w:rFonts w:eastAsia="Times New Roman"/>
                <w:sz w:val="24"/>
                <w:szCs w:val="24"/>
              </w:rPr>
              <w:t xml:space="preserve">This policy spits the process of incurring expenditure into six stages (Identification of need, Supplier selection, Ordering, Receipt of goods or services, Approving </w:t>
            </w:r>
            <w:proofErr w:type="gramStart"/>
            <w:r w:rsidRPr="00BC01B9">
              <w:rPr>
                <w:rFonts w:eastAsia="Times New Roman"/>
                <w:sz w:val="24"/>
                <w:szCs w:val="24"/>
              </w:rPr>
              <w:t>payment</w:t>
            </w:r>
            <w:proofErr w:type="gramEnd"/>
            <w:r w:rsidRPr="00BC01B9">
              <w:rPr>
                <w:rFonts w:eastAsia="Times New Roman"/>
                <w:sz w:val="24"/>
                <w:szCs w:val="24"/>
              </w:rPr>
              <w:t xml:space="preserve"> and Payment). </w:t>
            </w:r>
          </w:p>
          <w:p w14:paraId="7F6C4A62" w14:textId="77777777" w:rsidR="00627FF0" w:rsidRPr="00BC01B9" w:rsidRDefault="00627FF0" w:rsidP="009419AE">
            <w:pPr>
              <w:pStyle w:val="ListParagraph"/>
              <w:widowControl/>
              <w:autoSpaceDE/>
              <w:autoSpaceDN/>
              <w:ind w:left="0" w:right="136" w:hanging="10"/>
              <w:contextualSpacing/>
              <w:jc w:val="both"/>
              <w:rPr>
                <w:rFonts w:eastAsia="Times New Roman"/>
                <w:sz w:val="24"/>
                <w:szCs w:val="24"/>
              </w:rPr>
            </w:pPr>
          </w:p>
          <w:p w14:paraId="786E819E" w14:textId="77777777" w:rsidR="00627FF0" w:rsidRPr="00BC01B9" w:rsidRDefault="00627FF0" w:rsidP="009419AE">
            <w:pPr>
              <w:pStyle w:val="ListParagraph"/>
              <w:widowControl/>
              <w:autoSpaceDE/>
              <w:autoSpaceDN/>
              <w:ind w:left="0" w:right="136" w:hanging="10"/>
              <w:contextualSpacing/>
              <w:jc w:val="both"/>
              <w:rPr>
                <w:rFonts w:eastAsia="Times New Roman"/>
                <w:sz w:val="24"/>
                <w:szCs w:val="24"/>
              </w:rPr>
            </w:pPr>
            <w:r w:rsidRPr="00BC01B9">
              <w:rPr>
                <w:rFonts w:eastAsia="Times New Roman"/>
                <w:sz w:val="24"/>
                <w:szCs w:val="24"/>
              </w:rPr>
              <w:t xml:space="preserve">The policy specifies tasks and processes that must be completed at each stage of the purchasing process. </w:t>
            </w:r>
          </w:p>
          <w:p w14:paraId="4995A52E" w14:textId="77777777" w:rsidR="00627FF0" w:rsidRPr="00BC01B9" w:rsidRDefault="00627FF0" w:rsidP="009419AE">
            <w:pPr>
              <w:pStyle w:val="TableParagraph"/>
              <w:kinsoku w:val="0"/>
              <w:overflowPunct w:val="0"/>
              <w:spacing w:before="5"/>
              <w:rPr>
                <w:color w:val="000000" w:themeColor="text1"/>
                <w:sz w:val="24"/>
                <w:szCs w:val="24"/>
              </w:rPr>
            </w:pPr>
          </w:p>
        </w:tc>
      </w:tr>
      <w:tr w:rsidR="00627FF0" w:rsidRPr="00BC01B9" w14:paraId="22A19E47" w14:textId="77777777" w:rsidTr="008D2EFE">
        <w:trPr>
          <w:trHeight w:val="608"/>
        </w:trPr>
        <w:tc>
          <w:tcPr>
            <w:tcW w:w="48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E03C45" w14:textId="1B7520AC" w:rsidR="00627FF0" w:rsidRPr="00BC01B9" w:rsidRDefault="00627FF0" w:rsidP="009419AE">
            <w:pPr>
              <w:pStyle w:val="TableParagraph"/>
              <w:tabs>
                <w:tab w:val="left" w:pos="567"/>
              </w:tabs>
              <w:kinsoku w:val="0"/>
              <w:overflowPunct w:val="0"/>
              <w:spacing w:before="2" w:line="237" w:lineRule="auto"/>
              <w:rPr>
                <w:b/>
                <w:bCs/>
                <w:sz w:val="24"/>
                <w:szCs w:val="24"/>
              </w:rPr>
            </w:pPr>
            <w:r w:rsidRPr="00BC01B9">
              <w:rPr>
                <w:b/>
                <w:bCs/>
                <w:sz w:val="24"/>
                <w:szCs w:val="24"/>
              </w:rPr>
              <w:t xml:space="preserve">Responsibility for dissemination to new </w:t>
            </w:r>
            <w:r w:rsidR="00BC01B9">
              <w:rPr>
                <w:b/>
                <w:bCs/>
                <w:sz w:val="24"/>
                <w:szCs w:val="24"/>
              </w:rPr>
              <w:t>employees</w:t>
            </w:r>
          </w:p>
        </w:tc>
        <w:tc>
          <w:tcPr>
            <w:tcW w:w="53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74EC7E" w14:textId="6C913A83" w:rsidR="00627FF0" w:rsidRPr="00BC01B9" w:rsidRDefault="00BC01B9" w:rsidP="009419AE">
            <w:pPr>
              <w:pStyle w:val="TableParagraph"/>
              <w:spacing w:before="2" w:line="237" w:lineRule="auto"/>
              <w:ind w:right="401"/>
              <w:rPr>
                <w:color w:val="000000" w:themeColor="text1"/>
                <w:sz w:val="24"/>
                <w:szCs w:val="24"/>
              </w:rPr>
            </w:pPr>
            <w:r>
              <w:rPr>
                <w:color w:val="000000" w:themeColor="text1"/>
                <w:sz w:val="24"/>
                <w:szCs w:val="24"/>
              </w:rPr>
              <w:t>Line Managers</w:t>
            </w:r>
          </w:p>
        </w:tc>
      </w:tr>
      <w:tr w:rsidR="00627FF0" w:rsidRPr="00BC01B9" w14:paraId="40FFE24B" w14:textId="77777777" w:rsidTr="008D2EFE">
        <w:trPr>
          <w:trHeight w:val="1141"/>
        </w:trPr>
        <w:tc>
          <w:tcPr>
            <w:tcW w:w="48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41D0FA" w14:textId="2FE89B3B" w:rsidR="00627FF0" w:rsidRPr="00BC01B9" w:rsidRDefault="00627FF0" w:rsidP="009419AE">
            <w:pPr>
              <w:pStyle w:val="TableParagraph"/>
              <w:tabs>
                <w:tab w:val="left" w:pos="567"/>
              </w:tabs>
              <w:kinsoku w:val="0"/>
              <w:overflowPunct w:val="0"/>
              <w:rPr>
                <w:b/>
                <w:bCs/>
                <w:sz w:val="24"/>
                <w:szCs w:val="24"/>
              </w:rPr>
            </w:pPr>
            <w:r w:rsidRPr="00BC01B9">
              <w:rPr>
                <w:b/>
                <w:bCs/>
                <w:sz w:val="24"/>
                <w:szCs w:val="24"/>
              </w:rPr>
              <w:t>Mechanisms for dissemination</w:t>
            </w:r>
          </w:p>
        </w:tc>
        <w:tc>
          <w:tcPr>
            <w:tcW w:w="53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181F4F" w14:textId="77777777" w:rsidR="00627FF0" w:rsidRDefault="00627FF0" w:rsidP="009419AE">
            <w:pPr>
              <w:pStyle w:val="TableParagraph"/>
              <w:kinsoku w:val="0"/>
              <w:overflowPunct w:val="0"/>
              <w:spacing w:line="256" w:lineRule="exact"/>
              <w:rPr>
                <w:color w:val="000000" w:themeColor="text1"/>
                <w:sz w:val="24"/>
                <w:szCs w:val="24"/>
              </w:rPr>
            </w:pPr>
            <w:r w:rsidRPr="00BC01B9">
              <w:rPr>
                <w:color w:val="000000" w:themeColor="text1"/>
                <w:sz w:val="24"/>
                <w:szCs w:val="24"/>
              </w:rPr>
              <w:t>This policy will be available on the Department of Administration drive within the network.</w:t>
            </w:r>
          </w:p>
          <w:p w14:paraId="50FACFBA" w14:textId="5FE59BDC" w:rsidR="00BC01B9" w:rsidRPr="00BC01B9" w:rsidRDefault="00BC01B9" w:rsidP="009419AE">
            <w:pPr>
              <w:pStyle w:val="TableParagraph"/>
              <w:kinsoku w:val="0"/>
              <w:overflowPunct w:val="0"/>
              <w:spacing w:line="256" w:lineRule="exact"/>
              <w:rPr>
                <w:color w:val="000000" w:themeColor="text1"/>
                <w:sz w:val="24"/>
                <w:szCs w:val="24"/>
              </w:rPr>
            </w:pPr>
            <w:r w:rsidRPr="00BC01B9">
              <w:rPr>
                <w:color w:val="000000" w:themeColor="text1"/>
                <w:sz w:val="24"/>
                <w:szCs w:val="24"/>
              </w:rPr>
              <w:t>Finance Policies and documents will be made available on the Intranet.</w:t>
            </w:r>
          </w:p>
        </w:tc>
      </w:tr>
      <w:tr w:rsidR="00BC01B9" w:rsidRPr="00BC01B9" w14:paraId="5C03BBBD" w14:textId="77777777" w:rsidTr="008D2EFE">
        <w:trPr>
          <w:trHeight w:val="604"/>
        </w:trPr>
        <w:tc>
          <w:tcPr>
            <w:tcW w:w="48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714105" w14:textId="5F91BFA3" w:rsidR="00BC01B9" w:rsidRPr="00BC01B9" w:rsidRDefault="00BC01B9" w:rsidP="009419AE">
            <w:pPr>
              <w:pStyle w:val="TableParagraph"/>
              <w:tabs>
                <w:tab w:val="left" w:pos="567"/>
              </w:tabs>
              <w:kinsoku w:val="0"/>
              <w:overflowPunct w:val="0"/>
              <w:rPr>
                <w:b/>
                <w:bCs/>
                <w:sz w:val="24"/>
                <w:szCs w:val="24"/>
              </w:rPr>
            </w:pPr>
            <w:r w:rsidRPr="00BC01B9">
              <w:rPr>
                <w:b/>
                <w:bCs/>
                <w:sz w:val="24"/>
                <w:szCs w:val="24"/>
              </w:rPr>
              <w:t>Training implications:</w:t>
            </w:r>
          </w:p>
        </w:tc>
        <w:tc>
          <w:tcPr>
            <w:tcW w:w="53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D824AD" w14:textId="0399E849" w:rsidR="00BC01B9" w:rsidRPr="00BC01B9" w:rsidRDefault="00BC01B9" w:rsidP="009419AE">
            <w:pPr>
              <w:pStyle w:val="TableParagraph"/>
              <w:kinsoku w:val="0"/>
              <w:overflowPunct w:val="0"/>
              <w:spacing w:line="256" w:lineRule="exact"/>
              <w:rPr>
                <w:color w:val="000000" w:themeColor="text1"/>
                <w:sz w:val="24"/>
                <w:szCs w:val="24"/>
              </w:rPr>
            </w:pPr>
            <w:r w:rsidRPr="00BC01B9">
              <w:rPr>
                <w:color w:val="000000" w:themeColor="text1"/>
                <w:sz w:val="24"/>
                <w:szCs w:val="24"/>
              </w:rPr>
              <w:t xml:space="preserve">Policy will be highlighted to all </w:t>
            </w:r>
            <w:r>
              <w:rPr>
                <w:color w:val="000000" w:themeColor="text1"/>
                <w:sz w:val="24"/>
                <w:szCs w:val="24"/>
              </w:rPr>
              <w:t>Curia employees</w:t>
            </w:r>
            <w:r w:rsidRPr="00BC01B9">
              <w:rPr>
                <w:color w:val="000000" w:themeColor="text1"/>
                <w:sz w:val="24"/>
                <w:szCs w:val="24"/>
              </w:rPr>
              <w:t xml:space="preserve"> during </w:t>
            </w:r>
            <w:proofErr w:type="gramStart"/>
            <w:r w:rsidRPr="00BC01B9">
              <w:rPr>
                <w:color w:val="000000" w:themeColor="text1"/>
                <w:sz w:val="24"/>
                <w:szCs w:val="24"/>
              </w:rPr>
              <w:t>induction .</w:t>
            </w:r>
            <w:proofErr w:type="gramEnd"/>
          </w:p>
        </w:tc>
      </w:tr>
      <w:tr w:rsidR="00BC01B9" w:rsidRPr="00BC01B9" w14:paraId="5CB0E7D4" w14:textId="77777777" w:rsidTr="008D2EFE">
        <w:trPr>
          <w:trHeight w:val="321"/>
        </w:trPr>
        <w:tc>
          <w:tcPr>
            <w:tcW w:w="48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7F1597" w14:textId="55F25FBD" w:rsidR="00BC01B9" w:rsidRPr="00BC01B9" w:rsidRDefault="00BC01B9" w:rsidP="00BC01B9">
            <w:pPr>
              <w:pStyle w:val="TableParagraph"/>
              <w:tabs>
                <w:tab w:val="left" w:pos="567"/>
              </w:tabs>
              <w:kinsoku w:val="0"/>
              <w:overflowPunct w:val="0"/>
              <w:rPr>
                <w:b/>
                <w:bCs/>
                <w:sz w:val="24"/>
                <w:szCs w:val="24"/>
              </w:rPr>
            </w:pPr>
            <w:r w:rsidRPr="00BC01B9">
              <w:rPr>
                <w:b/>
                <w:bCs/>
                <w:sz w:val="24"/>
                <w:szCs w:val="24"/>
              </w:rPr>
              <w:t>Resource implications</w:t>
            </w:r>
          </w:p>
        </w:tc>
        <w:tc>
          <w:tcPr>
            <w:tcW w:w="53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6C316D" w14:textId="49C23301" w:rsidR="00BC01B9" w:rsidRPr="00BC01B9" w:rsidRDefault="00BC01B9" w:rsidP="00BC01B9">
            <w:pPr>
              <w:pStyle w:val="TableParagraph"/>
              <w:kinsoku w:val="0"/>
              <w:overflowPunct w:val="0"/>
              <w:spacing w:line="256" w:lineRule="exact"/>
              <w:rPr>
                <w:color w:val="000000" w:themeColor="text1"/>
                <w:sz w:val="24"/>
                <w:szCs w:val="24"/>
              </w:rPr>
            </w:pPr>
            <w:r w:rsidRPr="00BC01B9">
              <w:rPr>
                <w:color w:val="000000" w:themeColor="text1"/>
                <w:sz w:val="24"/>
                <w:szCs w:val="24"/>
              </w:rPr>
              <w:t>There are no resource implications arising from this policy.</w:t>
            </w:r>
          </w:p>
        </w:tc>
      </w:tr>
    </w:tbl>
    <w:p w14:paraId="25486F56" w14:textId="20E0CEB1" w:rsidR="00BC01B9" w:rsidRPr="008D2EFE" w:rsidRDefault="00BC01B9" w:rsidP="005C385F">
      <w:pPr>
        <w:widowControl/>
        <w:tabs>
          <w:tab w:val="left" w:pos="567"/>
        </w:tabs>
        <w:autoSpaceDE/>
        <w:autoSpaceDN/>
        <w:spacing w:after="160" w:line="259" w:lineRule="auto"/>
        <w:rPr>
          <w:color w:val="000000" w:themeColor="text1"/>
          <w:sz w:val="24"/>
          <w:szCs w:val="24"/>
        </w:rPr>
      </w:pPr>
    </w:p>
    <w:p w14:paraId="2B84C8EA" w14:textId="65A9105D" w:rsidR="008D2EFE" w:rsidRDefault="008D2EFE" w:rsidP="008D2EFE">
      <w:pPr>
        <w:pStyle w:val="Heading3"/>
        <w:keepNext w:val="0"/>
        <w:keepLines w:val="0"/>
        <w:numPr>
          <w:ilvl w:val="0"/>
          <w:numId w:val="9"/>
        </w:numPr>
        <w:tabs>
          <w:tab w:val="left" w:pos="567"/>
          <w:tab w:val="left" w:pos="1821"/>
        </w:tabs>
        <w:kinsoku w:val="0"/>
        <w:overflowPunct w:val="0"/>
        <w:adjustRightInd w:val="0"/>
        <w:spacing w:before="0"/>
        <w:ind w:left="0" w:firstLine="0"/>
        <w:jc w:val="both"/>
        <w:rPr>
          <w:rFonts w:ascii="Leelawadee" w:hAnsi="Leelawadee" w:cs="Leelawadee"/>
          <w:b/>
          <w:bCs/>
          <w:color w:val="FF0000"/>
        </w:rPr>
      </w:pPr>
      <w:r w:rsidRPr="00082A4B">
        <w:rPr>
          <w:rFonts w:ascii="Leelawadee" w:hAnsi="Leelawadee" w:cs="Leelawadee"/>
          <w:b/>
          <w:bCs/>
          <w:color w:val="FF0000"/>
        </w:rPr>
        <w:t>Introduction</w:t>
      </w:r>
    </w:p>
    <w:p w14:paraId="04AD0DFA" w14:textId="49BB5A9E" w:rsidR="007543D2" w:rsidRPr="007543D2" w:rsidRDefault="007543D2" w:rsidP="007543D2">
      <w:pPr>
        <w:pStyle w:val="ListParagraph"/>
        <w:widowControl/>
        <w:numPr>
          <w:ilvl w:val="1"/>
          <w:numId w:val="9"/>
        </w:numPr>
        <w:autoSpaceDE/>
        <w:autoSpaceDN/>
        <w:ind w:right="-188"/>
        <w:contextualSpacing/>
        <w:jc w:val="both"/>
        <w:rPr>
          <w:rFonts w:eastAsia="Times New Roman"/>
          <w:sz w:val="24"/>
          <w:szCs w:val="24"/>
          <w:highlight w:val="yellow"/>
        </w:rPr>
      </w:pPr>
      <w:r w:rsidRPr="007543D2">
        <w:rPr>
          <w:rFonts w:eastAsia="Times New Roman"/>
          <w:sz w:val="24"/>
          <w:szCs w:val="24"/>
          <w:highlight w:val="yellow"/>
        </w:rPr>
        <w:lastRenderedPageBreak/>
        <w:t xml:space="preserve">This expenditure Policy will safeguard the assets of the charity, allow for the collection of adequate data to support in decision making and ensure the Diocese receives value for money and can demonstrate probity in procurement decisions. </w:t>
      </w:r>
    </w:p>
    <w:p w14:paraId="33902C0D" w14:textId="77777777" w:rsidR="007543D2" w:rsidRPr="007543D2" w:rsidRDefault="007543D2" w:rsidP="007543D2">
      <w:pPr>
        <w:pStyle w:val="ListParagraph"/>
        <w:widowControl/>
        <w:autoSpaceDE/>
        <w:autoSpaceDN/>
        <w:ind w:left="1080" w:right="-188" w:firstLine="0"/>
        <w:contextualSpacing/>
        <w:jc w:val="both"/>
        <w:rPr>
          <w:rFonts w:eastAsia="Times New Roman"/>
          <w:sz w:val="24"/>
          <w:szCs w:val="24"/>
        </w:rPr>
      </w:pPr>
    </w:p>
    <w:p w14:paraId="41234923" w14:textId="77777777" w:rsidR="00CF36D7" w:rsidRPr="00082A4B" w:rsidRDefault="00CF36D7" w:rsidP="00CF36D7">
      <w:pPr>
        <w:pStyle w:val="ListParagraph"/>
        <w:widowControl/>
        <w:numPr>
          <w:ilvl w:val="0"/>
          <w:numId w:val="13"/>
        </w:numPr>
        <w:autoSpaceDE/>
        <w:autoSpaceDN/>
        <w:ind w:right="-187"/>
        <w:contextualSpacing/>
        <w:jc w:val="both"/>
        <w:rPr>
          <w:vanish/>
          <w:color w:val="FF0000"/>
          <w:sz w:val="24"/>
          <w:szCs w:val="24"/>
        </w:rPr>
      </w:pPr>
    </w:p>
    <w:p w14:paraId="01B99072" w14:textId="77777777" w:rsidR="00CF36D7" w:rsidRPr="00082A4B" w:rsidRDefault="00CF36D7" w:rsidP="00CF36D7">
      <w:pPr>
        <w:pStyle w:val="ListParagraph"/>
        <w:widowControl/>
        <w:numPr>
          <w:ilvl w:val="0"/>
          <w:numId w:val="13"/>
        </w:numPr>
        <w:autoSpaceDE/>
        <w:autoSpaceDN/>
        <w:ind w:right="-187"/>
        <w:contextualSpacing/>
        <w:jc w:val="both"/>
        <w:rPr>
          <w:vanish/>
          <w:color w:val="FF0000"/>
          <w:sz w:val="24"/>
          <w:szCs w:val="24"/>
        </w:rPr>
      </w:pPr>
    </w:p>
    <w:p w14:paraId="24C382E5" w14:textId="77777777" w:rsidR="00CF36D7" w:rsidRPr="00082A4B" w:rsidRDefault="00CF36D7" w:rsidP="00082A4B">
      <w:pPr>
        <w:pStyle w:val="ListParagraph"/>
        <w:widowControl/>
        <w:autoSpaceDE/>
        <w:autoSpaceDN/>
        <w:ind w:left="0" w:right="-187" w:firstLine="0"/>
        <w:contextualSpacing/>
        <w:jc w:val="both"/>
        <w:rPr>
          <w:color w:val="FF0000"/>
          <w:sz w:val="24"/>
          <w:szCs w:val="24"/>
        </w:rPr>
      </w:pPr>
    </w:p>
    <w:p w14:paraId="0EBED1D9" w14:textId="4B21B5A8" w:rsidR="00082A4B" w:rsidRDefault="008D2EFE" w:rsidP="00082A4B">
      <w:pPr>
        <w:pStyle w:val="Heading3"/>
        <w:keepNext w:val="0"/>
        <w:keepLines w:val="0"/>
        <w:numPr>
          <w:ilvl w:val="0"/>
          <w:numId w:val="9"/>
        </w:numPr>
        <w:tabs>
          <w:tab w:val="left" w:pos="567"/>
          <w:tab w:val="left" w:pos="1821"/>
        </w:tabs>
        <w:kinsoku w:val="0"/>
        <w:overflowPunct w:val="0"/>
        <w:adjustRightInd w:val="0"/>
        <w:spacing w:before="1"/>
        <w:ind w:left="0" w:firstLine="0"/>
        <w:jc w:val="both"/>
        <w:rPr>
          <w:rFonts w:ascii="Leelawadee" w:hAnsi="Leelawadee" w:cs="Leelawadee"/>
          <w:b/>
          <w:bCs/>
          <w:color w:val="FF0000"/>
        </w:rPr>
      </w:pPr>
      <w:r w:rsidRPr="00082A4B">
        <w:rPr>
          <w:rFonts w:ascii="Leelawadee" w:hAnsi="Leelawadee" w:cs="Leelawadee"/>
          <w:b/>
          <w:bCs/>
          <w:color w:val="FF0000"/>
        </w:rPr>
        <w:t>Purpose</w:t>
      </w:r>
    </w:p>
    <w:p w14:paraId="6622A613" w14:textId="77777777" w:rsidR="007543D2" w:rsidRDefault="007543D2" w:rsidP="007543D2">
      <w:pPr>
        <w:pStyle w:val="ListParagraph"/>
        <w:widowControl/>
        <w:numPr>
          <w:ilvl w:val="1"/>
          <w:numId w:val="9"/>
        </w:numPr>
        <w:autoSpaceDE/>
        <w:autoSpaceDN/>
        <w:ind w:right="-188"/>
        <w:contextualSpacing/>
        <w:jc w:val="both"/>
        <w:rPr>
          <w:rFonts w:eastAsia="Times New Roman"/>
          <w:sz w:val="24"/>
          <w:szCs w:val="24"/>
        </w:rPr>
      </w:pPr>
      <w:r w:rsidRPr="007543D2">
        <w:rPr>
          <w:rFonts w:eastAsia="Times New Roman"/>
          <w:sz w:val="24"/>
          <w:szCs w:val="24"/>
        </w:rPr>
        <w:t>This expenditure Policy will safeguard the assets of the charity, allow for the collection of adequate data to support in decision making and ensure the Diocese receives value for money and can demonstrate probity in procurement decisions.</w:t>
      </w:r>
      <w:r>
        <w:rPr>
          <w:rFonts w:eastAsia="Times New Roman"/>
          <w:sz w:val="24"/>
          <w:szCs w:val="24"/>
        </w:rPr>
        <w:t xml:space="preserve"> </w:t>
      </w:r>
    </w:p>
    <w:p w14:paraId="6742D162" w14:textId="77777777" w:rsidR="007543D2" w:rsidRPr="007543D2" w:rsidRDefault="007543D2" w:rsidP="007543D2"/>
    <w:p w14:paraId="057893E6" w14:textId="43EB4EF3" w:rsidR="00082A4B" w:rsidRDefault="008D2EFE" w:rsidP="00082A4B">
      <w:pPr>
        <w:pStyle w:val="Heading3"/>
        <w:keepNext w:val="0"/>
        <w:keepLines w:val="0"/>
        <w:numPr>
          <w:ilvl w:val="0"/>
          <w:numId w:val="9"/>
        </w:numPr>
        <w:tabs>
          <w:tab w:val="left" w:pos="567"/>
          <w:tab w:val="left" w:pos="1821"/>
        </w:tabs>
        <w:kinsoku w:val="0"/>
        <w:overflowPunct w:val="0"/>
        <w:adjustRightInd w:val="0"/>
        <w:spacing w:before="1"/>
        <w:ind w:left="0" w:firstLine="0"/>
        <w:jc w:val="both"/>
        <w:rPr>
          <w:rFonts w:ascii="Leelawadee" w:hAnsi="Leelawadee" w:cs="Leelawadee"/>
          <w:b/>
          <w:bCs/>
          <w:color w:val="FF0000"/>
        </w:rPr>
      </w:pPr>
      <w:r w:rsidRPr="00082A4B">
        <w:rPr>
          <w:rFonts w:ascii="Leelawadee" w:hAnsi="Leelawadee" w:cs="Leelawadee"/>
          <w:b/>
          <w:bCs/>
          <w:color w:val="FF0000"/>
        </w:rPr>
        <w:t>Scope</w:t>
      </w:r>
      <w:r w:rsidR="00435671">
        <w:rPr>
          <w:rFonts w:ascii="Leelawadee" w:hAnsi="Leelawadee" w:cs="Leelawadee"/>
          <w:b/>
          <w:bCs/>
          <w:color w:val="FF0000"/>
        </w:rPr>
        <w:t xml:space="preserve"> </w:t>
      </w:r>
    </w:p>
    <w:p w14:paraId="0B56B7B6" w14:textId="77777777" w:rsidR="00435671" w:rsidRPr="00426873" w:rsidRDefault="00435671" w:rsidP="00435671">
      <w:pPr>
        <w:pStyle w:val="ListParagraph"/>
        <w:widowControl/>
        <w:numPr>
          <w:ilvl w:val="1"/>
          <w:numId w:val="9"/>
        </w:numPr>
        <w:autoSpaceDE/>
        <w:autoSpaceDN/>
        <w:ind w:right="-187"/>
        <w:contextualSpacing/>
        <w:jc w:val="both"/>
        <w:rPr>
          <w:color w:val="000000" w:themeColor="text1"/>
        </w:rPr>
      </w:pPr>
      <w:r w:rsidRPr="00426873">
        <w:t>The Expenditure Policy must be followed for all Curia expenditure including capital and Schools Building Fund expenditure.</w:t>
      </w:r>
    </w:p>
    <w:p w14:paraId="3540A069" w14:textId="77777777" w:rsidR="00435671" w:rsidRPr="00435671" w:rsidRDefault="00435671" w:rsidP="00435671"/>
    <w:p w14:paraId="0E70AA9E" w14:textId="227C116D" w:rsidR="00082A4B" w:rsidRPr="00082A4B" w:rsidRDefault="00082A4B" w:rsidP="00082A4B">
      <w:pPr>
        <w:pStyle w:val="Heading3"/>
        <w:keepNext w:val="0"/>
        <w:keepLines w:val="0"/>
        <w:numPr>
          <w:ilvl w:val="0"/>
          <w:numId w:val="9"/>
        </w:numPr>
        <w:tabs>
          <w:tab w:val="left" w:pos="567"/>
          <w:tab w:val="left" w:pos="1821"/>
        </w:tabs>
        <w:kinsoku w:val="0"/>
        <w:overflowPunct w:val="0"/>
        <w:adjustRightInd w:val="0"/>
        <w:spacing w:before="1"/>
        <w:ind w:left="0" w:firstLine="0"/>
        <w:jc w:val="both"/>
        <w:rPr>
          <w:rFonts w:ascii="Leelawadee" w:hAnsi="Leelawadee" w:cs="Leelawadee"/>
          <w:b/>
          <w:bCs/>
          <w:color w:val="FF0000"/>
        </w:rPr>
      </w:pPr>
      <w:r w:rsidRPr="00082A4B">
        <w:rPr>
          <w:rFonts w:ascii="Leelawadee" w:hAnsi="Leelawadee" w:cs="Leelawadee"/>
          <w:b/>
          <w:bCs/>
          <w:color w:val="FF0000"/>
        </w:rPr>
        <w:t>Roles &amp; Responsibilities</w:t>
      </w:r>
    </w:p>
    <w:p w14:paraId="66269B74" w14:textId="43CF9AC1" w:rsidR="00CF36D7" w:rsidRPr="00082A4B" w:rsidRDefault="00CF36D7" w:rsidP="00082A4B">
      <w:pPr>
        <w:pStyle w:val="ListParagraph"/>
        <w:numPr>
          <w:ilvl w:val="1"/>
          <w:numId w:val="9"/>
        </w:numPr>
        <w:rPr>
          <w:b/>
          <w:bCs/>
          <w:color w:val="FF0000"/>
          <w:sz w:val="24"/>
          <w:szCs w:val="24"/>
        </w:rPr>
      </w:pPr>
      <w:r w:rsidRPr="00082A4B">
        <w:rPr>
          <w:rFonts w:eastAsia="Times New Roman"/>
          <w:sz w:val="24"/>
          <w:szCs w:val="24"/>
        </w:rPr>
        <w:t xml:space="preserve">Heads of Vicariate, Tribunal, </w:t>
      </w:r>
      <w:proofErr w:type="gramStart"/>
      <w:r w:rsidRPr="00082A4B">
        <w:rPr>
          <w:rFonts w:eastAsia="Times New Roman"/>
          <w:sz w:val="24"/>
          <w:szCs w:val="24"/>
        </w:rPr>
        <w:t>Chancery</w:t>
      </w:r>
      <w:proofErr w:type="gramEnd"/>
      <w:r w:rsidRPr="00082A4B">
        <w:rPr>
          <w:rFonts w:eastAsia="Times New Roman"/>
          <w:sz w:val="24"/>
          <w:szCs w:val="24"/>
        </w:rPr>
        <w:t xml:space="preserve"> and the COO (to be called budget holders in this document) have ultimate responsibility for all expenditure within their areas of control.</w:t>
      </w:r>
    </w:p>
    <w:p w14:paraId="1356B4DF" w14:textId="77777777" w:rsidR="00082A4B" w:rsidRPr="00082A4B" w:rsidRDefault="00082A4B" w:rsidP="00082A4B">
      <w:pPr>
        <w:widowControl/>
        <w:autoSpaceDE/>
        <w:autoSpaceDN/>
        <w:ind w:left="284" w:right="-188"/>
        <w:contextualSpacing/>
        <w:jc w:val="both"/>
        <w:rPr>
          <w:rFonts w:eastAsia="Times New Roman"/>
          <w:sz w:val="24"/>
          <w:szCs w:val="24"/>
        </w:rPr>
      </w:pPr>
    </w:p>
    <w:p w14:paraId="72269DC9" w14:textId="77777777" w:rsidR="00CF36D7" w:rsidRPr="00BC01B9" w:rsidRDefault="00CF36D7" w:rsidP="00CF36D7">
      <w:pPr>
        <w:pStyle w:val="ListParagraph"/>
        <w:ind w:left="1080" w:right="-188"/>
        <w:jc w:val="both"/>
        <w:rPr>
          <w:sz w:val="24"/>
          <w:szCs w:val="24"/>
        </w:rPr>
      </w:pPr>
    </w:p>
    <w:p w14:paraId="4E801065" w14:textId="10AF40CF" w:rsidR="00CF36D7" w:rsidRPr="00082A4B" w:rsidRDefault="00CF36D7" w:rsidP="00082A4B">
      <w:pPr>
        <w:pStyle w:val="ListParagraph"/>
        <w:widowControl/>
        <w:numPr>
          <w:ilvl w:val="1"/>
          <w:numId w:val="9"/>
        </w:numPr>
        <w:autoSpaceDE/>
        <w:autoSpaceDN/>
        <w:ind w:right="-188"/>
        <w:contextualSpacing/>
        <w:jc w:val="both"/>
        <w:rPr>
          <w:sz w:val="24"/>
          <w:szCs w:val="24"/>
        </w:rPr>
      </w:pPr>
      <w:r w:rsidRPr="00082A4B">
        <w:rPr>
          <w:rFonts w:eastAsia="Times New Roman"/>
          <w:sz w:val="24"/>
          <w:szCs w:val="24"/>
        </w:rPr>
        <w:t xml:space="preserve">Budget holders can delegate authority to place orders or approve payments to named individuals. </w:t>
      </w:r>
      <w:r w:rsidRPr="00082A4B">
        <w:rPr>
          <w:sz w:val="24"/>
          <w:szCs w:val="24"/>
        </w:rPr>
        <w:t>Budget holders are responsible for ensuring only appropriate clergy or members of staff have delegated authority to incur expenditure within their area of responsibility.</w:t>
      </w:r>
    </w:p>
    <w:p w14:paraId="2201CD95" w14:textId="77777777" w:rsidR="00CF36D7" w:rsidRPr="00BC01B9" w:rsidRDefault="00CF36D7" w:rsidP="00CF36D7">
      <w:pPr>
        <w:pStyle w:val="ListParagraph"/>
        <w:ind w:left="1080" w:right="-188"/>
        <w:jc w:val="both"/>
        <w:rPr>
          <w:sz w:val="24"/>
          <w:szCs w:val="24"/>
        </w:rPr>
      </w:pPr>
    </w:p>
    <w:p w14:paraId="3A388D45" w14:textId="77777777" w:rsidR="00CF36D7" w:rsidRPr="00BC01B9" w:rsidRDefault="00CF36D7" w:rsidP="00082A4B">
      <w:pPr>
        <w:pStyle w:val="ListParagraph"/>
        <w:widowControl/>
        <w:numPr>
          <w:ilvl w:val="1"/>
          <w:numId w:val="9"/>
        </w:numPr>
        <w:autoSpaceDE/>
        <w:autoSpaceDN/>
        <w:ind w:right="-188"/>
        <w:contextualSpacing/>
        <w:jc w:val="both"/>
        <w:rPr>
          <w:rFonts w:eastAsia="Times New Roman"/>
          <w:sz w:val="24"/>
          <w:szCs w:val="24"/>
        </w:rPr>
      </w:pPr>
      <w:r w:rsidRPr="00BC01B9">
        <w:rPr>
          <w:rFonts w:eastAsia="Times New Roman"/>
          <w:sz w:val="24"/>
          <w:szCs w:val="24"/>
        </w:rPr>
        <w:t xml:space="preserve">Budget holders must be vigilant and act to manage expenditure within their area of control. Actions should </w:t>
      </w:r>
      <w:proofErr w:type="gramStart"/>
      <w:r w:rsidRPr="00BC01B9">
        <w:rPr>
          <w:rFonts w:eastAsia="Times New Roman"/>
          <w:sz w:val="24"/>
          <w:szCs w:val="24"/>
        </w:rPr>
        <w:t>include;</w:t>
      </w:r>
      <w:proofErr w:type="gramEnd"/>
      <w:r w:rsidRPr="00BC01B9">
        <w:rPr>
          <w:rFonts w:eastAsia="Times New Roman"/>
          <w:sz w:val="24"/>
          <w:szCs w:val="24"/>
        </w:rPr>
        <w:t xml:space="preserve"> </w:t>
      </w:r>
    </w:p>
    <w:p w14:paraId="26905620" w14:textId="77777777" w:rsidR="00CF36D7" w:rsidRPr="00BC01B9" w:rsidRDefault="00CF36D7" w:rsidP="00CF36D7">
      <w:pPr>
        <w:pStyle w:val="ListParagraph"/>
        <w:ind w:left="1080" w:right="-188"/>
        <w:jc w:val="both"/>
        <w:rPr>
          <w:rFonts w:eastAsia="Times New Roman"/>
          <w:sz w:val="24"/>
          <w:szCs w:val="24"/>
        </w:rPr>
      </w:pPr>
    </w:p>
    <w:p w14:paraId="0A44DD19" w14:textId="77777777" w:rsidR="00CF36D7" w:rsidRPr="00BC01B9" w:rsidRDefault="00CF36D7" w:rsidP="00CF36D7">
      <w:pPr>
        <w:pStyle w:val="ListParagraph"/>
        <w:widowControl/>
        <w:numPr>
          <w:ilvl w:val="0"/>
          <w:numId w:val="11"/>
        </w:numPr>
        <w:autoSpaceDE/>
        <w:autoSpaceDN/>
        <w:ind w:right="-188"/>
        <w:contextualSpacing/>
        <w:jc w:val="both"/>
        <w:rPr>
          <w:rFonts w:eastAsia="Times New Roman"/>
          <w:sz w:val="24"/>
          <w:szCs w:val="24"/>
        </w:rPr>
      </w:pPr>
      <w:r w:rsidRPr="00BC01B9">
        <w:rPr>
          <w:rFonts w:eastAsia="Times New Roman"/>
          <w:sz w:val="24"/>
          <w:szCs w:val="24"/>
        </w:rPr>
        <w:t xml:space="preserve">Monitoring which members of staff hold delegated authority to incur expenditure within their area of control and ensuring only appropriate members of staff have delegated </w:t>
      </w:r>
      <w:proofErr w:type="gramStart"/>
      <w:r w:rsidRPr="00BC01B9">
        <w:rPr>
          <w:rFonts w:eastAsia="Times New Roman"/>
          <w:sz w:val="24"/>
          <w:szCs w:val="24"/>
        </w:rPr>
        <w:t>authority</w:t>
      </w:r>
      <w:proofErr w:type="gramEnd"/>
    </w:p>
    <w:p w14:paraId="0EE2C8E6" w14:textId="77777777" w:rsidR="00CF36D7" w:rsidRPr="00BC01B9" w:rsidRDefault="00CF36D7" w:rsidP="00CF36D7">
      <w:pPr>
        <w:pStyle w:val="ListParagraph"/>
        <w:widowControl/>
        <w:numPr>
          <w:ilvl w:val="0"/>
          <w:numId w:val="11"/>
        </w:numPr>
        <w:autoSpaceDE/>
        <w:autoSpaceDN/>
        <w:ind w:right="-188"/>
        <w:contextualSpacing/>
        <w:jc w:val="both"/>
        <w:rPr>
          <w:rFonts w:eastAsia="Times New Roman"/>
          <w:sz w:val="24"/>
          <w:szCs w:val="24"/>
        </w:rPr>
      </w:pPr>
      <w:r w:rsidRPr="00BC01B9">
        <w:rPr>
          <w:rFonts w:eastAsia="Times New Roman"/>
          <w:sz w:val="24"/>
          <w:szCs w:val="24"/>
        </w:rPr>
        <w:t>Reviewing monthly management accounts to ensure expenditure does not vary materially from the authorised budget.</w:t>
      </w:r>
    </w:p>
    <w:p w14:paraId="2D41D79A" w14:textId="77777777" w:rsidR="00CF36D7" w:rsidRPr="00BC01B9" w:rsidRDefault="00CF36D7" w:rsidP="00CF36D7">
      <w:pPr>
        <w:pStyle w:val="ListParagraph"/>
        <w:ind w:left="1134" w:right="-188"/>
        <w:rPr>
          <w:b/>
          <w:bCs/>
          <w:color w:val="2A357F"/>
          <w:sz w:val="24"/>
          <w:szCs w:val="24"/>
        </w:rPr>
      </w:pPr>
    </w:p>
    <w:p w14:paraId="51F903B0" w14:textId="77777777" w:rsidR="00CF36D7" w:rsidRPr="00BC01B9" w:rsidRDefault="00CF36D7" w:rsidP="00082A4B">
      <w:pPr>
        <w:pStyle w:val="ListParagraph"/>
        <w:widowControl/>
        <w:numPr>
          <w:ilvl w:val="1"/>
          <w:numId w:val="9"/>
        </w:numPr>
        <w:autoSpaceDE/>
        <w:autoSpaceDN/>
        <w:ind w:right="-188"/>
        <w:contextualSpacing/>
        <w:jc w:val="both"/>
        <w:rPr>
          <w:rFonts w:eastAsia="Times New Roman"/>
          <w:b/>
          <w:bCs/>
          <w:sz w:val="24"/>
          <w:szCs w:val="24"/>
        </w:rPr>
      </w:pPr>
      <w:r w:rsidRPr="00BC01B9">
        <w:rPr>
          <w:rFonts w:eastAsia="Times New Roman"/>
          <w:b/>
          <w:bCs/>
          <w:sz w:val="24"/>
          <w:szCs w:val="24"/>
        </w:rPr>
        <w:t>Authority to Commit Diocesan Resources</w:t>
      </w:r>
    </w:p>
    <w:p w14:paraId="590F617C" w14:textId="77777777" w:rsidR="00CF36D7" w:rsidRPr="00BC01B9" w:rsidRDefault="00CF36D7" w:rsidP="00CF36D7">
      <w:pPr>
        <w:pStyle w:val="ListParagraph"/>
        <w:ind w:left="1080" w:right="-188"/>
        <w:jc w:val="both"/>
        <w:rPr>
          <w:rFonts w:eastAsia="Times New Roman"/>
          <w:sz w:val="24"/>
          <w:szCs w:val="24"/>
        </w:rPr>
      </w:pPr>
    </w:p>
    <w:p w14:paraId="3E1BB720" w14:textId="77777777" w:rsidR="00CF36D7" w:rsidRPr="00BC01B9" w:rsidRDefault="00CF36D7" w:rsidP="00082A4B">
      <w:pPr>
        <w:pStyle w:val="ListParagraph"/>
        <w:widowControl/>
        <w:numPr>
          <w:ilvl w:val="1"/>
          <w:numId w:val="9"/>
        </w:numPr>
        <w:autoSpaceDE/>
        <w:autoSpaceDN/>
        <w:ind w:right="-188"/>
        <w:contextualSpacing/>
        <w:jc w:val="both"/>
        <w:rPr>
          <w:sz w:val="24"/>
          <w:szCs w:val="24"/>
        </w:rPr>
      </w:pPr>
      <w:r w:rsidRPr="00BC01B9">
        <w:rPr>
          <w:sz w:val="24"/>
          <w:szCs w:val="24"/>
        </w:rPr>
        <w:t>Clergy and staff do not have authority to spend money on any plans that fall outside of those planned for in the budget or to exceed the amounts quoted in the budget.</w:t>
      </w:r>
    </w:p>
    <w:p w14:paraId="484D21BD" w14:textId="77777777" w:rsidR="00CF36D7" w:rsidRPr="00BC01B9" w:rsidRDefault="00CF36D7" w:rsidP="00CF36D7">
      <w:pPr>
        <w:pStyle w:val="ListParagraph"/>
        <w:rPr>
          <w:sz w:val="24"/>
          <w:szCs w:val="24"/>
        </w:rPr>
      </w:pPr>
    </w:p>
    <w:p w14:paraId="521424B4" w14:textId="77777777" w:rsidR="00CF36D7" w:rsidRPr="00BC01B9" w:rsidRDefault="00CF36D7" w:rsidP="00082A4B">
      <w:pPr>
        <w:pStyle w:val="ListParagraph"/>
        <w:widowControl/>
        <w:numPr>
          <w:ilvl w:val="1"/>
          <w:numId w:val="9"/>
        </w:numPr>
        <w:autoSpaceDE/>
        <w:autoSpaceDN/>
        <w:ind w:right="-188"/>
        <w:contextualSpacing/>
        <w:jc w:val="both"/>
        <w:rPr>
          <w:sz w:val="24"/>
          <w:szCs w:val="24"/>
        </w:rPr>
      </w:pPr>
      <w:proofErr w:type="gramStart"/>
      <w:r w:rsidRPr="00BC01B9">
        <w:rPr>
          <w:sz w:val="24"/>
          <w:szCs w:val="24"/>
        </w:rPr>
        <w:t>Therefore</w:t>
      </w:r>
      <w:proofErr w:type="gramEnd"/>
      <w:r w:rsidRPr="00BC01B9">
        <w:rPr>
          <w:sz w:val="24"/>
          <w:szCs w:val="24"/>
        </w:rPr>
        <w:t xml:space="preserve"> the authority to commit diocesan resources falls under two headings, authorisation of budgeted expenditure and authorisation of unbudgeted expenditure. </w:t>
      </w:r>
      <w:bookmarkStart w:id="8" w:name="_Hlk63676258"/>
    </w:p>
    <w:bookmarkEnd w:id="8"/>
    <w:p w14:paraId="69D0ED72" w14:textId="77777777" w:rsidR="00CF36D7" w:rsidRPr="00BC01B9" w:rsidRDefault="00CF36D7" w:rsidP="00CF36D7">
      <w:pPr>
        <w:pStyle w:val="ListParagraph"/>
        <w:ind w:left="1080" w:right="-188"/>
        <w:jc w:val="both"/>
        <w:rPr>
          <w:sz w:val="24"/>
          <w:szCs w:val="24"/>
        </w:rPr>
      </w:pPr>
    </w:p>
    <w:p w14:paraId="0F322960" w14:textId="77777777" w:rsidR="00CF36D7" w:rsidRPr="00BC01B9" w:rsidRDefault="00CF36D7" w:rsidP="00082A4B">
      <w:pPr>
        <w:pStyle w:val="ListParagraph"/>
        <w:widowControl/>
        <w:numPr>
          <w:ilvl w:val="1"/>
          <w:numId w:val="9"/>
        </w:numPr>
        <w:autoSpaceDE/>
        <w:autoSpaceDN/>
        <w:ind w:right="-188"/>
        <w:contextualSpacing/>
        <w:jc w:val="both"/>
        <w:rPr>
          <w:b/>
          <w:bCs/>
          <w:sz w:val="24"/>
          <w:szCs w:val="24"/>
        </w:rPr>
      </w:pPr>
      <w:r w:rsidRPr="00BC01B9">
        <w:rPr>
          <w:b/>
          <w:bCs/>
          <w:sz w:val="24"/>
          <w:szCs w:val="24"/>
        </w:rPr>
        <w:t>Budgeted Expenditure</w:t>
      </w:r>
    </w:p>
    <w:p w14:paraId="1269FE20" w14:textId="77777777" w:rsidR="00CF36D7" w:rsidRPr="00BC01B9" w:rsidRDefault="00CF36D7" w:rsidP="00CF36D7">
      <w:pPr>
        <w:pStyle w:val="ListParagraph"/>
        <w:rPr>
          <w:b/>
          <w:bCs/>
          <w:sz w:val="24"/>
          <w:szCs w:val="24"/>
        </w:rPr>
      </w:pPr>
    </w:p>
    <w:p w14:paraId="0746D896" w14:textId="77777777" w:rsidR="00CF36D7" w:rsidRPr="00BC01B9" w:rsidRDefault="00CF36D7" w:rsidP="00CF36D7">
      <w:pPr>
        <w:pStyle w:val="ListParagraph"/>
        <w:widowControl/>
        <w:autoSpaceDE/>
        <w:autoSpaceDN/>
        <w:ind w:left="1080" w:right="-188" w:firstLine="0"/>
        <w:contextualSpacing/>
        <w:jc w:val="both"/>
        <w:rPr>
          <w:sz w:val="24"/>
          <w:szCs w:val="24"/>
          <w:u w:val="single"/>
        </w:rPr>
      </w:pPr>
      <w:bookmarkStart w:id="9" w:name="_Hlk60730247"/>
      <w:r w:rsidRPr="00BC01B9">
        <w:rPr>
          <w:sz w:val="24"/>
          <w:szCs w:val="24"/>
          <w:u w:val="single"/>
        </w:rPr>
        <w:t xml:space="preserve">Authorising Budgeted </w:t>
      </w:r>
      <w:bookmarkEnd w:id="9"/>
      <w:r w:rsidRPr="00BC01B9">
        <w:rPr>
          <w:sz w:val="24"/>
          <w:szCs w:val="24"/>
          <w:u w:val="single"/>
        </w:rPr>
        <w:t>Expenditure up to £2,000</w:t>
      </w:r>
    </w:p>
    <w:p w14:paraId="43EFA67E" w14:textId="77777777" w:rsidR="00CF36D7" w:rsidRPr="00BC01B9" w:rsidRDefault="00CF36D7" w:rsidP="00CF36D7">
      <w:pPr>
        <w:pStyle w:val="ListParagraph"/>
        <w:rPr>
          <w:sz w:val="24"/>
          <w:szCs w:val="24"/>
        </w:rPr>
      </w:pPr>
    </w:p>
    <w:p w14:paraId="5BD30BDC" w14:textId="77777777" w:rsidR="00CF36D7" w:rsidRPr="00BC01B9" w:rsidRDefault="00CF36D7" w:rsidP="00082A4B">
      <w:pPr>
        <w:pStyle w:val="ListParagraph"/>
        <w:widowControl/>
        <w:numPr>
          <w:ilvl w:val="1"/>
          <w:numId w:val="9"/>
        </w:numPr>
        <w:autoSpaceDE/>
        <w:autoSpaceDN/>
        <w:ind w:right="-188"/>
        <w:contextualSpacing/>
        <w:jc w:val="both"/>
        <w:rPr>
          <w:sz w:val="24"/>
          <w:szCs w:val="24"/>
        </w:rPr>
      </w:pPr>
      <w:r w:rsidRPr="00BC01B9">
        <w:rPr>
          <w:sz w:val="24"/>
          <w:szCs w:val="24"/>
        </w:rPr>
        <w:t xml:space="preserve">Budget holders can approve expenditure up to the value of £2,000 personally. </w:t>
      </w:r>
    </w:p>
    <w:p w14:paraId="4A7AD9D4" w14:textId="77777777" w:rsidR="00CF36D7" w:rsidRPr="00BC01B9" w:rsidRDefault="00CF36D7" w:rsidP="00CF36D7">
      <w:pPr>
        <w:pStyle w:val="ListParagraph"/>
        <w:widowControl/>
        <w:autoSpaceDE/>
        <w:autoSpaceDN/>
        <w:ind w:left="1080" w:right="-188" w:firstLine="0"/>
        <w:contextualSpacing/>
        <w:jc w:val="both"/>
        <w:rPr>
          <w:sz w:val="24"/>
          <w:szCs w:val="24"/>
        </w:rPr>
      </w:pPr>
    </w:p>
    <w:p w14:paraId="66036ADC" w14:textId="77777777" w:rsidR="00CF36D7" w:rsidRPr="00BC01B9" w:rsidRDefault="00CF36D7" w:rsidP="00082A4B">
      <w:pPr>
        <w:pStyle w:val="ListParagraph"/>
        <w:widowControl/>
        <w:numPr>
          <w:ilvl w:val="1"/>
          <w:numId w:val="9"/>
        </w:numPr>
        <w:autoSpaceDE/>
        <w:autoSpaceDN/>
        <w:ind w:right="-188"/>
        <w:contextualSpacing/>
        <w:jc w:val="both"/>
        <w:rPr>
          <w:sz w:val="24"/>
          <w:szCs w:val="24"/>
        </w:rPr>
      </w:pPr>
      <w:r w:rsidRPr="00BC01B9">
        <w:rPr>
          <w:sz w:val="24"/>
          <w:szCs w:val="24"/>
        </w:rPr>
        <w:lastRenderedPageBreak/>
        <w:t>Budget holders can delegate authority to approve expenditure to named individuals.</w:t>
      </w:r>
    </w:p>
    <w:p w14:paraId="2C2779C0" w14:textId="77777777" w:rsidR="00CF36D7" w:rsidRPr="00BC01B9" w:rsidRDefault="00CF36D7" w:rsidP="00CF36D7">
      <w:pPr>
        <w:pStyle w:val="ListParagraph"/>
        <w:rPr>
          <w:sz w:val="24"/>
          <w:szCs w:val="24"/>
        </w:rPr>
      </w:pPr>
    </w:p>
    <w:p w14:paraId="01768FF3" w14:textId="77777777" w:rsidR="00CF36D7" w:rsidRPr="00BC01B9" w:rsidRDefault="00CF36D7" w:rsidP="00082A4B">
      <w:pPr>
        <w:pStyle w:val="ListParagraph"/>
        <w:widowControl/>
        <w:numPr>
          <w:ilvl w:val="1"/>
          <w:numId w:val="9"/>
        </w:numPr>
        <w:autoSpaceDE/>
        <w:autoSpaceDN/>
        <w:ind w:right="-188"/>
        <w:contextualSpacing/>
        <w:jc w:val="both"/>
        <w:rPr>
          <w:sz w:val="24"/>
          <w:szCs w:val="24"/>
        </w:rPr>
      </w:pPr>
      <w:r w:rsidRPr="00BC01B9">
        <w:rPr>
          <w:sz w:val="24"/>
          <w:szCs w:val="24"/>
        </w:rPr>
        <w:t>The budget holder will set a maximum value of transaction that each named individual can authorise. The maximum value can be tailored for each named individual and can be set between £1 and £2,000.</w:t>
      </w:r>
    </w:p>
    <w:p w14:paraId="3C7CFE8C" w14:textId="77777777" w:rsidR="00CF36D7" w:rsidRPr="00BC01B9" w:rsidRDefault="00CF36D7" w:rsidP="00CF36D7">
      <w:pPr>
        <w:pStyle w:val="ListParagraph"/>
        <w:rPr>
          <w:sz w:val="24"/>
          <w:szCs w:val="24"/>
        </w:rPr>
      </w:pPr>
    </w:p>
    <w:p w14:paraId="223E0D37" w14:textId="77777777" w:rsidR="00CF36D7" w:rsidRPr="00BC01B9" w:rsidRDefault="00CF36D7" w:rsidP="00082A4B">
      <w:pPr>
        <w:pStyle w:val="ListParagraph"/>
        <w:widowControl/>
        <w:numPr>
          <w:ilvl w:val="1"/>
          <w:numId w:val="9"/>
        </w:numPr>
        <w:autoSpaceDE/>
        <w:autoSpaceDN/>
        <w:ind w:right="-188"/>
        <w:contextualSpacing/>
        <w:jc w:val="both"/>
        <w:rPr>
          <w:sz w:val="24"/>
          <w:szCs w:val="24"/>
        </w:rPr>
      </w:pPr>
      <w:r w:rsidRPr="00BC01B9">
        <w:rPr>
          <w:sz w:val="24"/>
          <w:szCs w:val="24"/>
        </w:rPr>
        <w:t>The maximum value of transaction that named individuals can authorise should be set at an appropriate level given the annual budget for the program and the typical size of transactions in that program.</w:t>
      </w:r>
    </w:p>
    <w:p w14:paraId="418DB971" w14:textId="77777777" w:rsidR="00CF36D7" w:rsidRPr="00BC01B9" w:rsidRDefault="00CF36D7" w:rsidP="00CF36D7">
      <w:pPr>
        <w:pStyle w:val="ListParagraph"/>
        <w:rPr>
          <w:sz w:val="24"/>
          <w:szCs w:val="24"/>
        </w:rPr>
      </w:pPr>
    </w:p>
    <w:p w14:paraId="7510024F" w14:textId="77777777" w:rsidR="00CF36D7" w:rsidRPr="00BC01B9" w:rsidRDefault="00CF36D7" w:rsidP="00082A4B">
      <w:pPr>
        <w:pStyle w:val="ListParagraph"/>
        <w:widowControl/>
        <w:numPr>
          <w:ilvl w:val="1"/>
          <w:numId w:val="9"/>
        </w:numPr>
        <w:autoSpaceDE/>
        <w:autoSpaceDN/>
        <w:ind w:right="-188"/>
        <w:contextualSpacing/>
        <w:jc w:val="both"/>
        <w:rPr>
          <w:sz w:val="24"/>
          <w:szCs w:val="24"/>
        </w:rPr>
      </w:pPr>
      <w:r w:rsidRPr="00BC01B9">
        <w:rPr>
          <w:sz w:val="24"/>
          <w:szCs w:val="24"/>
        </w:rPr>
        <w:t xml:space="preserve">To formally delegate authority to named individuals a Delegation of Expenditure Authority Form needs to be completed for each program. An example of a completed Delegation of Expenditure Authority Form is included as Appendix A to this document.  Only named individuals included on the Delegation of Expenditure Authority form are permitted to approve expenditure for a program. </w:t>
      </w:r>
    </w:p>
    <w:p w14:paraId="02357DE0" w14:textId="77777777" w:rsidR="00CF36D7" w:rsidRPr="00BC01B9" w:rsidRDefault="00CF36D7" w:rsidP="00CF36D7">
      <w:pPr>
        <w:pStyle w:val="ListParagraph"/>
        <w:rPr>
          <w:sz w:val="24"/>
          <w:szCs w:val="24"/>
        </w:rPr>
      </w:pPr>
    </w:p>
    <w:p w14:paraId="592AA083" w14:textId="77777777" w:rsidR="00CF36D7" w:rsidRPr="00BC01B9" w:rsidRDefault="00CF36D7" w:rsidP="00082A4B">
      <w:pPr>
        <w:pStyle w:val="ListParagraph"/>
        <w:widowControl/>
        <w:numPr>
          <w:ilvl w:val="1"/>
          <w:numId w:val="9"/>
        </w:numPr>
        <w:autoSpaceDE/>
        <w:autoSpaceDN/>
        <w:spacing w:after="120" w:line="264" w:lineRule="auto"/>
        <w:contextualSpacing/>
        <w:rPr>
          <w:sz w:val="24"/>
          <w:szCs w:val="24"/>
        </w:rPr>
      </w:pPr>
      <w:r w:rsidRPr="00BC01B9">
        <w:rPr>
          <w:sz w:val="24"/>
          <w:szCs w:val="24"/>
        </w:rPr>
        <w:t xml:space="preserve">Completed Delegation of Expenditure Authority forms will be stored by the finance department. </w:t>
      </w:r>
    </w:p>
    <w:p w14:paraId="535CACE3" w14:textId="77777777" w:rsidR="00CF36D7" w:rsidRPr="00BC01B9" w:rsidRDefault="00CF36D7" w:rsidP="00CF36D7">
      <w:pPr>
        <w:pStyle w:val="ListParagraph"/>
        <w:rPr>
          <w:sz w:val="24"/>
          <w:szCs w:val="24"/>
        </w:rPr>
      </w:pPr>
    </w:p>
    <w:p w14:paraId="25617581" w14:textId="77777777" w:rsidR="00CF36D7" w:rsidRPr="00BC01B9" w:rsidRDefault="00CF36D7" w:rsidP="00082A4B">
      <w:pPr>
        <w:pStyle w:val="ListParagraph"/>
        <w:widowControl/>
        <w:numPr>
          <w:ilvl w:val="1"/>
          <w:numId w:val="9"/>
        </w:numPr>
        <w:autoSpaceDE/>
        <w:autoSpaceDN/>
        <w:spacing w:after="120" w:line="264" w:lineRule="auto"/>
        <w:contextualSpacing/>
        <w:rPr>
          <w:sz w:val="24"/>
          <w:szCs w:val="24"/>
        </w:rPr>
      </w:pPr>
      <w:r w:rsidRPr="00BC01B9">
        <w:rPr>
          <w:sz w:val="24"/>
          <w:szCs w:val="24"/>
        </w:rPr>
        <w:t xml:space="preserve">The Finance Department must be notified immediately of any changes to the authorities to commit to expenditure. </w:t>
      </w:r>
    </w:p>
    <w:p w14:paraId="26E5A510" w14:textId="77777777" w:rsidR="00CF36D7" w:rsidRPr="00BC01B9" w:rsidRDefault="00CF36D7" w:rsidP="00CF36D7">
      <w:pPr>
        <w:pStyle w:val="ListParagraph"/>
        <w:widowControl/>
        <w:autoSpaceDE/>
        <w:autoSpaceDN/>
        <w:spacing w:after="120" w:line="264" w:lineRule="auto"/>
        <w:ind w:left="1080" w:firstLine="0"/>
        <w:contextualSpacing/>
        <w:rPr>
          <w:sz w:val="24"/>
          <w:szCs w:val="24"/>
        </w:rPr>
      </w:pPr>
    </w:p>
    <w:p w14:paraId="52FA306D" w14:textId="77777777" w:rsidR="00CF36D7" w:rsidRPr="00BC01B9" w:rsidRDefault="00CF36D7" w:rsidP="00082A4B">
      <w:pPr>
        <w:pStyle w:val="ListParagraph"/>
        <w:widowControl/>
        <w:numPr>
          <w:ilvl w:val="1"/>
          <w:numId w:val="9"/>
        </w:numPr>
        <w:autoSpaceDE/>
        <w:autoSpaceDN/>
        <w:spacing w:after="120" w:line="264" w:lineRule="auto"/>
        <w:contextualSpacing/>
        <w:rPr>
          <w:sz w:val="24"/>
          <w:szCs w:val="24"/>
          <w:u w:val="single"/>
        </w:rPr>
      </w:pPr>
      <w:r w:rsidRPr="00BC01B9">
        <w:rPr>
          <w:sz w:val="24"/>
          <w:szCs w:val="24"/>
          <w:u w:val="single"/>
        </w:rPr>
        <w:t>Authorising Budgeted Expenditure £2,000 - £10,000</w:t>
      </w:r>
    </w:p>
    <w:p w14:paraId="6320A8BA" w14:textId="77777777" w:rsidR="00CF36D7" w:rsidRPr="00BC01B9" w:rsidRDefault="00CF36D7" w:rsidP="00CF36D7">
      <w:pPr>
        <w:pStyle w:val="ListParagraph"/>
        <w:rPr>
          <w:sz w:val="24"/>
          <w:szCs w:val="24"/>
        </w:rPr>
      </w:pPr>
    </w:p>
    <w:p w14:paraId="76F5CD52" w14:textId="77777777" w:rsidR="00CF36D7" w:rsidRPr="00BC01B9" w:rsidRDefault="00CF36D7" w:rsidP="00082A4B">
      <w:pPr>
        <w:pStyle w:val="ListParagraph"/>
        <w:widowControl/>
        <w:numPr>
          <w:ilvl w:val="1"/>
          <w:numId w:val="9"/>
        </w:numPr>
        <w:autoSpaceDE/>
        <w:autoSpaceDN/>
        <w:ind w:right="-188"/>
        <w:contextualSpacing/>
        <w:jc w:val="both"/>
        <w:rPr>
          <w:sz w:val="24"/>
          <w:szCs w:val="24"/>
        </w:rPr>
      </w:pPr>
      <w:r w:rsidRPr="00BC01B9">
        <w:rPr>
          <w:sz w:val="24"/>
          <w:szCs w:val="24"/>
        </w:rPr>
        <w:t xml:space="preserve">Trustees have stipulated that no transaction </w:t>
      </w:r>
      <w:proofErr w:type="gramStart"/>
      <w:r w:rsidRPr="00BC01B9">
        <w:rPr>
          <w:sz w:val="24"/>
          <w:szCs w:val="24"/>
        </w:rPr>
        <w:t>in excess of</w:t>
      </w:r>
      <w:proofErr w:type="gramEnd"/>
      <w:r w:rsidRPr="00BC01B9">
        <w:rPr>
          <w:sz w:val="24"/>
          <w:szCs w:val="24"/>
        </w:rPr>
        <w:t xml:space="preserve"> £2,000 can be approved by a single approver. </w:t>
      </w:r>
    </w:p>
    <w:p w14:paraId="4ED2B641" w14:textId="77777777" w:rsidR="00CF36D7" w:rsidRPr="00BC01B9" w:rsidRDefault="00CF36D7" w:rsidP="00CF36D7">
      <w:pPr>
        <w:pStyle w:val="ListParagraph"/>
        <w:rPr>
          <w:sz w:val="24"/>
          <w:szCs w:val="24"/>
        </w:rPr>
      </w:pPr>
    </w:p>
    <w:p w14:paraId="04A6B202" w14:textId="77777777" w:rsidR="00CF36D7" w:rsidRPr="00BC01B9" w:rsidRDefault="00CF36D7" w:rsidP="00082A4B">
      <w:pPr>
        <w:pStyle w:val="ListParagraph"/>
        <w:widowControl/>
        <w:numPr>
          <w:ilvl w:val="1"/>
          <w:numId w:val="9"/>
        </w:numPr>
        <w:autoSpaceDE/>
        <w:autoSpaceDN/>
        <w:ind w:right="-188"/>
        <w:contextualSpacing/>
        <w:jc w:val="both"/>
        <w:rPr>
          <w:sz w:val="24"/>
          <w:szCs w:val="24"/>
        </w:rPr>
      </w:pPr>
      <w:r w:rsidRPr="00BC01B9">
        <w:rPr>
          <w:sz w:val="24"/>
          <w:szCs w:val="24"/>
        </w:rPr>
        <w:t xml:space="preserve">The Budget holder and the named individual must </w:t>
      </w:r>
      <w:r w:rsidRPr="00BC01B9">
        <w:rPr>
          <w:b/>
          <w:bCs/>
          <w:sz w:val="24"/>
          <w:szCs w:val="24"/>
        </w:rPr>
        <w:t>both</w:t>
      </w:r>
      <w:r w:rsidRPr="00BC01B9">
        <w:rPr>
          <w:sz w:val="24"/>
          <w:szCs w:val="24"/>
        </w:rPr>
        <w:t xml:space="preserve"> approve transactions between £2,000 and £10,000. </w:t>
      </w:r>
    </w:p>
    <w:p w14:paraId="0A07BAC4" w14:textId="77777777" w:rsidR="00CF36D7" w:rsidRPr="00BC01B9" w:rsidRDefault="00CF36D7" w:rsidP="00CF36D7">
      <w:pPr>
        <w:pStyle w:val="ListParagraph"/>
        <w:widowControl/>
        <w:autoSpaceDE/>
        <w:autoSpaceDN/>
        <w:ind w:left="1080" w:right="-188" w:firstLine="0"/>
        <w:contextualSpacing/>
        <w:jc w:val="both"/>
        <w:rPr>
          <w:sz w:val="24"/>
          <w:szCs w:val="24"/>
        </w:rPr>
      </w:pPr>
    </w:p>
    <w:p w14:paraId="6594A1FB" w14:textId="77777777" w:rsidR="00CF36D7" w:rsidRPr="00BC01B9" w:rsidRDefault="00CF36D7" w:rsidP="00082A4B">
      <w:pPr>
        <w:pStyle w:val="ListParagraph"/>
        <w:widowControl/>
        <w:numPr>
          <w:ilvl w:val="1"/>
          <w:numId w:val="9"/>
        </w:numPr>
        <w:autoSpaceDE/>
        <w:autoSpaceDN/>
        <w:ind w:right="-188"/>
        <w:contextualSpacing/>
        <w:jc w:val="both"/>
        <w:rPr>
          <w:sz w:val="24"/>
          <w:szCs w:val="24"/>
          <w:u w:val="single"/>
        </w:rPr>
      </w:pPr>
      <w:r w:rsidRPr="00BC01B9">
        <w:rPr>
          <w:sz w:val="24"/>
          <w:szCs w:val="24"/>
          <w:u w:val="single"/>
        </w:rPr>
        <w:t xml:space="preserve">Authorising Budgeted Expenditure £10,000 and £50,000 </w:t>
      </w:r>
    </w:p>
    <w:p w14:paraId="1216FD8B" w14:textId="77777777" w:rsidR="00CF36D7" w:rsidRPr="00BC01B9" w:rsidRDefault="00CF36D7" w:rsidP="00CF36D7">
      <w:pPr>
        <w:pStyle w:val="ListParagraph"/>
        <w:rPr>
          <w:sz w:val="24"/>
          <w:szCs w:val="24"/>
        </w:rPr>
      </w:pPr>
    </w:p>
    <w:p w14:paraId="17096B6E" w14:textId="77777777" w:rsidR="00CF36D7" w:rsidRPr="00BC01B9" w:rsidRDefault="00CF36D7" w:rsidP="00082A4B">
      <w:pPr>
        <w:pStyle w:val="ListParagraph"/>
        <w:widowControl/>
        <w:numPr>
          <w:ilvl w:val="1"/>
          <w:numId w:val="9"/>
        </w:numPr>
        <w:autoSpaceDE/>
        <w:autoSpaceDN/>
        <w:ind w:right="-188"/>
        <w:contextualSpacing/>
        <w:jc w:val="both"/>
        <w:rPr>
          <w:sz w:val="24"/>
          <w:szCs w:val="24"/>
        </w:rPr>
      </w:pPr>
      <w:r w:rsidRPr="00BC01B9">
        <w:rPr>
          <w:sz w:val="24"/>
          <w:szCs w:val="24"/>
        </w:rPr>
        <w:t>After the approvals in 3.17 have been received, the transactions must also be approved by the COO or Director of Finance.</w:t>
      </w:r>
    </w:p>
    <w:p w14:paraId="5F6B1BB3" w14:textId="77777777" w:rsidR="00CF36D7" w:rsidRPr="00BC01B9" w:rsidRDefault="00CF36D7" w:rsidP="00CF36D7">
      <w:pPr>
        <w:pStyle w:val="ListParagraph"/>
        <w:widowControl/>
        <w:autoSpaceDE/>
        <w:autoSpaceDN/>
        <w:ind w:left="1080" w:right="-188" w:firstLine="0"/>
        <w:contextualSpacing/>
        <w:jc w:val="both"/>
        <w:rPr>
          <w:sz w:val="24"/>
          <w:szCs w:val="24"/>
        </w:rPr>
      </w:pPr>
    </w:p>
    <w:p w14:paraId="2B127978" w14:textId="77777777" w:rsidR="00CF36D7" w:rsidRPr="00BC01B9" w:rsidRDefault="00CF36D7" w:rsidP="00082A4B">
      <w:pPr>
        <w:pStyle w:val="ListParagraph"/>
        <w:widowControl/>
        <w:numPr>
          <w:ilvl w:val="1"/>
          <w:numId w:val="9"/>
        </w:numPr>
        <w:autoSpaceDE/>
        <w:autoSpaceDN/>
        <w:ind w:right="-188"/>
        <w:contextualSpacing/>
        <w:jc w:val="both"/>
        <w:rPr>
          <w:sz w:val="24"/>
          <w:szCs w:val="24"/>
        </w:rPr>
      </w:pPr>
      <w:r w:rsidRPr="00BC01B9">
        <w:rPr>
          <w:sz w:val="24"/>
          <w:szCs w:val="24"/>
          <w:u w:val="single"/>
        </w:rPr>
        <w:t xml:space="preserve">Authorising Budgeted Expenditure </w:t>
      </w:r>
      <w:proofErr w:type="gramStart"/>
      <w:r w:rsidRPr="00BC01B9">
        <w:rPr>
          <w:sz w:val="24"/>
          <w:szCs w:val="24"/>
          <w:u w:val="single"/>
        </w:rPr>
        <w:t>in excess of</w:t>
      </w:r>
      <w:proofErr w:type="gramEnd"/>
      <w:r w:rsidRPr="00BC01B9">
        <w:rPr>
          <w:sz w:val="24"/>
          <w:szCs w:val="24"/>
          <w:u w:val="single"/>
        </w:rPr>
        <w:t xml:space="preserve"> £50,</w:t>
      </w:r>
      <w:r w:rsidRPr="00BC01B9">
        <w:rPr>
          <w:sz w:val="24"/>
          <w:szCs w:val="24"/>
        </w:rPr>
        <w:t xml:space="preserve">000 </w:t>
      </w:r>
    </w:p>
    <w:p w14:paraId="7ECAC975" w14:textId="77777777" w:rsidR="00CF36D7" w:rsidRPr="00BC01B9" w:rsidRDefault="00CF36D7" w:rsidP="00CF36D7">
      <w:pPr>
        <w:pStyle w:val="ListParagraph"/>
        <w:rPr>
          <w:sz w:val="24"/>
          <w:szCs w:val="24"/>
        </w:rPr>
      </w:pPr>
    </w:p>
    <w:p w14:paraId="449F77AD" w14:textId="77777777" w:rsidR="00CF36D7" w:rsidRPr="00BC01B9" w:rsidRDefault="00CF36D7" w:rsidP="00082A4B">
      <w:pPr>
        <w:pStyle w:val="ListParagraph"/>
        <w:widowControl/>
        <w:numPr>
          <w:ilvl w:val="1"/>
          <w:numId w:val="9"/>
        </w:numPr>
        <w:autoSpaceDE/>
        <w:autoSpaceDN/>
        <w:ind w:right="-188"/>
        <w:contextualSpacing/>
        <w:jc w:val="both"/>
        <w:rPr>
          <w:sz w:val="24"/>
          <w:szCs w:val="24"/>
        </w:rPr>
      </w:pPr>
      <w:r w:rsidRPr="00BC01B9">
        <w:rPr>
          <w:sz w:val="24"/>
          <w:szCs w:val="24"/>
        </w:rPr>
        <w:t>After the approvals in 3.19 have been received, the transactions must also be approved by the Board of Trustees.</w:t>
      </w:r>
    </w:p>
    <w:p w14:paraId="34BF1086" w14:textId="77777777" w:rsidR="00CF36D7" w:rsidRPr="00BC01B9" w:rsidRDefault="00CF36D7" w:rsidP="00CF36D7">
      <w:pPr>
        <w:pStyle w:val="ListParagraph"/>
        <w:widowControl/>
        <w:autoSpaceDE/>
        <w:autoSpaceDN/>
        <w:ind w:left="1080" w:right="-188" w:firstLine="0"/>
        <w:contextualSpacing/>
        <w:jc w:val="both"/>
        <w:rPr>
          <w:sz w:val="24"/>
          <w:szCs w:val="24"/>
        </w:rPr>
      </w:pPr>
    </w:p>
    <w:p w14:paraId="20E9B501" w14:textId="77777777" w:rsidR="00CF36D7" w:rsidRPr="00BC01B9" w:rsidRDefault="00CF36D7" w:rsidP="00CF36D7">
      <w:pPr>
        <w:pStyle w:val="ListParagraph"/>
        <w:widowControl/>
        <w:autoSpaceDE/>
        <w:autoSpaceDN/>
        <w:ind w:left="1080" w:right="-188" w:firstLine="0"/>
        <w:contextualSpacing/>
        <w:jc w:val="both"/>
        <w:rPr>
          <w:sz w:val="24"/>
          <w:szCs w:val="24"/>
        </w:rPr>
      </w:pPr>
      <w:r w:rsidRPr="00BC01B9">
        <w:rPr>
          <w:b/>
          <w:bCs/>
          <w:sz w:val="24"/>
          <w:szCs w:val="24"/>
        </w:rPr>
        <w:t>Unbudgeted Expenditure</w:t>
      </w:r>
      <w:r w:rsidRPr="00BC01B9">
        <w:rPr>
          <w:sz w:val="24"/>
          <w:szCs w:val="24"/>
        </w:rPr>
        <w:t xml:space="preserve"> </w:t>
      </w:r>
    </w:p>
    <w:p w14:paraId="40D1B66A" w14:textId="77777777" w:rsidR="00CF36D7" w:rsidRPr="00BC01B9" w:rsidRDefault="00CF36D7" w:rsidP="00CF36D7">
      <w:pPr>
        <w:pStyle w:val="ListParagraph"/>
        <w:widowControl/>
        <w:autoSpaceDE/>
        <w:autoSpaceDN/>
        <w:ind w:left="1080" w:right="-188" w:firstLine="0"/>
        <w:contextualSpacing/>
        <w:jc w:val="both"/>
        <w:rPr>
          <w:sz w:val="24"/>
          <w:szCs w:val="24"/>
        </w:rPr>
      </w:pPr>
    </w:p>
    <w:p w14:paraId="484FCC2F" w14:textId="77777777" w:rsidR="00CF36D7" w:rsidRPr="00BC01B9" w:rsidRDefault="00CF36D7" w:rsidP="00082A4B">
      <w:pPr>
        <w:pStyle w:val="ListParagraph"/>
        <w:widowControl/>
        <w:numPr>
          <w:ilvl w:val="1"/>
          <w:numId w:val="9"/>
        </w:numPr>
        <w:autoSpaceDE/>
        <w:autoSpaceDN/>
        <w:ind w:right="-188"/>
        <w:contextualSpacing/>
        <w:jc w:val="both"/>
        <w:rPr>
          <w:sz w:val="24"/>
          <w:szCs w:val="24"/>
        </w:rPr>
      </w:pPr>
      <w:r w:rsidRPr="00BC01B9">
        <w:rPr>
          <w:sz w:val="24"/>
          <w:szCs w:val="24"/>
        </w:rPr>
        <w:t>Clergy and staff do not have authority to spend money on activities that fall outside of those approved in the budget. Before clergy and staff can commit to any expenditure on a new activity a business case must be submitted to trustees for approval.</w:t>
      </w:r>
    </w:p>
    <w:p w14:paraId="38591272" w14:textId="77777777" w:rsidR="00CF36D7" w:rsidRPr="00BC01B9" w:rsidRDefault="00CF36D7" w:rsidP="00CF36D7">
      <w:pPr>
        <w:pStyle w:val="ListParagraph"/>
        <w:ind w:left="1080" w:firstLine="0"/>
        <w:rPr>
          <w:sz w:val="24"/>
          <w:szCs w:val="24"/>
        </w:rPr>
      </w:pPr>
    </w:p>
    <w:p w14:paraId="4C25846B" w14:textId="77777777" w:rsidR="00CF36D7" w:rsidRPr="00BC01B9" w:rsidRDefault="00CF36D7" w:rsidP="00082A4B">
      <w:pPr>
        <w:pStyle w:val="ListParagraph"/>
        <w:numPr>
          <w:ilvl w:val="1"/>
          <w:numId w:val="9"/>
        </w:numPr>
        <w:adjustRightInd w:val="0"/>
        <w:rPr>
          <w:sz w:val="24"/>
          <w:szCs w:val="24"/>
        </w:rPr>
      </w:pPr>
      <w:r w:rsidRPr="00BC01B9">
        <w:rPr>
          <w:sz w:val="24"/>
          <w:szCs w:val="24"/>
        </w:rPr>
        <w:lastRenderedPageBreak/>
        <w:t xml:space="preserve">Budget holders do not have authority to exceed the amounts quoted in the budget but can transfer limited amounts between programs or budget lines. </w:t>
      </w:r>
    </w:p>
    <w:p w14:paraId="5655D104" w14:textId="77777777" w:rsidR="00CF36D7" w:rsidRPr="00BC01B9" w:rsidRDefault="00CF36D7" w:rsidP="00CF36D7">
      <w:pPr>
        <w:pStyle w:val="ListParagraph"/>
        <w:rPr>
          <w:sz w:val="24"/>
          <w:szCs w:val="24"/>
        </w:rPr>
      </w:pPr>
    </w:p>
    <w:p w14:paraId="35405F9E" w14:textId="77777777" w:rsidR="00CF36D7" w:rsidRPr="00BC01B9" w:rsidRDefault="00CF36D7" w:rsidP="00082A4B">
      <w:pPr>
        <w:pStyle w:val="ListParagraph"/>
        <w:numPr>
          <w:ilvl w:val="1"/>
          <w:numId w:val="9"/>
        </w:numPr>
        <w:adjustRightInd w:val="0"/>
        <w:rPr>
          <w:sz w:val="24"/>
          <w:szCs w:val="24"/>
        </w:rPr>
      </w:pPr>
      <w:r w:rsidRPr="00BC01B9">
        <w:rPr>
          <w:sz w:val="24"/>
          <w:szCs w:val="24"/>
        </w:rPr>
        <w:t xml:space="preserve">Virement is the process of transferring money between two budget lines. Budget holders are permitted to </w:t>
      </w:r>
      <w:proofErr w:type="spellStart"/>
      <w:r w:rsidRPr="00BC01B9">
        <w:rPr>
          <w:sz w:val="24"/>
          <w:szCs w:val="24"/>
        </w:rPr>
        <w:t>vire</w:t>
      </w:r>
      <w:proofErr w:type="spellEnd"/>
      <w:r w:rsidRPr="00BC01B9">
        <w:rPr>
          <w:sz w:val="24"/>
          <w:szCs w:val="24"/>
        </w:rPr>
        <w:t xml:space="preserve"> up to £10,000 between programs or budget lines.</w:t>
      </w:r>
    </w:p>
    <w:p w14:paraId="01A11016" w14:textId="77777777" w:rsidR="00CF36D7" w:rsidRPr="00BC01B9" w:rsidRDefault="00CF36D7" w:rsidP="00CF36D7">
      <w:pPr>
        <w:pStyle w:val="ListParagraph"/>
        <w:widowControl/>
        <w:autoSpaceDE/>
        <w:autoSpaceDN/>
        <w:ind w:left="1080" w:right="-188" w:firstLine="0"/>
        <w:contextualSpacing/>
        <w:jc w:val="both"/>
        <w:rPr>
          <w:sz w:val="24"/>
          <w:szCs w:val="24"/>
        </w:rPr>
      </w:pPr>
    </w:p>
    <w:p w14:paraId="1AF2CDBF" w14:textId="77777777" w:rsidR="00CF36D7" w:rsidRPr="00BC01B9" w:rsidRDefault="00CF36D7" w:rsidP="00082A4B">
      <w:pPr>
        <w:pStyle w:val="ListParagraph"/>
        <w:widowControl/>
        <w:numPr>
          <w:ilvl w:val="1"/>
          <w:numId w:val="9"/>
        </w:numPr>
        <w:autoSpaceDE/>
        <w:autoSpaceDN/>
        <w:ind w:right="-188"/>
        <w:contextualSpacing/>
        <w:jc w:val="both"/>
        <w:rPr>
          <w:sz w:val="24"/>
          <w:szCs w:val="24"/>
        </w:rPr>
      </w:pPr>
      <w:r w:rsidRPr="00BC01B9">
        <w:rPr>
          <w:sz w:val="24"/>
          <w:szCs w:val="24"/>
        </w:rPr>
        <w:t>The table below provides detail of the people or groups that are to approve unbudgeted expenditure before commitments can be made.</w:t>
      </w:r>
    </w:p>
    <w:p w14:paraId="6FCBE33D" w14:textId="77777777" w:rsidR="00CF36D7" w:rsidRPr="00BC01B9" w:rsidRDefault="00CF36D7" w:rsidP="00CF36D7">
      <w:pPr>
        <w:pStyle w:val="ListParagraph"/>
        <w:rPr>
          <w:sz w:val="24"/>
          <w:szCs w:val="24"/>
        </w:rPr>
      </w:pPr>
    </w:p>
    <w:p w14:paraId="7BD9921B" w14:textId="77777777" w:rsidR="00CF36D7" w:rsidRPr="00BC01B9" w:rsidRDefault="00CF36D7" w:rsidP="00CF36D7">
      <w:pPr>
        <w:pStyle w:val="ListParagraph"/>
        <w:widowControl/>
        <w:autoSpaceDE/>
        <w:autoSpaceDN/>
        <w:ind w:left="1080" w:right="-188" w:firstLine="0"/>
        <w:contextualSpacing/>
        <w:jc w:val="both"/>
        <w:rPr>
          <w:sz w:val="24"/>
          <w:szCs w:val="24"/>
        </w:rPr>
      </w:pPr>
      <w:r w:rsidRPr="00BC01B9">
        <w:rPr>
          <w:sz w:val="24"/>
          <w:szCs w:val="24"/>
        </w:rPr>
        <w:t xml:space="preserve"> </w:t>
      </w:r>
      <w:r w:rsidRPr="00BC01B9">
        <w:rPr>
          <w:noProof/>
          <w:sz w:val="24"/>
          <w:szCs w:val="24"/>
        </w:rPr>
        <w:drawing>
          <wp:inline distT="0" distB="0" distL="0" distR="0" wp14:anchorId="69148384" wp14:editId="53064647">
            <wp:extent cx="5638800" cy="2819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38800" cy="2819400"/>
                    </a:xfrm>
                    <a:prstGeom prst="rect">
                      <a:avLst/>
                    </a:prstGeom>
                    <a:noFill/>
                    <a:ln>
                      <a:noFill/>
                    </a:ln>
                  </pic:spPr>
                </pic:pic>
              </a:graphicData>
            </a:graphic>
          </wp:inline>
        </w:drawing>
      </w:r>
    </w:p>
    <w:p w14:paraId="64C71077" w14:textId="77777777" w:rsidR="00CF36D7" w:rsidRPr="00BC01B9" w:rsidRDefault="00CF36D7" w:rsidP="00CF36D7">
      <w:pPr>
        <w:pStyle w:val="ListParagraph"/>
        <w:rPr>
          <w:rFonts w:eastAsia="Times New Roman"/>
          <w:sz w:val="24"/>
          <w:szCs w:val="24"/>
        </w:rPr>
      </w:pPr>
    </w:p>
    <w:p w14:paraId="43CF8C68" w14:textId="77777777" w:rsidR="00CF36D7" w:rsidRPr="00BC01B9" w:rsidRDefault="00CF36D7" w:rsidP="00CF36D7">
      <w:pPr>
        <w:pStyle w:val="ListParagraph"/>
        <w:rPr>
          <w:sz w:val="24"/>
          <w:szCs w:val="24"/>
        </w:rPr>
      </w:pPr>
    </w:p>
    <w:p w14:paraId="0C4A5032" w14:textId="77777777" w:rsidR="00CF36D7" w:rsidRPr="00BC01B9" w:rsidRDefault="00CF36D7" w:rsidP="00CF36D7">
      <w:pPr>
        <w:pStyle w:val="ListParagraph"/>
        <w:widowControl/>
        <w:autoSpaceDE/>
        <w:autoSpaceDN/>
        <w:ind w:left="1080" w:right="-188" w:firstLine="0"/>
        <w:contextualSpacing/>
        <w:jc w:val="both"/>
        <w:rPr>
          <w:b/>
          <w:bCs/>
          <w:sz w:val="24"/>
          <w:szCs w:val="24"/>
        </w:rPr>
      </w:pPr>
      <w:r w:rsidRPr="00BC01B9">
        <w:rPr>
          <w:b/>
          <w:bCs/>
          <w:sz w:val="24"/>
          <w:szCs w:val="24"/>
        </w:rPr>
        <w:t>Non-typical Approvals</w:t>
      </w:r>
    </w:p>
    <w:p w14:paraId="19F33C8C" w14:textId="77777777" w:rsidR="00CF36D7" w:rsidRPr="00BC01B9" w:rsidRDefault="00CF36D7" w:rsidP="00CF36D7">
      <w:pPr>
        <w:pStyle w:val="ListParagraph"/>
        <w:widowControl/>
        <w:autoSpaceDE/>
        <w:autoSpaceDN/>
        <w:ind w:left="862" w:right="-188" w:firstLine="0"/>
        <w:contextualSpacing/>
        <w:jc w:val="both"/>
        <w:rPr>
          <w:sz w:val="24"/>
          <w:szCs w:val="24"/>
        </w:rPr>
      </w:pPr>
    </w:p>
    <w:p w14:paraId="23668B0C" w14:textId="77777777" w:rsidR="00CF36D7" w:rsidRPr="00BC01B9" w:rsidRDefault="00CF36D7" w:rsidP="00082A4B">
      <w:pPr>
        <w:pStyle w:val="ListParagraph"/>
        <w:widowControl/>
        <w:numPr>
          <w:ilvl w:val="1"/>
          <w:numId w:val="9"/>
        </w:numPr>
        <w:autoSpaceDE/>
        <w:autoSpaceDN/>
        <w:ind w:right="-188"/>
        <w:contextualSpacing/>
        <w:jc w:val="both"/>
        <w:rPr>
          <w:sz w:val="24"/>
          <w:szCs w:val="24"/>
        </w:rPr>
      </w:pPr>
      <w:r w:rsidRPr="00BC01B9">
        <w:rPr>
          <w:sz w:val="24"/>
          <w:szCs w:val="24"/>
        </w:rPr>
        <w:t xml:space="preserve">Capital expenditure and Schools Building Funds expenditure each have non-typical approval processes. </w:t>
      </w:r>
    </w:p>
    <w:p w14:paraId="2FF10A13" w14:textId="77777777" w:rsidR="00CF36D7" w:rsidRPr="00BC01B9" w:rsidRDefault="00CF36D7" w:rsidP="00CF36D7">
      <w:pPr>
        <w:pStyle w:val="ListParagraph"/>
        <w:widowControl/>
        <w:autoSpaceDE/>
        <w:autoSpaceDN/>
        <w:ind w:left="1080" w:right="-188" w:firstLine="0"/>
        <w:contextualSpacing/>
        <w:jc w:val="both"/>
        <w:rPr>
          <w:b/>
          <w:bCs/>
          <w:sz w:val="24"/>
          <w:szCs w:val="24"/>
        </w:rPr>
      </w:pPr>
    </w:p>
    <w:p w14:paraId="4D1C5604" w14:textId="77777777" w:rsidR="00CF36D7" w:rsidRPr="00BC01B9" w:rsidRDefault="00CF36D7" w:rsidP="00CF36D7">
      <w:pPr>
        <w:pStyle w:val="ListParagraph"/>
        <w:widowControl/>
        <w:autoSpaceDE/>
        <w:autoSpaceDN/>
        <w:ind w:left="1080" w:right="-188" w:firstLine="0"/>
        <w:contextualSpacing/>
        <w:jc w:val="both"/>
        <w:rPr>
          <w:b/>
          <w:bCs/>
          <w:sz w:val="24"/>
          <w:szCs w:val="24"/>
        </w:rPr>
      </w:pPr>
      <w:r w:rsidRPr="00BC01B9">
        <w:rPr>
          <w:b/>
          <w:bCs/>
          <w:sz w:val="24"/>
          <w:szCs w:val="24"/>
        </w:rPr>
        <w:t>Approval of Capital Expenditure</w:t>
      </w:r>
    </w:p>
    <w:p w14:paraId="531CAC7F" w14:textId="77777777" w:rsidR="00CF36D7" w:rsidRPr="00BC01B9" w:rsidRDefault="00CF36D7" w:rsidP="00CF36D7">
      <w:pPr>
        <w:pStyle w:val="ListParagraph"/>
        <w:widowControl/>
        <w:autoSpaceDE/>
        <w:autoSpaceDN/>
        <w:ind w:left="1080" w:right="-188" w:firstLine="0"/>
        <w:contextualSpacing/>
        <w:jc w:val="both"/>
        <w:rPr>
          <w:b/>
          <w:bCs/>
          <w:sz w:val="24"/>
          <w:szCs w:val="24"/>
        </w:rPr>
      </w:pPr>
    </w:p>
    <w:p w14:paraId="0E126433" w14:textId="77777777" w:rsidR="00CF36D7" w:rsidRPr="00BC01B9" w:rsidRDefault="00CF36D7" w:rsidP="00082A4B">
      <w:pPr>
        <w:pStyle w:val="ListParagraph"/>
        <w:widowControl/>
        <w:numPr>
          <w:ilvl w:val="1"/>
          <w:numId w:val="9"/>
        </w:numPr>
        <w:autoSpaceDE/>
        <w:autoSpaceDN/>
        <w:ind w:right="-188"/>
        <w:contextualSpacing/>
        <w:jc w:val="both"/>
        <w:rPr>
          <w:sz w:val="24"/>
          <w:szCs w:val="24"/>
        </w:rPr>
      </w:pPr>
      <w:r w:rsidRPr="00BC01B9">
        <w:rPr>
          <w:sz w:val="24"/>
          <w:szCs w:val="24"/>
        </w:rPr>
        <w:t>Capital Expenditure of up to £50,000 is approved by the Capital Committee.</w:t>
      </w:r>
    </w:p>
    <w:p w14:paraId="729AA6C1" w14:textId="77777777" w:rsidR="00CF36D7" w:rsidRPr="00BC01B9" w:rsidRDefault="00CF36D7" w:rsidP="00CF36D7">
      <w:pPr>
        <w:pStyle w:val="ListParagraph"/>
        <w:widowControl/>
        <w:autoSpaceDE/>
        <w:autoSpaceDN/>
        <w:ind w:left="1080" w:right="-188" w:firstLine="0"/>
        <w:contextualSpacing/>
        <w:jc w:val="both"/>
        <w:rPr>
          <w:b/>
          <w:bCs/>
          <w:sz w:val="24"/>
          <w:szCs w:val="24"/>
        </w:rPr>
      </w:pPr>
    </w:p>
    <w:p w14:paraId="31FC3D17" w14:textId="77777777" w:rsidR="00CF36D7" w:rsidRPr="00BC01B9" w:rsidRDefault="00CF36D7" w:rsidP="00CF36D7">
      <w:pPr>
        <w:pStyle w:val="ListParagraph"/>
        <w:widowControl/>
        <w:autoSpaceDE/>
        <w:autoSpaceDN/>
        <w:ind w:left="1080" w:right="-188" w:firstLine="0"/>
        <w:contextualSpacing/>
        <w:jc w:val="both"/>
        <w:rPr>
          <w:b/>
          <w:bCs/>
          <w:sz w:val="24"/>
          <w:szCs w:val="24"/>
        </w:rPr>
      </w:pPr>
      <w:r w:rsidRPr="00BC01B9">
        <w:rPr>
          <w:b/>
          <w:bCs/>
          <w:sz w:val="24"/>
          <w:szCs w:val="24"/>
        </w:rPr>
        <w:t>Schools Building Fund</w:t>
      </w:r>
    </w:p>
    <w:p w14:paraId="34C06250" w14:textId="77777777" w:rsidR="00CF36D7" w:rsidRPr="00BC01B9" w:rsidRDefault="00CF36D7" w:rsidP="00CF36D7">
      <w:pPr>
        <w:pStyle w:val="ListParagraph"/>
        <w:widowControl/>
        <w:autoSpaceDE/>
        <w:autoSpaceDN/>
        <w:ind w:left="862" w:right="-188" w:firstLine="0"/>
        <w:contextualSpacing/>
        <w:jc w:val="both"/>
        <w:rPr>
          <w:sz w:val="24"/>
          <w:szCs w:val="24"/>
        </w:rPr>
      </w:pPr>
    </w:p>
    <w:p w14:paraId="5388716D" w14:textId="77777777" w:rsidR="00CF36D7" w:rsidRPr="00BC01B9" w:rsidRDefault="00CF36D7" w:rsidP="00082A4B">
      <w:pPr>
        <w:pStyle w:val="ListParagraph"/>
        <w:widowControl/>
        <w:numPr>
          <w:ilvl w:val="1"/>
          <w:numId w:val="9"/>
        </w:numPr>
        <w:autoSpaceDE/>
        <w:autoSpaceDN/>
        <w:ind w:right="-188"/>
        <w:contextualSpacing/>
        <w:jc w:val="both"/>
        <w:rPr>
          <w:sz w:val="24"/>
          <w:szCs w:val="24"/>
        </w:rPr>
      </w:pPr>
      <w:r w:rsidRPr="00BC01B9">
        <w:rPr>
          <w:sz w:val="24"/>
          <w:szCs w:val="24"/>
        </w:rPr>
        <w:t>When funds are received towards the maintenance of schools the funds must be spent on schools building costs. Therefor the approval of income is the tacit approval of the related expenditure.</w:t>
      </w:r>
    </w:p>
    <w:p w14:paraId="34743EB0" w14:textId="77777777" w:rsidR="00CF36D7" w:rsidRPr="00BC01B9" w:rsidRDefault="00CF36D7" w:rsidP="00CF36D7">
      <w:pPr>
        <w:pStyle w:val="ListParagraph"/>
        <w:widowControl/>
        <w:autoSpaceDE/>
        <w:autoSpaceDN/>
        <w:ind w:left="862" w:right="-188" w:firstLine="0"/>
        <w:contextualSpacing/>
        <w:jc w:val="both"/>
        <w:rPr>
          <w:sz w:val="24"/>
          <w:szCs w:val="24"/>
        </w:rPr>
      </w:pPr>
    </w:p>
    <w:p w14:paraId="6A95A27A" w14:textId="77777777" w:rsidR="00CF36D7" w:rsidRPr="00BC01B9" w:rsidRDefault="00CF36D7" w:rsidP="00082A4B">
      <w:pPr>
        <w:pStyle w:val="ListParagraph"/>
        <w:widowControl/>
        <w:numPr>
          <w:ilvl w:val="1"/>
          <w:numId w:val="9"/>
        </w:numPr>
        <w:autoSpaceDE/>
        <w:autoSpaceDN/>
        <w:ind w:right="-188"/>
        <w:contextualSpacing/>
        <w:jc w:val="both"/>
        <w:rPr>
          <w:rFonts w:eastAsia="Times New Roman"/>
          <w:sz w:val="24"/>
          <w:szCs w:val="24"/>
        </w:rPr>
      </w:pPr>
      <w:r w:rsidRPr="00BC01B9">
        <w:rPr>
          <w:sz w:val="24"/>
          <w:szCs w:val="24"/>
        </w:rPr>
        <w:t xml:space="preserve">When approving School’s Building Fund transactions trustee focus should be on considering the receipt of grants. Special provisions for the approval of School’s Building Fund income </w:t>
      </w:r>
      <w:proofErr w:type="gramStart"/>
      <w:r w:rsidRPr="00BC01B9">
        <w:rPr>
          <w:sz w:val="24"/>
          <w:szCs w:val="24"/>
        </w:rPr>
        <w:t>is</w:t>
      </w:r>
      <w:proofErr w:type="gramEnd"/>
      <w:r w:rsidRPr="00BC01B9">
        <w:rPr>
          <w:sz w:val="24"/>
          <w:szCs w:val="24"/>
        </w:rPr>
        <w:t xml:space="preserve"> described in detail in the Income Policy (Curia).</w:t>
      </w:r>
    </w:p>
    <w:p w14:paraId="09871989" w14:textId="77777777" w:rsidR="00CF36D7" w:rsidRPr="00BC01B9" w:rsidRDefault="00CF36D7" w:rsidP="00CF36D7">
      <w:pPr>
        <w:pStyle w:val="ListParagraph"/>
        <w:rPr>
          <w:rFonts w:eastAsia="Times New Roman"/>
          <w:sz w:val="24"/>
          <w:szCs w:val="24"/>
        </w:rPr>
      </w:pPr>
    </w:p>
    <w:p w14:paraId="1EEB4FDF" w14:textId="77777777" w:rsidR="00CF36D7" w:rsidRPr="00BC01B9" w:rsidRDefault="00CF36D7" w:rsidP="00082A4B">
      <w:pPr>
        <w:pStyle w:val="ListParagraph"/>
        <w:widowControl/>
        <w:numPr>
          <w:ilvl w:val="1"/>
          <w:numId w:val="9"/>
        </w:numPr>
        <w:autoSpaceDE/>
        <w:autoSpaceDN/>
        <w:ind w:right="-188"/>
        <w:contextualSpacing/>
        <w:jc w:val="both"/>
        <w:rPr>
          <w:rFonts w:eastAsia="Times New Roman"/>
          <w:sz w:val="24"/>
          <w:szCs w:val="24"/>
        </w:rPr>
      </w:pPr>
      <w:r w:rsidRPr="00BC01B9">
        <w:rPr>
          <w:rFonts w:eastAsia="Times New Roman"/>
          <w:sz w:val="24"/>
          <w:szCs w:val="24"/>
        </w:rPr>
        <w:t xml:space="preserve">Schools building funds costs can be approved by the Education Vicariate Committee. </w:t>
      </w:r>
    </w:p>
    <w:p w14:paraId="4463F335" w14:textId="77777777" w:rsidR="00CF36D7" w:rsidRPr="00BC01B9" w:rsidRDefault="00CF36D7" w:rsidP="00CF36D7">
      <w:pPr>
        <w:pStyle w:val="ListParagraph"/>
        <w:rPr>
          <w:rFonts w:eastAsia="Times New Roman"/>
          <w:sz w:val="24"/>
          <w:szCs w:val="24"/>
        </w:rPr>
      </w:pPr>
    </w:p>
    <w:p w14:paraId="4975FFE3" w14:textId="085E298E" w:rsidR="00CF36D7" w:rsidRDefault="00CF36D7" w:rsidP="00082A4B">
      <w:pPr>
        <w:pStyle w:val="ListParagraph"/>
        <w:widowControl/>
        <w:numPr>
          <w:ilvl w:val="1"/>
          <w:numId w:val="9"/>
        </w:numPr>
        <w:autoSpaceDE/>
        <w:autoSpaceDN/>
        <w:ind w:right="-188"/>
        <w:contextualSpacing/>
        <w:jc w:val="both"/>
        <w:rPr>
          <w:rFonts w:eastAsia="Times New Roman"/>
          <w:sz w:val="24"/>
          <w:szCs w:val="24"/>
        </w:rPr>
      </w:pPr>
      <w:r w:rsidRPr="00BC01B9">
        <w:rPr>
          <w:rFonts w:eastAsia="Times New Roman"/>
          <w:sz w:val="24"/>
          <w:szCs w:val="24"/>
        </w:rPr>
        <w:t xml:space="preserve">All projects approved by Education Vicariate Committee </w:t>
      </w:r>
      <w:proofErr w:type="gramStart"/>
      <w:r w:rsidRPr="00BC01B9">
        <w:rPr>
          <w:rFonts w:eastAsia="Times New Roman"/>
          <w:sz w:val="24"/>
          <w:szCs w:val="24"/>
        </w:rPr>
        <w:t>in excess of</w:t>
      </w:r>
      <w:proofErr w:type="gramEnd"/>
      <w:r w:rsidRPr="00BC01B9">
        <w:rPr>
          <w:rFonts w:eastAsia="Times New Roman"/>
          <w:sz w:val="24"/>
          <w:szCs w:val="24"/>
        </w:rPr>
        <w:t xml:space="preserve"> £50,000 must be reported to the FAR.</w:t>
      </w:r>
    </w:p>
    <w:p w14:paraId="303B47B5" w14:textId="77777777" w:rsidR="00082A4B" w:rsidRPr="00082A4B" w:rsidRDefault="00082A4B" w:rsidP="00082A4B">
      <w:pPr>
        <w:pStyle w:val="ListParagraph"/>
        <w:rPr>
          <w:rFonts w:eastAsia="Times New Roman"/>
          <w:sz w:val="24"/>
          <w:szCs w:val="24"/>
        </w:rPr>
      </w:pPr>
    </w:p>
    <w:p w14:paraId="1F6CE935" w14:textId="75C6343A" w:rsidR="00082A4B" w:rsidRDefault="00082A4B" w:rsidP="00082A4B">
      <w:pPr>
        <w:widowControl/>
        <w:autoSpaceDE/>
        <w:autoSpaceDN/>
        <w:ind w:right="-188"/>
        <w:contextualSpacing/>
        <w:jc w:val="both"/>
        <w:rPr>
          <w:rFonts w:eastAsia="Times New Roman"/>
          <w:sz w:val="24"/>
          <w:szCs w:val="24"/>
        </w:rPr>
      </w:pPr>
    </w:p>
    <w:p w14:paraId="4FCE9D5E" w14:textId="77777777" w:rsidR="00082A4B" w:rsidRPr="00082A4B" w:rsidRDefault="00082A4B" w:rsidP="00082A4B">
      <w:pPr>
        <w:widowControl/>
        <w:autoSpaceDE/>
        <w:autoSpaceDN/>
        <w:ind w:right="-188"/>
        <w:contextualSpacing/>
        <w:jc w:val="both"/>
        <w:rPr>
          <w:rFonts w:eastAsia="Times New Roman"/>
          <w:sz w:val="24"/>
          <w:szCs w:val="24"/>
        </w:rPr>
      </w:pPr>
    </w:p>
    <w:p w14:paraId="4EE673D1" w14:textId="77777777" w:rsidR="00CF36D7" w:rsidRPr="00BC01B9" w:rsidRDefault="00CF36D7" w:rsidP="00CF36D7">
      <w:pPr>
        <w:pStyle w:val="ListParagraph"/>
        <w:ind w:left="1134" w:right="-188"/>
        <w:rPr>
          <w:b/>
          <w:bCs/>
          <w:color w:val="2A357F"/>
          <w:sz w:val="24"/>
          <w:szCs w:val="24"/>
        </w:rPr>
      </w:pPr>
    </w:p>
    <w:p w14:paraId="79F5F649" w14:textId="40975625" w:rsidR="00CF36D7" w:rsidRPr="00BC01B9" w:rsidRDefault="00CF36D7" w:rsidP="00082A4B">
      <w:pPr>
        <w:pStyle w:val="ListParagraph"/>
        <w:widowControl/>
        <w:numPr>
          <w:ilvl w:val="0"/>
          <w:numId w:val="9"/>
        </w:numPr>
        <w:tabs>
          <w:tab w:val="left" w:pos="567"/>
        </w:tabs>
        <w:autoSpaceDE/>
        <w:autoSpaceDN/>
        <w:ind w:left="567" w:right="-188" w:hanging="567"/>
        <w:contextualSpacing/>
        <w:rPr>
          <w:b/>
          <w:bCs/>
          <w:sz w:val="24"/>
          <w:szCs w:val="24"/>
        </w:rPr>
      </w:pPr>
      <w:r w:rsidRPr="00BC01B9">
        <w:rPr>
          <w:b/>
          <w:bCs/>
          <w:sz w:val="24"/>
          <w:szCs w:val="24"/>
        </w:rPr>
        <w:t>PROCE</w:t>
      </w:r>
      <w:r w:rsidR="008D2EFE">
        <w:rPr>
          <w:b/>
          <w:bCs/>
          <w:sz w:val="24"/>
          <w:szCs w:val="24"/>
        </w:rPr>
        <w:t>DURE</w:t>
      </w:r>
    </w:p>
    <w:p w14:paraId="6BF634CB" w14:textId="77777777" w:rsidR="00CF36D7" w:rsidRPr="00BC01B9" w:rsidRDefault="00CF36D7" w:rsidP="00CF36D7">
      <w:pPr>
        <w:pStyle w:val="ListParagraph"/>
        <w:ind w:left="1080" w:right="-188"/>
        <w:jc w:val="both"/>
        <w:rPr>
          <w:sz w:val="24"/>
          <w:szCs w:val="24"/>
        </w:rPr>
      </w:pPr>
    </w:p>
    <w:p w14:paraId="5F544DB3" w14:textId="78500823" w:rsidR="00CF36D7" w:rsidRPr="00BC01B9" w:rsidRDefault="00CF36D7" w:rsidP="00082A4B">
      <w:pPr>
        <w:pStyle w:val="ListParagraph"/>
        <w:widowControl/>
        <w:numPr>
          <w:ilvl w:val="1"/>
          <w:numId w:val="9"/>
        </w:numPr>
        <w:autoSpaceDE/>
        <w:autoSpaceDN/>
        <w:ind w:right="-188"/>
        <w:contextualSpacing/>
        <w:jc w:val="both"/>
        <w:rPr>
          <w:sz w:val="24"/>
          <w:szCs w:val="24"/>
        </w:rPr>
      </w:pPr>
      <w:r w:rsidRPr="00BC01B9">
        <w:rPr>
          <w:sz w:val="24"/>
          <w:szCs w:val="24"/>
        </w:rPr>
        <w:t>The proce</w:t>
      </w:r>
      <w:r w:rsidR="008D2EFE">
        <w:rPr>
          <w:sz w:val="24"/>
          <w:szCs w:val="24"/>
        </w:rPr>
        <w:t>dure</w:t>
      </w:r>
      <w:r w:rsidRPr="00BC01B9">
        <w:rPr>
          <w:sz w:val="24"/>
          <w:szCs w:val="24"/>
        </w:rPr>
        <w:t xml:space="preserve"> for ordering goods and services and thereby incurring costs for the diocese is described in this section.</w:t>
      </w:r>
    </w:p>
    <w:p w14:paraId="4035B2E7" w14:textId="77777777" w:rsidR="00CF36D7" w:rsidRPr="00BC01B9" w:rsidRDefault="00CF36D7" w:rsidP="00CF36D7">
      <w:pPr>
        <w:pStyle w:val="ListParagraph"/>
        <w:widowControl/>
        <w:autoSpaceDE/>
        <w:autoSpaceDN/>
        <w:ind w:left="1080" w:right="-188" w:firstLine="0"/>
        <w:contextualSpacing/>
        <w:jc w:val="both"/>
        <w:rPr>
          <w:sz w:val="24"/>
          <w:szCs w:val="24"/>
        </w:rPr>
      </w:pPr>
    </w:p>
    <w:p w14:paraId="671D30D1" w14:textId="77777777" w:rsidR="00CF36D7" w:rsidRPr="00BC01B9" w:rsidRDefault="00CF36D7" w:rsidP="00082A4B">
      <w:pPr>
        <w:pStyle w:val="ListParagraph"/>
        <w:widowControl/>
        <w:numPr>
          <w:ilvl w:val="1"/>
          <w:numId w:val="9"/>
        </w:numPr>
        <w:autoSpaceDE/>
        <w:autoSpaceDN/>
        <w:ind w:right="-188"/>
        <w:contextualSpacing/>
        <w:jc w:val="both"/>
        <w:rPr>
          <w:sz w:val="24"/>
          <w:szCs w:val="24"/>
        </w:rPr>
      </w:pPr>
      <w:r w:rsidRPr="00BC01B9">
        <w:rPr>
          <w:sz w:val="24"/>
          <w:szCs w:val="24"/>
        </w:rPr>
        <w:t xml:space="preserve">The table below provides a high-level overview of the process of spending diocesan money, from identification of need through to payment. </w:t>
      </w:r>
    </w:p>
    <w:p w14:paraId="65E6A727" w14:textId="77777777" w:rsidR="00CF36D7" w:rsidRPr="00BC01B9" w:rsidRDefault="00CF36D7" w:rsidP="00CF36D7">
      <w:pPr>
        <w:pStyle w:val="ListParagraph"/>
        <w:rPr>
          <w:sz w:val="24"/>
          <w:szCs w:val="24"/>
        </w:rPr>
      </w:pPr>
    </w:p>
    <w:p w14:paraId="5CA76C37" w14:textId="77777777" w:rsidR="00CF36D7" w:rsidRPr="00BC01B9" w:rsidRDefault="00CF36D7" w:rsidP="00082A4B">
      <w:pPr>
        <w:pStyle w:val="ListParagraph"/>
        <w:widowControl/>
        <w:numPr>
          <w:ilvl w:val="1"/>
          <w:numId w:val="9"/>
        </w:numPr>
        <w:autoSpaceDE/>
        <w:autoSpaceDN/>
        <w:ind w:right="-188"/>
        <w:contextualSpacing/>
        <w:jc w:val="both"/>
        <w:rPr>
          <w:sz w:val="24"/>
          <w:szCs w:val="24"/>
        </w:rPr>
      </w:pPr>
      <w:r w:rsidRPr="00BC01B9">
        <w:rPr>
          <w:sz w:val="24"/>
          <w:szCs w:val="24"/>
        </w:rPr>
        <w:t>Below the table, the remainder of this section expands on the detail in the table.</w:t>
      </w:r>
    </w:p>
    <w:p w14:paraId="1DEF6D26" w14:textId="77777777" w:rsidR="00CF36D7" w:rsidRPr="00BC01B9" w:rsidRDefault="00CF36D7" w:rsidP="00CF36D7">
      <w:pPr>
        <w:widowControl/>
        <w:autoSpaceDE/>
        <w:autoSpaceDN/>
        <w:ind w:right="-188"/>
        <w:contextualSpacing/>
        <w:jc w:val="both"/>
        <w:rPr>
          <w:sz w:val="24"/>
          <w:szCs w:val="24"/>
        </w:rPr>
      </w:pPr>
    </w:p>
    <w:p w14:paraId="053B0541" w14:textId="77777777" w:rsidR="00CF36D7" w:rsidRPr="00BC01B9" w:rsidRDefault="00CF36D7" w:rsidP="00CF36D7">
      <w:pPr>
        <w:widowControl/>
        <w:autoSpaceDE/>
        <w:autoSpaceDN/>
        <w:ind w:right="-188"/>
        <w:contextualSpacing/>
        <w:jc w:val="both"/>
        <w:rPr>
          <w:sz w:val="24"/>
          <w:szCs w:val="24"/>
        </w:rPr>
      </w:pPr>
    </w:p>
    <w:p w14:paraId="444535CD" w14:textId="77777777" w:rsidR="00CF36D7" w:rsidRPr="00BC01B9" w:rsidRDefault="00CF36D7" w:rsidP="00CF36D7">
      <w:pPr>
        <w:widowControl/>
        <w:autoSpaceDE/>
        <w:autoSpaceDN/>
        <w:ind w:right="-188"/>
        <w:contextualSpacing/>
        <w:jc w:val="both"/>
        <w:rPr>
          <w:sz w:val="24"/>
          <w:szCs w:val="24"/>
        </w:rPr>
      </w:pPr>
    </w:p>
    <w:p w14:paraId="2E2DD33D" w14:textId="77777777" w:rsidR="00CF36D7" w:rsidRPr="00BC01B9" w:rsidRDefault="00CF36D7" w:rsidP="00CF36D7">
      <w:pPr>
        <w:widowControl/>
        <w:autoSpaceDE/>
        <w:autoSpaceDN/>
        <w:ind w:right="-188"/>
        <w:contextualSpacing/>
        <w:jc w:val="both"/>
        <w:rPr>
          <w:sz w:val="24"/>
          <w:szCs w:val="24"/>
        </w:rPr>
      </w:pPr>
    </w:p>
    <w:p w14:paraId="2F0D95DD" w14:textId="77777777" w:rsidR="00CF36D7" w:rsidRPr="00BC01B9" w:rsidRDefault="00CF36D7" w:rsidP="00CF36D7">
      <w:pPr>
        <w:widowControl/>
        <w:autoSpaceDE/>
        <w:autoSpaceDN/>
        <w:ind w:right="-188"/>
        <w:contextualSpacing/>
        <w:jc w:val="both"/>
        <w:rPr>
          <w:sz w:val="24"/>
          <w:szCs w:val="24"/>
        </w:rPr>
      </w:pPr>
    </w:p>
    <w:p w14:paraId="373B1CCC" w14:textId="77777777" w:rsidR="00CF36D7" w:rsidRPr="00426873" w:rsidRDefault="00CF36D7" w:rsidP="00CF36D7">
      <w:pPr>
        <w:widowControl/>
        <w:autoSpaceDE/>
        <w:autoSpaceDN/>
        <w:ind w:right="-188"/>
        <w:contextualSpacing/>
        <w:jc w:val="both"/>
        <w:sectPr w:rsidR="00CF36D7" w:rsidRPr="00426873" w:rsidSect="009419AE">
          <w:headerReference w:type="default" r:id="rId18"/>
          <w:pgSz w:w="11906" w:h="16838" w:code="9"/>
          <w:pgMar w:top="851" w:right="849" w:bottom="1240" w:left="709" w:header="0" w:footer="973" w:gutter="0"/>
          <w:cols w:space="720"/>
          <w:noEndnote/>
          <w:docGrid w:linePitch="299"/>
        </w:sectPr>
      </w:pPr>
    </w:p>
    <w:p w14:paraId="71CC8BF5" w14:textId="77777777" w:rsidR="00CF36D7" w:rsidRPr="00426873" w:rsidRDefault="00CF36D7" w:rsidP="00CF36D7">
      <w:pPr>
        <w:widowControl/>
        <w:autoSpaceDE/>
        <w:autoSpaceDN/>
        <w:ind w:right="-188"/>
        <w:contextualSpacing/>
        <w:jc w:val="both"/>
      </w:pPr>
    </w:p>
    <w:p w14:paraId="4F222BA4" w14:textId="77777777" w:rsidR="00CF36D7" w:rsidRPr="00426873" w:rsidRDefault="00CF36D7" w:rsidP="00CF36D7">
      <w:pPr>
        <w:widowControl/>
        <w:autoSpaceDE/>
        <w:autoSpaceDN/>
        <w:ind w:right="-188"/>
        <w:contextualSpacing/>
        <w:jc w:val="both"/>
      </w:pPr>
    </w:p>
    <w:p w14:paraId="6CF1134F" w14:textId="77777777" w:rsidR="00CF36D7" w:rsidRPr="00426873" w:rsidRDefault="00CF36D7" w:rsidP="00CF36D7">
      <w:pPr>
        <w:widowControl/>
        <w:autoSpaceDE/>
        <w:autoSpaceDN/>
        <w:ind w:right="-188"/>
        <w:contextualSpacing/>
        <w:jc w:val="both"/>
      </w:pPr>
    </w:p>
    <w:p w14:paraId="777EAAA4" w14:textId="77777777" w:rsidR="00CF36D7" w:rsidRPr="00426873" w:rsidRDefault="00CF36D7" w:rsidP="00CF36D7">
      <w:pPr>
        <w:widowControl/>
        <w:autoSpaceDE/>
        <w:autoSpaceDN/>
        <w:ind w:right="-188"/>
        <w:contextualSpacing/>
        <w:jc w:val="both"/>
      </w:pPr>
    </w:p>
    <w:p w14:paraId="516559FA" w14:textId="77777777" w:rsidR="00CF36D7" w:rsidRPr="00426873" w:rsidRDefault="00CF36D7" w:rsidP="00CF36D7">
      <w:pPr>
        <w:widowControl/>
        <w:autoSpaceDE/>
        <w:autoSpaceDN/>
        <w:ind w:right="-188"/>
        <w:contextualSpacing/>
        <w:jc w:val="both"/>
      </w:pPr>
    </w:p>
    <w:p w14:paraId="3839A429" w14:textId="77777777" w:rsidR="00CF36D7" w:rsidRPr="00426873" w:rsidRDefault="00CF36D7" w:rsidP="00CF36D7">
      <w:pPr>
        <w:widowControl/>
        <w:autoSpaceDE/>
        <w:autoSpaceDN/>
        <w:ind w:right="-188"/>
        <w:contextualSpacing/>
        <w:jc w:val="both"/>
      </w:pPr>
    </w:p>
    <w:p w14:paraId="165B98A8" w14:textId="77777777" w:rsidR="00CF36D7" w:rsidRPr="00426873" w:rsidRDefault="00CF36D7" w:rsidP="00CF36D7">
      <w:pPr>
        <w:widowControl/>
        <w:autoSpaceDE/>
        <w:autoSpaceDN/>
        <w:ind w:left="360" w:right="-188"/>
        <w:contextualSpacing/>
        <w:jc w:val="both"/>
      </w:pPr>
      <w:r w:rsidRPr="00426873">
        <w:rPr>
          <w:noProof/>
        </w:rPr>
        <w:drawing>
          <wp:inline distT="0" distB="0" distL="0" distR="0" wp14:anchorId="32C2FE24" wp14:editId="7D9C7794">
            <wp:extent cx="9061671" cy="2713892"/>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077277" cy="2718566"/>
                    </a:xfrm>
                    <a:prstGeom prst="rect">
                      <a:avLst/>
                    </a:prstGeom>
                    <a:noFill/>
                    <a:ln>
                      <a:noFill/>
                    </a:ln>
                  </pic:spPr>
                </pic:pic>
              </a:graphicData>
            </a:graphic>
          </wp:inline>
        </w:drawing>
      </w:r>
    </w:p>
    <w:p w14:paraId="52FC1DC0" w14:textId="77777777" w:rsidR="00CF36D7" w:rsidRPr="00426873" w:rsidRDefault="00CF36D7" w:rsidP="00CF36D7">
      <w:pPr>
        <w:pStyle w:val="ListParagraph"/>
        <w:widowControl/>
        <w:autoSpaceDE/>
        <w:autoSpaceDN/>
        <w:ind w:left="1080" w:right="-188" w:firstLine="0"/>
        <w:contextualSpacing/>
        <w:jc w:val="both"/>
      </w:pPr>
    </w:p>
    <w:p w14:paraId="2D0E3BD9" w14:textId="77777777" w:rsidR="00CF36D7" w:rsidRPr="00426873" w:rsidRDefault="00CF36D7" w:rsidP="00CF36D7">
      <w:pPr>
        <w:pStyle w:val="ListParagraph"/>
        <w:ind w:left="1080" w:right="-188"/>
        <w:jc w:val="both"/>
        <w:rPr>
          <w:b/>
          <w:bCs/>
        </w:rPr>
      </w:pPr>
    </w:p>
    <w:p w14:paraId="161AB94B" w14:textId="77777777" w:rsidR="00CF36D7" w:rsidRPr="00426873" w:rsidRDefault="00CF36D7" w:rsidP="00CF36D7">
      <w:pPr>
        <w:pStyle w:val="ListParagraph"/>
        <w:widowControl/>
        <w:autoSpaceDE/>
        <w:autoSpaceDN/>
        <w:ind w:left="1080" w:right="-188" w:firstLine="0"/>
        <w:contextualSpacing/>
        <w:jc w:val="both"/>
        <w:rPr>
          <w:b/>
          <w:bCs/>
        </w:rPr>
        <w:sectPr w:rsidR="00CF36D7" w:rsidRPr="00426873" w:rsidSect="009419AE">
          <w:pgSz w:w="16838" w:h="11906" w:orient="landscape" w:code="9"/>
          <w:pgMar w:top="709" w:right="851" w:bottom="851" w:left="1242" w:header="0" w:footer="975" w:gutter="0"/>
          <w:cols w:space="720"/>
          <w:noEndnote/>
          <w:docGrid w:linePitch="299"/>
        </w:sectPr>
      </w:pPr>
    </w:p>
    <w:p w14:paraId="1A433456" w14:textId="77777777" w:rsidR="00CF36D7" w:rsidRPr="00426873" w:rsidRDefault="00CF36D7" w:rsidP="00CF36D7">
      <w:pPr>
        <w:pStyle w:val="ListParagraph"/>
        <w:widowControl/>
        <w:autoSpaceDE/>
        <w:autoSpaceDN/>
        <w:ind w:left="1080" w:right="-188" w:firstLine="0"/>
        <w:contextualSpacing/>
        <w:jc w:val="both"/>
        <w:rPr>
          <w:b/>
          <w:bCs/>
        </w:rPr>
      </w:pPr>
    </w:p>
    <w:p w14:paraId="1F3B82AA" w14:textId="77777777" w:rsidR="00CF36D7" w:rsidRPr="00426873" w:rsidRDefault="00CF36D7" w:rsidP="00CF36D7">
      <w:pPr>
        <w:pStyle w:val="ListParagraph"/>
        <w:widowControl/>
        <w:autoSpaceDE/>
        <w:autoSpaceDN/>
        <w:ind w:left="1080" w:right="-188" w:firstLine="0"/>
        <w:contextualSpacing/>
        <w:jc w:val="both"/>
        <w:rPr>
          <w:b/>
          <w:bCs/>
        </w:rPr>
      </w:pPr>
      <w:r w:rsidRPr="00426873">
        <w:rPr>
          <w:b/>
          <w:bCs/>
        </w:rPr>
        <w:t>Stage 1 - Identification of Need</w:t>
      </w:r>
    </w:p>
    <w:p w14:paraId="491068CF" w14:textId="77777777" w:rsidR="00CF36D7" w:rsidRPr="00426873" w:rsidRDefault="00CF36D7" w:rsidP="00CF36D7">
      <w:pPr>
        <w:pStyle w:val="ListParagraph"/>
        <w:rPr>
          <w:b/>
          <w:bCs/>
        </w:rPr>
      </w:pPr>
    </w:p>
    <w:p w14:paraId="159197C1" w14:textId="77777777" w:rsidR="00CF36D7" w:rsidRPr="00426873" w:rsidRDefault="00CF36D7" w:rsidP="00082A4B">
      <w:pPr>
        <w:pStyle w:val="ListParagraph"/>
        <w:widowControl/>
        <w:numPr>
          <w:ilvl w:val="1"/>
          <w:numId w:val="9"/>
        </w:numPr>
        <w:autoSpaceDE/>
        <w:autoSpaceDN/>
        <w:ind w:right="-188"/>
        <w:contextualSpacing/>
        <w:jc w:val="both"/>
      </w:pPr>
      <w:r w:rsidRPr="00426873">
        <w:t>The procurement process commences with clergy and staff identifying a need.</w:t>
      </w:r>
    </w:p>
    <w:p w14:paraId="0D7796B1" w14:textId="77777777" w:rsidR="00CF36D7" w:rsidRPr="00426873" w:rsidRDefault="00CF36D7" w:rsidP="00CF36D7">
      <w:pPr>
        <w:pStyle w:val="ListParagraph"/>
      </w:pPr>
    </w:p>
    <w:p w14:paraId="3FDCB408" w14:textId="77777777" w:rsidR="00CF36D7" w:rsidRPr="00426873" w:rsidRDefault="00CF36D7" w:rsidP="00082A4B">
      <w:pPr>
        <w:pStyle w:val="ListParagraph"/>
        <w:widowControl/>
        <w:numPr>
          <w:ilvl w:val="1"/>
          <w:numId w:val="9"/>
        </w:numPr>
        <w:autoSpaceDE/>
        <w:autoSpaceDN/>
        <w:ind w:right="-188"/>
        <w:contextualSpacing/>
        <w:jc w:val="both"/>
      </w:pPr>
      <w:r w:rsidRPr="00426873">
        <w:t>All expenditure must be solely for the needs of the diocese.</w:t>
      </w:r>
    </w:p>
    <w:p w14:paraId="10F3656F" w14:textId="77777777" w:rsidR="00CF36D7" w:rsidRPr="00426873" w:rsidRDefault="00CF36D7" w:rsidP="00CF36D7">
      <w:pPr>
        <w:pStyle w:val="ListParagraph"/>
      </w:pPr>
    </w:p>
    <w:p w14:paraId="64871496" w14:textId="77777777" w:rsidR="00CF36D7" w:rsidRPr="00426873" w:rsidRDefault="00CF36D7" w:rsidP="00CF36D7">
      <w:pPr>
        <w:pStyle w:val="ListParagraph"/>
        <w:widowControl/>
        <w:autoSpaceDE/>
        <w:autoSpaceDN/>
        <w:ind w:left="1080" w:right="-188" w:firstLine="0"/>
        <w:contextualSpacing/>
        <w:jc w:val="both"/>
        <w:rPr>
          <w:b/>
          <w:bCs/>
        </w:rPr>
      </w:pPr>
      <w:r w:rsidRPr="00426873">
        <w:rPr>
          <w:b/>
          <w:bCs/>
        </w:rPr>
        <w:t>Stage 2 - Supplier Selection Procedure</w:t>
      </w:r>
    </w:p>
    <w:p w14:paraId="2D2DA05A" w14:textId="77777777" w:rsidR="00CF36D7" w:rsidRPr="00426873" w:rsidRDefault="00CF36D7" w:rsidP="00CF36D7">
      <w:pPr>
        <w:pStyle w:val="ListParagraph"/>
        <w:rPr>
          <w:b/>
          <w:bCs/>
        </w:rPr>
      </w:pPr>
    </w:p>
    <w:p w14:paraId="4A6D58B6" w14:textId="77777777" w:rsidR="00CF36D7" w:rsidRPr="00426873" w:rsidRDefault="00CF36D7" w:rsidP="00082A4B">
      <w:pPr>
        <w:pStyle w:val="ListParagraph"/>
        <w:widowControl/>
        <w:numPr>
          <w:ilvl w:val="1"/>
          <w:numId w:val="9"/>
        </w:numPr>
        <w:autoSpaceDE/>
        <w:autoSpaceDN/>
        <w:contextualSpacing/>
        <w:jc w:val="both"/>
        <w:rPr>
          <w:rFonts w:eastAsia="Times New Roman"/>
        </w:rPr>
      </w:pPr>
      <w:r w:rsidRPr="00426873">
        <w:rPr>
          <w:rFonts w:eastAsia="Times New Roman"/>
        </w:rPr>
        <w:t xml:space="preserve">Clergy and staff are required to complete the supplier selection procedure when selecting a supplier. </w:t>
      </w:r>
    </w:p>
    <w:p w14:paraId="5FF12AE9" w14:textId="77777777" w:rsidR="00CF36D7" w:rsidRPr="00426873" w:rsidRDefault="00CF36D7" w:rsidP="00CF36D7">
      <w:pPr>
        <w:pStyle w:val="ListParagraph"/>
        <w:widowControl/>
        <w:autoSpaceDE/>
        <w:autoSpaceDN/>
        <w:ind w:left="1080" w:firstLine="0"/>
        <w:contextualSpacing/>
        <w:jc w:val="both"/>
        <w:rPr>
          <w:rFonts w:eastAsia="Times New Roman"/>
        </w:rPr>
      </w:pPr>
    </w:p>
    <w:p w14:paraId="420822F5" w14:textId="77777777" w:rsidR="00CF36D7" w:rsidRPr="00426873" w:rsidRDefault="00CF36D7" w:rsidP="00082A4B">
      <w:pPr>
        <w:pStyle w:val="ListParagraph"/>
        <w:widowControl/>
        <w:numPr>
          <w:ilvl w:val="1"/>
          <w:numId w:val="9"/>
        </w:numPr>
        <w:autoSpaceDE/>
        <w:autoSpaceDN/>
        <w:contextualSpacing/>
        <w:jc w:val="both"/>
        <w:rPr>
          <w:rFonts w:eastAsia="Times New Roman"/>
        </w:rPr>
      </w:pPr>
      <w:r w:rsidRPr="00426873">
        <w:rPr>
          <w:rFonts w:eastAsia="Times New Roman"/>
        </w:rPr>
        <w:t>Refer to the Supplier Selection Procedure document for details on this procedure.</w:t>
      </w:r>
    </w:p>
    <w:p w14:paraId="4D31E393" w14:textId="77777777" w:rsidR="00CF36D7" w:rsidRPr="00426873" w:rsidRDefault="00CF36D7" w:rsidP="00CF36D7">
      <w:pPr>
        <w:pStyle w:val="ListParagraph"/>
        <w:ind w:left="1080" w:right="-188"/>
        <w:jc w:val="both"/>
      </w:pPr>
    </w:p>
    <w:p w14:paraId="0DF45EB0" w14:textId="77777777" w:rsidR="00CF36D7" w:rsidRPr="00426873" w:rsidRDefault="00CF36D7" w:rsidP="00CF36D7">
      <w:pPr>
        <w:pStyle w:val="ListParagraph"/>
        <w:widowControl/>
        <w:autoSpaceDE/>
        <w:autoSpaceDN/>
        <w:ind w:left="1080" w:right="-188" w:firstLine="0"/>
        <w:contextualSpacing/>
        <w:jc w:val="both"/>
      </w:pPr>
      <w:r w:rsidRPr="00426873">
        <w:rPr>
          <w:b/>
          <w:bCs/>
        </w:rPr>
        <w:t>Stage 3 – Ordering and Contracting</w:t>
      </w:r>
    </w:p>
    <w:p w14:paraId="72E14912" w14:textId="77777777" w:rsidR="00CF36D7" w:rsidRPr="00426873" w:rsidRDefault="00CF36D7" w:rsidP="00CF36D7">
      <w:pPr>
        <w:pStyle w:val="ListParagraph"/>
        <w:ind w:left="1134" w:right="-188"/>
        <w:rPr>
          <w:b/>
          <w:bCs/>
          <w:color w:val="2A357F"/>
        </w:rPr>
      </w:pPr>
    </w:p>
    <w:p w14:paraId="47BD2E27" w14:textId="77777777" w:rsidR="00CF36D7" w:rsidRPr="00426873" w:rsidRDefault="00CF36D7" w:rsidP="00CF36D7">
      <w:pPr>
        <w:pStyle w:val="ListParagraph"/>
        <w:widowControl/>
        <w:autoSpaceDE/>
        <w:autoSpaceDN/>
        <w:ind w:left="1080" w:firstLine="0"/>
        <w:contextualSpacing/>
        <w:jc w:val="both"/>
        <w:rPr>
          <w:rFonts w:eastAsia="Times New Roman"/>
          <w:b/>
          <w:bCs/>
        </w:rPr>
      </w:pPr>
      <w:r w:rsidRPr="00426873">
        <w:rPr>
          <w:rFonts w:eastAsia="Times New Roman"/>
          <w:b/>
          <w:bCs/>
        </w:rPr>
        <w:t>Ordering</w:t>
      </w:r>
    </w:p>
    <w:p w14:paraId="3FA05653" w14:textId="77777777" w:rsidR="00CF36D7" w:rsidRPr="00426873" w:rsidRDefault="00CF36D7" w:rsidP="00CF36D7">
      <w:pPr>
        <w:pStyle w:val="ListParagraph"/>
        <w:ind w:left="1080"/>
        <w:jc w:val="both"/>
        <w:rPr>
          <w:rFonts w:eastAsia="Times New Roman"/>
        </w:rPr>
      </w:pPr>
    </w:p>
    <w:p w14:paraId="051C84EC" w14:textId="77777777" w:rsidR="00CF36D7" w:rsidRPr="00426873" w:rsidRDefault="00CF36D7" w:rsidP="00082A4B">
      <w:pPr>
        <w:pStyle w:val="ListParagraph"/>
        <w:widowControl/>
        <w:numPr>
          <w:ilvl w:val="1"/>
          <w:numId w:val="9"/>
        </w:numPr>
        <w:autoSpaceDE/>
        <w:autoSpaceDN/>
        <w:contextualSpacing/>
        <w:jc w:val="both"/>
        <w:rPr>
          <w:rFonts w:eastAsia="Times New Roman"/>
        </w:rPr>
      </w:pPr>
      <w:r w:rsidRPr="00426873">
        <w:rPr>
          <w:rFonts w:eastAsia="Times New Roman"/>
        </w:rPr>
        <w:t xml:space="preserve">Clergy and staff need to be aware that expenditure is incurred when an order is placed not when the invoice is received, or payment is authorised. </w:t>
      </w:r>
    </w:p>
    <w:p w14:paraId="32241240" w14:textId="77777777" w:rsidR="00CF36D7" w:rsidRPr="00426873" w:rsidRDefault="00CF36D7" w:rsidP="00CF36D7">
      <w:pPr>
        <w:pStyle w:val="ListParagraph"/>
        <w:widowControl/>
        <w:autoSpaceDE/>
        <w:autoSpaceDN/>
        <w:ind w:left="862" w:firstLine="0"/>
        <w:contextualSpacing/>
        <w:jc w:val="both"/>
        <w:rPr>
          <w:rFonts w:eastAsia="Times New Roman"/>
        </w:rPr>
      </w:pPr>
    </w:p>
    <w:p w14:paraId="2CDCE3CA" w14:textId="77777777" w:rsidR="00CF36D7" w:rsidRPr="00426873" w:rsidRDefault="00CF36D7" w:rsidP="00082A4B">
      <w:pPr>
        <w:pStyle w:val="ListParagraph"/>
        <w:widowControl/>
        <w:numPr>
          <w:ilvl w:val="1"/>
          <w:numId w:val="9"/>
        </w:numPr>
        <w:autoSpaceDE/>
        <w:autoSpaceDN/>
        <w:contextualSpacing/>
        <w:jc w:val="both"/>
        <w:rPr>
          <w:rFonts w:eastAsia="Times New Roman"/>
        </w:rPr>
      </w:pPr>
      <w:r w:rsidRPr="00426873">
        <w:rPr>
          <w:rFonts w:eastAsia="Times New Roman"/>
        </w:rPr>
        <w:t xml:space="preserve">The ordering of goods and services is the most important stage of the expenditure process. </w:t>
      </w:r>
    </w:p>
    <w:p w14:paraId="311B7B40" w14:textId="77777777" w:rsidR="00CF36D7" w:rsidRPr="00426873" w:rsidRDefault="00CF36D7" w:rsidP="00CF36D7">
      <w:pPr>
        <w:pStyle w:val="ListParagraph"/>
        <w:rPr>
          <w:rFonts w:eastAsia="Times New Roman"/>
        </w:rPr>
      </w:pPr>
    </w:p>
    <w:p w14:paraId="065408F1" w14:textId="77777777" w:rsidR="00CF36D7" w:rsidRPr="00426873" w:rsidRDefault="00CF36D7" w:rsidP="00082A4B">
      <w:pPr>
        <w:pStyle w:val="ListParagraph"/>
        <w:widowControl/>
        <w:numPr>
          <w:ilvl w:val="1"/>
          <w:numId w:val="9"/>
        </w:numPr>
        <w:autoSpaceDE/>
        <w:autoSpaceDN/>
        <w:contextualSpacing/>
        <w:jc w:val="both"/>
        <w:rPr>
          <w:rFonts w:eastAsia="Times New Roman"/>
        </w:rPr>
      </w:pPr>
      <w:r w:rsidRPr="00426873">
        <w:rPr>
          <w:rFonts w:eastAsia="Times New Roman"/>
        </w:rPr>
        <w:t xml:space="preserve">Review, oversight and approval by budget holders or trustees provides the greatest benefit if completed before orders are placed. Therefore, the diocese’s Expenditure Policy focuses oversight and approval on this stage of the expenditure process. </w:t>
      </w:r>
    </w:p>
    <w:p w14:paraId="60E7ABFD" w14:textId="77777777" w:rsidR="00CF36D7" w:rsidRPr="00426873" w:rsidRDefault="00CF36D7" w:rsidP="00CF36D7">
      <w:pPr>
        <w:pStyle w:val="ListParagraph"/>
        <w:widowControl/>
        <w:autoSpaceDE/>
        <w:autoSpaceDN/>
        <w:ind w:left="862" w:firstLine="0"/>
        <w:contextualSpacing/>
        <w:jc w:val="both"/>
        <w:rPr>
          <w:rFonts w:eastAsia="Times New Roman"/>
        </w:rPr>
      </w:pPr>
    </w:p>
    <w:p w14:paraId="32BDE9B8" w14:textId="77777777" w:rsidR="00CF36D7" w:rsidRPr="00426873" w:rsidRDefault="00CF36D7" w:rsidP="00082A4B">
      <w:pPr>
        <w:pStyle w:val="ListParagraph"/>
        <w:widowControl/>
        <w:numPr>
          <w:ilvl w:val="1"/>
          <w:numId w:val="9"/>
        </w:numPr>
        <w:autoSpaceDE/>
        <w:autoSpaceDN/>
        <w:contextualSpacing/>
        <w:jc w:val="both"/>
        <w:rPr>
          <w:rFonts w:eastAsia="Times New Roman"/>
        </w:rPr>
      </w:pPr>
      <w:r w:rsidRPr="00426873">
        <w:rPr>
          <w:rFonts w:eastAsia="Times New Roman"/>
        </w:rPr>
        <w:t>The diocese uses the purchase order process to establish the requirement for budget holders or trustees review and approval before orders can be placed.</w:t>
      </w:r>
    </w:p>
    <w:p w14:paraId="3ABC0565" w14:textId="77777777" w:rsidR="00CF36D7" w:rsidRPr="00426873" w:rsidRDefault="00CF36D7" w:rsidP="00CF36D7">
      <w:pPr>
        <w:pStyle w:val="ListParagraph"/>
        <w:ind w:left="1080"/>
        <w:jc w:val="both"/>
        <w:rPr>
          <w:rFonts w:eastAsia="Times New Roman"/>
        </w:rPr>
      </w:pPr>
    </w:p>
    <w:p w14:paraId="5A27CD74" w14:textId="77777777" w:rsidR="00CF36D7" w:rsidRPr="00426873" w:rsidRDefault="00CF36D7" w:rsidP="00CF36D7">
      <w:pPr>
        <w:pStyle w:val="ListParagraph"/>
        <w:widowControl/>
        <w:autoSpaceDE/>
        <w:autoSpaceDN/>
        <w:ind w:left="1080" w:firstLine="0"/>
        <w:contextualSpacing/>
        <w:jc w:val="both"/>
        <w:rPr>
          <w:rFonts w:eastAsia="Times New Roman"/>
          <w:b/>
          <w:bCs/>
        </w:rPr>
      </w:pPr>
      <w:r w:rsidRPr="00426873">
        <w:rPr>
          <w:rFonts w:eastAsia="Times New Roman"/>
          <w:b/>
          <w:bCs/>
        </w:rPr>
        <w:t>Purchase Orders</w:t>
      </w:r>
    </w:p>
    <w:p w14:paraId="4401CC35" w14:textId="77777777" w:rsidR="00CF36D7" w:rsidRPr="00426873" w:rsidRDefault="00CF36D7" w:rsidP="00CF36D7">
      <w:pPr>
        <w:pStyle w:val="ListParagraph"/>
        <w:ind w:left="1134" w:right="-188"/>
        <w:rPr>
          <w:rFonts w:eastAsia="Times New Roman"/>
        </w:rPr>
      </w:pPr>
    </w:p>
    <w:p w14:paraId="1403EAC4" w14:textId="77777777" w:rsidR="00CF36D7" w:rsidRPr="00426873" w:rsidRDefault="00CF36D7" w:rsidP="00082A4B">
      <w:pPr>
        <w:pStyle w:val="ListParagraph"/>
        <w:widowControl/>
        <w:numPr>
          <w:ilvl w:val="1"/>
          <w:numId w:val="9"/>
        </w:numPr>
        <w:autoSpaceDE/>
        <w:autoSpaceDN/>
        <w:ind w:firstLine="0"/>
        <w:contextualSpacing/>
        <w:jc w:val="both"/>
        <w:rPr>
          <w:rFonts w:eastAsia="Times New Roman"/>
        </w:rPr>
      </w:pPr>
      <w:r w:rsidRPr="00426873">
        <w:rPr>
          <w:rFonts w:eastAsia="Times New Roman"/>
        </w:rPr>
        <w:t xml:space="preserve">For any order in excess of £10,000 or all orders for unbudgeted items, clergy and staff must obtain a purchase order before an order can be </w:t>
      </w:r>
      <w:proofErr w:type="gramStart"/>
      <w:r w:rsidRPr="00426873">
        <w:rPr>
          <w:rFonts w:eastAsia="Times New Roman"/>
        </w:rPr>
        <w:t>placed</w:t>
      </w:r>
      <w:proofErr w:type="gramEnd"/>
      <w:r w:rsidRPr="00426873">
        <w:rPr>
          <w:rFonts w:eastAsia="Times New Roman"/>
        </w:rPr>
        <w:t xml:space="preserve"> </w:t>
      </w:r>
    </w:p>
    <w:p w14:paraId="75522F0D" w14:textId="77777777" w:rsidR="00CF36D7" w:rsidRPr="00426873" w:rsidRDefault="00CF36D7" w:rsidP="00CF36D7">
      <w:pPr>
        <w:pStyle w:val="ListParagraph"/>
        <w:widowControl/>
        <w:autoSpaceDE/>
        <w:autoSpaceDN/>
        <w:ind w:left="862" w:firstLine="0"/>
        <w:contextualSpacing/>
        <w:jc w:val="both"/>
        <w:rPr>
          <w:rFonts w:eastAsia="Times New Roman"/>
        </w:rPr>
      </w:pPr>
    </w:p>
    <w:p w14:paraId="6CE3FB5C" w14:textId="77777777" w:rsidR="00CF36D7" w:rsidRPr="00426873" w:rsidRDefault="00CF36D7" w:rsidP="00082A4B">
      <w:pPr>
        <w:pStyle w:val="ListParagraph"/>
        <w:widowControl/>
        <w:numPr>
          <w:ilvl w:val="1"/>
          <w:numId w:val="9"/>
        </w:numPr>
        <w:autoSpaceDE/>
        <w:autoSpaceDN/>
        <w:contextualSpacing/>
        <w:jc w:val="both"/>
        <w:rPr>
          <w:rFonts w:eastAsia="Times New Roman"/>
        </w:rPr>
      </w:pPr>
      <w:r w:rsidRPr="00426873">
        <w:rPr>
          <w:rFonts w:eastAsia="Times New Roman"/>
        </w:rPr>
        <w:t>A purchase order is a document issued by the diocese to be presented to suppliers. This document is a formal order of goods and services officially prepared and presented by the diocese.</w:t>
      </w:r>
    </w:p>
    <w:p w14:paraId="012ED929" w14:textId="77777777" w:rsidR="00CF36D7" w:rsidRPr="00426873" w:rsidRDefault="00CF36D7" w:rsidP="00CF36D7">
      <w:pPr>
        <w:pStyle w:val="ListParagraph"/>
        <w:rPr>
          <w:rFonts w:eastAsia="Times New Roman"/>
        </w:rPr>
      </w:pPr>
    </w:p>
    <w:p w14:paraId="7D4D9A2F" w14:textId="77777777" w:rsidR="00CF36D7" w:rsidRPr="00426873" w:rsidRDefault="00CF36D7" w:rsidP="00082A4B">
      <w:pPr>
        <w:pStyle w:val="ListParagraph"/>
        <w:widowControl/>
        <w:numPr>
          <w:ilvl w:val="1"/>
          <w:numId w:val="9"/>
        </w:numPr>
        <w:autoSpaceDE/>
        <w:autoSpaceDN/>
        <w:contextualSpacing/>
        <w:jc w:val="both"/>
        <w:rPr>
          <w:rFonts w:eastAsia="Times New Roman"/>
        </w:rPr>
      </w:pPr>
      <w:r w:rsidRPr="00426873">
        <w:rPr>
          <w:rFonts w:eastAsia="Times New Roman"/>
        </w:rPr>
        <w:t xml:space="preserve">Purchase orders are beneficial </w:t>
      </w:r>
      <w:proofErr w:type="gramStart"/>
      <w:r w:rsidRPr="00426873">
        <w:rPr>
          <w:rFonts w:eastAsia="Times New Roman"/>
        </w:rPr>
        <w:t>because;</w:t>
      </w:r>
      <w:proofErr w:type="gramEnd"/>
      <w:r w:rsidRPr="00426873">
        <w:rPr>
          <w:rFonts w:eastAsia="Times New Roman"/>
        </w:rPr>
        <w:t xml:space="preserve"> </w:t>
      </w:r>
    </w:p>
    <w:p w14:paraId="2521084B" w14:textId="77777777" w:rsidR="00CF36D7" w:rsidRPr="00426873" w:rsidRDefault="00CF36D7" w:rsidP="00CF36D7">
      <w:pPr>
        <w:pStyle w:val="ListParagraph"/>
        <w:rPr>
          <w:rFonts w:eastAsia="Times New Roman"/>
        </w:rPr>
      </w:pPr>
    </w:p>
    <w:p w14:paraId="7F47F6FD" w14:textId="77777777" w:rsidR="00CF36D7" w:rsidRPr="00426873" w:rsidRDefault="00CF36D7" w:rsidP="00082A4B">
      <w:pPr>
        <w:pStyle w:val="ListParagraph"/>
        <w:widowControl/>
        <w:numPr>
          <w:ilvl w:val="2"/>
          <w:numId w:val="9"/>
        </w:numPr>
        <w:autoSpaceDE/>
        <w:autoSpaceDN/>
        <w:contextualSpacing/>
        <w:jc w:val="both"/>
        <w:rPr>
          <w:rFonts w:eastAsia="Times New Roman"/>
        </w:rPr>
      </w:pPr>
      <w:r w:rsidRPr="00426873">
        <w:rPr>
          <w:rFonts w:eastAsia="Times New Roman"/>
        </w:rPr>
        <w:t xml:space="preserve">Purchase orders are a basic </w:t>
      </w:r>
      <w:proofErr w:type="gramStart"/>
      <w:r w:rsidRPr="00426873">
        <w:rPr>
          <w:rFonts w:eastAsia="Times New Roman"/>
        </w:rPr>
        <w:t>contract,  having</w:t>
      </w:r>
      <w:proofErr w:type="gramEnd"/>
      <w:r w:rsidRPr="00426873">
        <w:rPr>
          <w:rFonts w:eastAsia="Times New Roman"/>
        </w:rPr>
        <w:t xml:space="preserve"> a purchase order affords the diocese increased legal protection.</w:t>
      </w:r>
    </w:p>
    <w:p w14:paraId="06DB4EA3" w14:textId="77777777" w:rsidR="00CF36D7" w:rsidRPr="00426873" w:rsidRDefault="00CF36D7" w:rsidP="00CF36D7">
      <w:pPr>
        <w:pStyle w:val="ListParagraph"/>
        <w:widowControl/>
        <w:autoSpaceDE/>
        <w:autoSpaceDN/>
        <w:ind w:left="1080" w:firstLine="0"/>
        <w:contextualSpacing/>
        <w:jc w:val="both"/>
        <w:rPr>
          <w:rFonts w:eastAsia="Times New Roman"/>
        </w:rPr>
      </w:pPr>
    </w:p>
    <w:p w14:paraId="2664671B" w14:textId="77777777" w:rsidR="00CF36D7" w:rsidRPr="00426873" w:rsidRDefault="00CF36D7" w:rsidP="00082A4B">
      <w:pPr>
        <w:pStyle w:val="ListParagraph"/>
        <w:widowControl/>
        <w:numPr>
          <w:ilvl w:val="2"/>
          <w:numId w:val="9"/>
        </w:numPr>
        <w:autoSpaceDE/>
        <w:autoSpaceDN/>
        <w:contextualSpacing/>
        <w:jc w:val="both"/>
        <w:rPr>
          <w:rFonts w:eastAsia="Times New Roman"/>
        </w:rPr>
      </w:pPr>
      <w:r w:rsidRPr="00426873">
        <w:rPr>
          <w:rFonts w:eastAsia="Times New Roman"/>
        </w:rPr>
        <w:t xml:space="preserve">The purchase order clearly defines the specification of the goods or services being ordered. It has been shown that purchase orders increase the likelihood that </w:t>
      </w:r>
      <w:proofErr w:type="gramStart"/>
      <w:r w:rsidRPr="00426873">
        <w:rPr>
          <w:rFonts w:eastAsia="Times New Roman"/>
        </w:rPr>
        <w:t>purchasers</w:t>
      </w:r>
      <w:proofErr w:type="gramEnd"/>
      <w:r w:rsidRPr="00426873">
        <w:rPr>
          <w:rFonts w:eastAsia="Times New Roman"/>
        </w:rPr>
        <w:t xml:space="preserve"> expectations are met.</w:t>
      </w:r>
    </w:p>
    <w:p w14:paraId="74D450DF" w14:textId="77777777" w:rsidR="00CF36D7" w:rsidRPr="00426873" w:rsidRDefault="00CF36D7" w:rsidP="00CF36D7">
      <w:pPr>
        <w:pStyle w:val="ListParagraph"/>
        <w:widowControl/>
        <w:autoSpaceDE/>
        <w:autoSpaceDN/>
        <w:ind w:left="1080" w:firstLine="0"/>
        <w:contextualSpacing/>
        <w:jc w:val="both"/>
        <w:rPr>
          <w:rFonts w:eastAsia="Times New Roman"/>
        </w:rPr>
      </w:pPr>
    </w:p>
    <w:p w14:paraId="102F6198" w14:textId="77777777" w:rsidR="00CF36D7" w:rsidRPr="00426873" w:rsidRDefault="00CF36D7" w:rsidP="00082A4B">
      <w:pPr>
        <w:pStyle w:val="ListParagraph"/>
        <w:widowControl/>
        <w:numPr>
          <w:ilvl w:val="2"/>
          <w:numId w:val="9"/>
        </w:numPr>
        <w:autoSpaceDE/>
        <w:autoSpaceDN/>
        <w:contextualSpacing/>
        <w:jc w:val="both"/>
        <w:rPr>
          <w:rFonts w:eastAsia="Times New Roman"/>
        </w:rPr>
      </w:pPr>
      <w:r w:rsidRPr="00426873">
        <w:rPr>
          <w:rFonts w:eastAsia="Times New Roman"/>
        </w:rPr>
        <w:t>Purchase orders support forecasting of cash flows as they are a clear indication of expected costs.</w:t>
      </w:r>
    </w:p>
    <w:p w14:paraId="04BFAAF6" w14:textId="77777777" w:rsidR="00CF36D7" w:rsidRPr="00426873" w:rsidRDefault="00CF36D7" w:rsidP="00CF36D7">
      <w:pPr>
        <w:pStyle w:val="ListParagraph"/>
        <w:rPr>
          <w:rFonts w:eastAsia="Times New Roman"/>
        </w:rPr>
      </w:pPr>
    </w:p>
    <w:p w14:paraId="480E4F52" w14:textId="77777777" w:rsidR="00CF36D7" w:rsidRPr="00426873" w:rsidRDefault="00CF36D7" w:rsidP="00082A4B">
      <w:pPr>
        <w:pStyle w:val="ListParagraph"/>
        <w:widowControl/>
        <w:numPr>
          <w:ilvl w:val="2"/>
          <w:numId w:val="9"/>
        </w:numPr>
        <w:autoSpaceDE/>
        <w:autoSpaceDN/>
        <w:contextualSpacing/>
        <w:jc w:val="both"/>
        <w:rPr>
          <w:rFonts w:eastAsia="Times New Roman"/>
        </w:rPr>
      </w:pPr>
      <w:r w:rsidRPr="00426873">
        <w:rPr>
          <w:rFonts w:eastAsia="Times New Roman"/>
        </w:rPr>
        <w:lastRenderedPageBreak/>
        <w:t>Purchase orders formalise the approval of ordering and contracting before orders can be placed. This strengthens controls over expenditure.</w:t>
      </w:r>
    </w:p>
    <w:p w14:paraId="6805E037" w14:textId="77777777" w:rsidR="00CF36D7" w:rsidRPr="00426873" w:rsidRDefault="00CF36D7" w:rsidP="00CF36D7">
      <w:pPr>
        <w:pStyle w:val="ListParagraph"/>
        <w:rPr>
          <w:rFonts w:eastAsia="Times New Roman"/>
        </w:rPr>
      </w:pPr>
    </w:p>
    <w:p w14:paraId="44779F9B" w14:textId="77777777" w:rsidR="00CF36D7" w:rsidRPr="00426873" w:rsidRDefault="00CF36D7" w:rsidP="00082A4B">
      <w:pPr>
        <w:pStyle w:val="ListParagraph"/>
        <w:widowControl/>
        <w:numPr>
          <w:ilvl w:val="1"/>
          <w:numId w:val="9"/>
        </w:numPr>
        <w:autoSpaceDE/>
        <w:autoSpaceDN/>
        <w:contextualSpacing/>
        <w:jc w:val="both"/>
        <w:rPr>
          <w:rFonts w:eastAsia="Times New Roman"/>
        </w:rPr>
      </w:pPr>
      <w:r w:rsidRPr="00426873">
        <w:rPr>
          <w:rFonts w:eastAsia="Times New Roman"/>
        </w:rPr>
        <w:t>The table below sets out requirements for obtaining a purchase order.</w:t>
      </w:r>
    </w:p>
    <w:p w14:paraId="3C32E04A" w14:textId="77777777" w:rsidR="00CF36D7" w:rsidRPr="00426873" w:rsidRDefault="00CF36D7" w:rsidP="00CF36D7">
      <w:pPr>
        <w:pStyle w:val="ListParagraph"/>
        <w:widowControl/>
        <w:autoSpaceDE/>
        <w:autoSpaceDN/>
        <w:ind w:left="1080" w:firstLine="0"/>
        <w:contextualSpacing/>
        <w:jc w:val="both"/>
        <w:rPr>
          <w:rFonts w:eastAsia="Times New Roman"/>
        </w:rPr>
      </w:pPr>
    </w:p>
    <w:p w14:paraId="06D34EB4" w14:textId="77777777" w:rsidR="00CF36D7" w:rsidRPr="00426873" w:rsidRDefault="00CF36D7" w:rsidP="00082A4B">
      <w:pPr>
        <w:pStyle w:val="ListParagraph"/>
        <w:widowControl/>
        <w:numPr>
          <w:ilvl w:val="1"/>
          <w:numId w:val="9"/>
        </w:numPr>
        <w:autoSpaceDE/>
        <w:autoSpaceDN/>
        <w:contextualSpacing/>
        <w:jc w:val="both"/>
        <w:rPr>
          <w:rFonts w:eastAsia="Times New Roman"/>
        </w:rPr>
      </w:pPr>
      <w:r w:rsidRPr="00426873">
        <w:rPr>
          <w:noProof/>
        </w:rPr>
        <w:drawing>
          <wp:inline distT="0" distB="0" distL="0" distR="0" wp14:anchorId="76A4540F" wp14:editId="1939C7DA">
            <wp:extent cx="5645506" cy="19460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62443" cy="1951868"/>
                    </a:xfrm>
                    <a:prstGeom prst="rect">
                      <a:avLst/>
                    </a:prstGeom>
                    <a:noFill/>
                    <a:ln>
                      <a:noFill/>
                    </a:ln>
                  </pic:spPr>
                </pic:pic>
              </a:graphicData>
            </a:graphic>
          </wp:inline>
        </w:drawing>
      </w:r>
    </w:p>
    <w:p w14:paraId="737EFE5E" w14:textId="77777777" w:rsidR="00CF36D7" w:rsidRPr="00426873" w:rsidRDefault="00CF36D7" w:rsidP="00CF36D7">
      <w:pPr>
        <w:pStyle w:val="ListParagraph"/>
        <w:ind w:left="1080"/>
        <w:jc w:val="both"/>
        <w:rPr>
          <w:rFonts w:eastAsia="Times New Roman"/>
        </w:rPr>
      </w:pPr>
    </w:p>
    <w:p w14:paraId="69F15814" w14:textId="77777777" w:rsidR="00CF36D7" w:rsidRPr="00426873" w:rsidRDefault="00CF36D7" w:rsidP="00082A4B">
      <w:pPr>
        <w:pStyle w:val="ListParagraph"/>
        <w:widowControl/>
        <w:numPr>
          <w:ilvl w:val="1"/>
          <w:numId w:val="9"/>
        </w:numPr>
        <w:autoSpaceDE/>
        <w:autoSpaceDN/>
        <w:contextualSpacing/>
        <w:jc w:val="both"/>
        <w:rPr>
          <w:rFonts w:eastAsia="Times New Roman"/>
        </w:rPr>
      </w:pPr>
      <w:r w:rsidRPr="00426873">
        <w:rPr>
          <w:rFonts w:eastAsia="Times New Roman"/>
        </w:rPr>
        <w:t xml:space="preserve">The Purchase Order </w:t>
      </w:r>
      <w:proofErr w:type="gramStart"/>
      <w:r w:rsidRPr="00426873">
        <w:rPr>
          <w:rFonts w:eastAsia="Times New Roman"/>
        </w:rPr>
        <w:t>request</w:t>
      </w:r>
      <w:proofErr w:type="gramEnd"/>
      <w:r w:rsidRPr="00426873">
        <w:rPr>
          <w:rFonts w:eastAsia="Times New Roman"/>
        </w:rPr>
        <w:t xml:space="preserve"> Form (appendix B) should be submitted to finance and a purchase order will be sent to the requestor within two days.</w:t>
      </w:r>
    </w:p>
    <w:p w14:paraId="6ACCE1E3" w14:textId="77777777" w:rsidR="00CF36D7" w:rsidRPr="00426873" w:rsidRDefault="00CF36D7" w:rsidP="00CF36D7">
      <w:pPr>
        <w:pStyle w:val="ListParagraph"/>
        <w:widowControl/>
        <w:autoSpaceDE/>
        <w:autoSpaceDN/>
        <w:ind w:left="1080" w:firstLine="0"/>
        <w:contextualSpacing/>
        <w:jc w:val="both"/>
        <w:rPr>
          <w:rFonts w:eastAsia="Times New Roman"/>
        </w:rPr>
      </w:pPr>
    </w:p>
    <w:p w14:paraId="5102AD83" w14:textId="77777777" w:rsidR="00CF36D7" w:rsidRPr="00426873" w:rsidRDefault="00CF36D7" w:rsidP="00082A4B">
      <w:pPr>
        <w:pStyle w:val="ListParagraph"/>
        <w:widowControl/>
        <w:numPr>
          <w:ilvl w:val="1"/>
          <w:numId w:val="9"/>
        </w:numPr>
        <w:autoSpaceDE/>
        <w:autoSpaceDN/>
        <w:contextualSpacing/>
        <w:jc w:val="both"/>
        <w:rPr>
          <w:rFonts w:eastAsia="Times New Roman"/>
        </w:rPr>
      </w:pPr>
      <w:r w:rsidRPr="00426873">
        <w:rPr>
          <w:rFonts w:eastAsia="Times New Roman"/>
        </w:rPr>
        <w:t xml:space="preserve">The purchase order request form should be completed and emailed to accounts@portsmouthdiocese.org.uk. The email trail should demonstrate approval by the prerequisite team members (the required level of approval is set out in section 3 above). </w:t>
      </w:r>
    </w:p>
    <w:p w14:paraId="6EC751BB" w14:textId="77777777" w:rsidR="00CF36D7" w:rsidRPr="00426873" w:rsidRDefault="00CF36D7" w:rsidP="00CF36D7">
      <w:pPr>
        <w:pStyle w:val="ListParagraph"/>
        <w:ind w:left="1080"/>
        <w:jc w:val="both"/>
        <w:rPr>
          <w:rFonts w:eastAsia="Times New Roman"/>
        </w:rPr>
      </w:pPr>
    </w:p>
    <w:p w14:paraId="6F975649" w14:textId="77777777" w:rsidR="00CF36D7" w:rsidRPr="00426873" w:rsidRDefault="00CF36D7" w:rsidP="00082A4B">
      <w:pPr>
        <w:pStyle w:val="ListParagraph"/>
        <w:widowControl/>
        <w:numPr>
          <w:ilvl w:val="1"/>
          <w:numId w:val="9"/>
        </w:numPr>
        <w:autoSpaceDE/>
        <w:autoSpaceDN/>
        <w:contextualSpacing/>
        <w:jc w:val="both"/>
        <w:rPr>
          <w:rFonts w:eastAsia="Times New Roman"/>
        </w:rPr>
      </w:pPr>
      <w:r w:rsidRPr="00426873">
        <w:rPr>
          <w:rFonts w:eastAsia="Times New Roman"/>
        </w:rPr>
        <w:t>When submitting the Purchase Order Request form requestors must attach documents showing that the Supplier Selection Procedure has been followed and the choice of supplier has received the required level of approval.</w:t>
      </w:r>
    </w:p>
    <w:p w14:paraId="1BD62954" w14:textId="77777777" w:rsidR="00CF36D7" w:rsidRPr="00426873" w:rsidRDefault="00CF36D7" w:rsidP="00CF36D7">
      <w:pPr>
        <w:pStyle w:val="ListParagraph"/>
        <w:ind w:left="1080"/>
        <w:jc w:val="both"/>
        <w:rPr>
          <w:rFonts w:eastAsia="Times New Roman"/>
        </w:rPr>
      </w:pPr>
    </w:p>
    <w:p w14:paraId="01FC4A45" w14:textId="77777777" w:rsidR="00CF36D7" w:rsidRPr="00426873" w:rsidRDefault="00CF36D7" w:rsidP="00082A4B">
      <w:pPr>
        <w:pStyle w:val="ListParagraph"/>
        <w:widowControl/>
        <w:numPr>
          <w:ilvl w:val="1"/>
          <w:numId w:val="9"/>
        </w:numPr>
        <w:autoSpaceDE/>
        <w:autoSpaceDN/>
        <w:contextualSpacing/>
        <w:jc w:val="both"/>
        <w:rPr>
          <w:rFonts w:eastAsia="Times New Roman"/>
        </w:rPr>
      </w:pPr>
      <w:r w:rsidRPr="00426873">
        <w:rPr>
          <w:rFonts w:eastAsia="Times New Roman"/>
        </w:rPr>
        <w:t>The Purchase Order should be provided to suppliers when placing the order and suppliers must be asked to include the Purchase Order Number on the invoice when they present it for payment.</w:t>
      </w:r>
    </w:p>
    <w:p w14:paraId="46B9E8DF" w14:textId="77777777" w:rsidR="00CF36D7" w:rsidRPr="00426873" w:rsidRDefault="00CF36D7" w:rsidP="00CF36D7">
      <w:pPr>
        <w:pStyle w:val="ListParagraph"/>
        <w:ind w:left="1134" w:right="-188"/>
        <w:rPr>
          <w:rFonts w:eastAsia="Times New Roman"/>
        </w:rPr>
      </w:pPr>
    </w:p>
    <w:p w14:paraId="65278881" w14:textId="77777777" w:rsidR="00CF36D7" w:rsidRPr="00426873" w:rsidRDefault="00CF36D7" w:rsidP="00CF36D7">
      <w:pPr>
        <w:pStyle w:val="ListParagraph"/>
        <w:ind w:left="1134" w:right="-188"/>
        <w:rPr>
          <w:rFonts w:eastAsia="Times New Roman"/>
        </w:rPr>
      </w:pPr>
    </w:p>
    <w:p w14:paraId="38ACB75F" w14:textId="77777777" w:rsidR="00CF36D7" w:rsidRPr="00426873" w:rsidRDefault="00CF36D7" w:rsidP="00CF36D7">
      <w:pPr>
        <w:pStyle w:val="ListParagraph"/>
        <w:widowControl/>
        <w:autoSpaceDE/>
        <w:autoSpaceDN/>
        <w:ind w:left="1080" w:right="-188" w:firstLine="0"/>
        <w:contextualSpacing/>
        <w:jc w:val="both"/>
        <w:rPr>
          <w:rFonts w:eastAsia="Times New Roman"/>
          <w:b/>
          <w:bCs/>
        </w:rPr>
      </w:pPr>
      <w:r w:rsidRPr="00426873">
        <w:rPr>
          <w:rFonts w:eastAsia="Times New Roman"/>
          <w:b/>
          <w:bCs/>
        </w:rPr>
        <w:t>Stage 4 - Receiving Goods and Services</w:t>
      </w:r>
    </w:p>
    <w:p w14:paraId="550390AD" w14:textId="77777777" w:rsidR="00CF36D7" w:rsidRPr="00426873" w:rsidRDefault="00CF36D7" w:rsidP="00CF36D7">
      <w:pPr>
        <w:pStyle w:val="ListParagraph"/>
        <w:ind w:left="1080" w:right="-188"/>
        <w:jc w:val="both"/>
        <w:rPr>
          <w:rFonts w:eastAsia="Times New Roman"/>
        </w:rPr>
      </w:pPr>
    </w:p>
    <w:p w14:paraId="04D21C89" w14:textId="77777777" w:rsidR="00CF36D7" w:rsidRPr="00426873" w:rsidRDefault="00CF36D7" w:rsidP="00082A4B">
      <w:pPr>
        <w:widowControl/>
        <w:numPr>
          <w:ilvl w:val="1"/>
          <w:numId w:val="9"/>
        </w:numPr>
        <w:autoSpaceDE/>
        <w:autoSpaceDN/>
        <w:spacing w:after="120" w:line="264" w:lineRule="auto"/>
        <w:ind w:right="-188"/>
        <w:rPr>
          <w:rFonts w:eastAsia="Times New Roman"/>
        </w:rPr>
      </w:pPr>
      <w:r w:rsidRPr="00426873">
        <w:rPr>
          <w:rFonts w:eastAsia="Times New Roman"/>
        </w:rPr>
        <w:t xml:space="preserve">The department/team responsible for the ordering is also responsible for checking goods and services received meet the specification required, conform to the order placed and for the resolution of any problems. Note: Invoices for incomplete or unsatisfactory goods or services should </w:t>
      </w:r>
      <w:r w:rsidRPr="00426873">
        <w:rPr>
          <w:rFonts w:eastAsia="Times New Roman"/>
          <w:b/>
          <w:bCs/>
          <w:color w:val="FF0000"/>
        </w:rPr>
        <w:t>not be paid</w:t>
      </w:r>
      <w:r w:rsidRPr="00426873">
        <w:rPr>
          <w:rFonts w:eastAsia="Times New Roman"/>
        </w:rPr>
        <w:t>.</w:t>
      </w:r>
    </w:p>
    <w:p w14:paraId="0B9D6587" w14:textId="77777777" w:rsidR="00CF36D7" w:rsidRPr="00426873" w:rsidRDefault="00CF36D7" w:rsidP="00CF36D7">
      <w:pPr>
        <w:pStyle w:val="ListParagraph"/>
        <w:ind w:left="1134" w:right="-188"/>
        <w:jc w:val="both"/>
      </w:pPr>
    </w:p>
    <w:p w14:paraId="304C9089" w14:textId="77777777" w:rsidR="00CF36D7" w:rsidRPr="00426873" w:rsidRDefault="00CF36D7" w:rsidP="00CF36D7">
      <w:pPr>
        <w:pStyle w:val="ListParagraph"/>
        <w:widowControl/>
        <w:autoSpaceDE/>
        <w:autoSpaceDN/>
        <w:ind w:left="1134" w:right="-188" w:firstLine="0"/>
        <w:contextualSpacing/>
        <w:jc w:val="both"/>
        <w:rPr>
          <w:b/>
          <w:bCs/>
        </w:rPr>
      </w:pPr>
      <w:r w:rsidRPr="00426873">
        <w:rPr>
          <w:rFonts w:eastAsia="Times New Roman"/>
          <w:b/>
          <w:bCs/>
        </w:rPr>
        <w:t>Stage 5 – Submitting Invoices for Approval</w:t>
      </w:r>
    </w:p>
    <w:p w14:paraId="04519CDB" w14:textId="77777777" w:rsidR="00CF36D7" w:rsidRPr="00426873" w:rsidRDefault="00CF36D7" w:rsidP="00CF36D7">
      <w:pPr>
        <w:pStyle w:val="ListParagraph"/>
        <w:ind w:left="1134" w:right="-188"/>
        <w:jc w:val="both"/>
      </w:pPr>
    </w:p>
    <w:p w14:paraId="49FB432B" w14:textId="77777777" w:rsidR="00CF36D7" w:rsidRPr="00426873" w:rsidRDefault="00CF36D7" w:rsidP="00082A4B">
      <w:pPr>
        <w:pStyle w:val="ListParagraph"/>
        <w:widowControl/>
        <w:numPr>
          <w:ilvl w:val="1"/>
          <w:numId w:val="9"/>
        </w:numPr>
        <w:autoSpaceDE/>
        <w:autoSpaceDN/>
        <w:ind w:left="1134" w:right="-188"/>
        <w:contextualSpacing/>
        <w:jc w:val="both"/>
      </w:pPr>
      <w:r w:rsidRPr="00426873">
        <w:rPr>
          <w:rFonts w:eastAsia="Times New Roman"/>
        </w:rPr>
        <w:t xml:space="preserve">Suppliers should be instructed to send all invoices to the finance department when they submit invoices for payment. </w:t>
      </w:r>
    </w:p>
    <w:p w14:paraId="474C98A5" w14:textId="77777777" w:rsidR="00CF36D7" w:rsidRPr="00426873" w:rsidRDefault="00CF36D7" w:rsidP="00CF36D7">
      <w:pPr>
        <w:pStyle w:val="ListParagraph"/>
      </w:pPr>
    </w:p>
    <w:p w14:paraId="6088CB7B" w14:textId="77777777" w:rsidR="00CF36D7" w:rsidRPr="00426873" w:rsidRDefault="00CF36D7" w:rsidP="00082A4B">
      <w:pPr>
        <w:pStyle w:val="ListParagraph"/>
        <w:widowControl/>
        <w:numPr>
          <w:ilvl w:val="1"/>
          <w:numId w:val="9"/>
        </w:numPr>
        <w:autoSpaceDE/>
        <w:autoSpaceDN/>
        <w:ind w:left="1134" w:right="-188"/>
        <w:contextualSpacing/>
        <w:jc w:val="both"/>
      </w:pPr>
      <w:r w:rsidRPr="00426873">
        <w:t>If purchasers receive invoices direct from suppliers, purchasers should immediately forward them to the finance department.</w:t>
      </w:r>
    </w:p>
    <w:p w14:paraId="7AF309D8" w14:textId="77777777" w:rsidR="00CF36D7" w:rsidRPr="00426873" w:rsidRDefault="00CF36D7" w:rsidP="00CF36D7">
      <w:pPr>
        <w:pStyle w:val="ListParagraph"/>
        <w:ind w:left="1134" w:right="-188"/>
        <w:jc w:val="both"/>
      </w:pPr>
    </w:p>
    <w:p w14:paraId="58CD8D57" w14:textId="77777777" w:rsidR="00CF36D7" w:rsidRPr="00426873" w:rsidRDefault="00CF36D7" w:rsidP="00082A4B">
      <w:pPr>
        <w:pStyle w:val="ListParagraph"/>
        <w:widowControl/>
        <w:numPr>
          <w:ilvl w:val="1"/>
          <w:numId w:val="9"/>
        </w:numPr>
        <w:autoSpaceDE/>
        <w:autoSpaceDN/>
        <w:ind w:left="1134" w:right="-188"/>
        <w:contextualSpacing/>
        <w:jc w:val="both"/>
      </w:pPr>
      <w:r w:rsidRPr="00426873">
        <w:t xml:space="preserve">Invoices should be sent to </w:t>
      </w:r>
      <w:r w:rsidRPr="00426873">
        <w:rPr>
          <w:b/>
          <w:bCs/>
        </w:rPr>
        <w:t>accounts@portsmouthdiocese.org.uk</w:t>
      </w:r>
    </w:p>
    <w:p w14:paraId="60B435C5" w14:textId="77777777" w:rsidR="00CF36D7" w:rsidRPr="00426873" w:rsidRDefault="00CF36D7" w:rsidP="00CF36D7">
      <w:pPr>
        <w:pStyle w:val="ListParagraph"/>
        <w:ind w:left="1134" w:right="-188"/>
        <w:jc w:val="both"/>
      </w:pPr>
    </w:p>
    <w:p w14:paraId="7C7FA75F" w14:textId="77777777" w:rsidR="00CF36D7" w:rsidRPr="00426873" w:rsidRDefault="00CF36D7" w:rsidP="00082A4B">
      <w:pPr>
        <w:pStyle w:val="ListParagraph"/>
        <w:widowControl/>
        <w:numPr>
          <w:ilvl w:val="1"/>
          <w:numId w:val="9"/>
        </w:numPr>
        <w:autoSpaceDE/>
        <w:autoSpaceDN/>
        <w:ind w:left="1134" w:right="-188"/>
        <w:contextualSpacing/>
        <w:jc w:val="both"/>
      </w:pPr>
      <w:r w:rsidRPr="00426873">
        <w:lastRenderedPageBreak/>
        <w:t>The finance department will log and process invoices before emailing them to the budget holder or the nominated project lead for approval.</w:t>
      </w:r>
    </w:p>
    <w:p w14:paraId="4844DB6D" w14:textId="77777777" w:rsidR="00CF36D7" w:rsidRPr="00426873" w:rsidRDefault="00CF36D7" w:rsidP="00CF36D7">
      <w:pPr>
        <w:pStyle w:val="ListParagraph"/>
      </w:pPr>
    </w:p>
    <w:p w14:paraId="14A2BE71" w14:textId="77777777" w:rsidR="00CF36D7" w:rsidRPr="00426873" w:rsidRDefault="00CF36D7" w:rsidP="00082A4B">
      <w:pPr>
        <w:pStyle w:val="ListParagraph"/>
        <w:widowControl/>
        <w:numPr>
          <w:ilvl w:val="1"/>
          <w:numId w:val="9"/>
        </w:numPr>
        <w:autoSpaceDE/>
        <w:autoSpaceDN/>
        <w:ind w:left="1134" w:right="-188"/>
        <w:contextualSpacing/>
        <w:jc w:val="both"/>
      </w:pPr>
      <w:r w:rsidRPr="00426873">
        <w:t>An email confirming approval that is received from the diocesan email address of the budget holder or named individual will be deemed to be approval of payment.</w:t>
      </w:r>
    </w:p>
    <w:p w14:paraId="4270A05C" w14:textId="77777777" w:rsidR="00CF36D7" w:rsidRPr="00426873" w:rsidRDefault="00CF36D7" w:rsidP="00CF36D7">
      <w:pPr>
        <w:pStyle w:val="ListParagraph"/>
      </w:pPr>
    </w:p>
    <w:p w14:paraId="75C4C2CF" w14:textId="77777777" w:rsidR="00CF36D7" w:rsidRPr="00426873" w:rsidRDefault="00CF36D7" w:rsidP="00082A4B">
      <w:pPr>
        <w:pStyle w:val="ListParagraph"/>
        <w:widowControl/>
        <w:numPr>
          <w:ilvl w:val="1"/>
          <w:numId w:val="9"/>
        </w:numPr>
        <w:autoSpaceDE/>
        <w:autoSpaceDN/>
        <w:ind w:left="1134" w:right="-188"/>
        <w:contextualSpacing/>
        <w:jc w:val="both"/>
      </w:pPr>
      <w:r w:rsidRPr="00426873">
        <w:t>When approving the invoice, the approver must provide the budget code that they would like the cost to be applied to.</w:t>
      </w:r>
    </w:p>
    <w:p w14:paraId="187273CA" w14:textId="77777777" w:rsidR="00CF36D7" w:rsidRPr="00426873" w:rsidRDefault="00CF36D7" w:rsidP="00CF36D7">
      <w:pPr>
        <w:pStyle w:val="ListParagraph"/>
      </w:pPr>
    </w:p>
    <w:p w14:paraId="79D0D822" w14:textId="77777777" w:rsidR="00CF36D7" w:rsidRPr="00426873" w:rsidRDefault="00CF36D7" w:rsidP="00082A4B">
      <w:pPr>
        <w:pStyle w:val="ListParagraph"/>
        <w:widowControl/>
        <w:numPr>
          <w:ilvl w:val="1"/>
          <w:numId w:val="9"/>
        </w:numPr>
        <w:autoSpaceDE/>
        <w:autoSpaceDN/>
        <w:ind w:left="1134" w:right="-188"/>
        <w:contextualSpacing/>
        <w:jc w:val="both"/>
      </w:pPr>
      <w:r w:rsidRPr="00426873">
        <w:t>To reduce the risk of fraud only valid invoices or signed contracts will be processed for payment. Proforma invoices will not be paid and simple emails requesting payment will not be paid.</w:t>
      </w:r>
    </w:p>
    <w:p w14:paraId="5C0082B1" w14:textId="77777777" w:rsidR="00CF36D7" w:rsidRPr="00426873" w:rsidRDefault="00CF36D7" w:rsidP="00CF36D7">
      <w:pPr>
        <w:pStyle w:val="ListParagraph"/>
      </w:pPr>
    </w:p>
    <w:p w14:paraId="1AA2A156" w14:textId="77777777" w:rsidR="00CF36D7" w:rsidRPr="00426873" w:rsidRDefault="00CF36D7" w:rsidP="00CF36D7">
      <w:pPr>
        <w:pStyle w:val="ListParagraph"/>
        <w:widowControl/>
        <w:autoSpaceDE/>
        <w:autoSpaceDN/>
        <w:ind w:left="1134" w:right="-188" w:firstLine="0"/>
        <w:contextualSpacing/>
        <w:jc w:val="both"/>
        <w:rPr>
          <w:b/>
          <w:bCs/>
        </w:rPr>
      </w:pPr>
      <w:r w:rsidRPr="00426873">
        <w:rPr>
          <w:b/>
          <w:bCs/>
        </w:rPr>
        <w:t>Stage 6 - Payment</w:t>
      </w:r>
    </w:p>
    <w:p w14:paraId="6C141C55" w14:textId="77777777" w:rsidR="00CF36D7" w:rsidRPr="00426873" w:rsidRDefault="00CF36D7" w:rsidP="00CF36D7">
      <w:pPr>
        <w:pStyle w:val="ListParagraph"/>
        <w:ind w:right="-188"/>
      </w:pPr>
    </w:p>
    <w:p w14:paraId="5A8FDCA4" w14:textId="77777777" w:rsidR="00CF36D7" w:rsidRPr="00426873" w:rsidRDefault="00CF36D7" w:rsidP="00082A4B">
      <w:pPr>
        <w:pStyle w:val="ListParagraph"/>
        <w:widowControl/>
        <w:numPr>
          <w:ilvl w:val="1"/>
          <w:numId w:val="9"/>
        </w:numPr>
        <w:autoSpaceDE/>
        <w:autoSpaceDN/>
        <w:ind w:left="1134" w:right="-188"/>
        <w:contextualSpacing/>
        <w:jc w:val="both"/>
      </w:pPr>
      <w:r w:rsidRPr="00426873">
        <w:rPr>
          <w:bCs/>
        </w:rPr>
        <w:t>Payments will be made by BACS. There will be a weekly payment run.</w:t>
      </w:r>
    </w:p>
    <w:p w14:paraId="5C1071D8" w14:textId="77777777" w:rsidR="00CF36D7" w:rsidRPr="00426873" w:rsidRDefault="00CF36D7" w:rsidP="00CF36D7">
      <w:pPr>
        <w:pStyle w:val="ListParagraph"/>
        <w:ind w:left="1134" w:right="-188"/>
        <w:jc w:val="both"/>
      </w:pPr>
    </w:p>
    <w:p w14:paraId="7DEC4561" w14:textId="77777777" w:rsidR="00CF36D7" w:rsidRPr="00426873" w:rsidRDefault="00CF36D7" w:rsidP="00082A4B">
      <w:pPr>
        <w:pStyle w:val="ListParagraph"/>
        <w:widowControl/>
        <w:numPr>
          <w:ilvl w:val="1"/>
          <w:numId w:val="9"/>
        </w:numPr>
        <w:autoSpaceDE/>
        <w:autoSpaceDN/>
        <w:ind w:left="1134" w:right="-188"/>
        <w:contextualSpacing/>
        <w:jc w:val="both"/>
      </w:pPr>
      <w:r w:rsidRPr="00426873">
        <w:rPr>
          <w:bCs/>
        </w:rPr>
        <w:t>Approved invoices received by 5 PM Tuesday will be included in that week’s payment run.</w:t>
      </w:r>
    </w:p>
    <w:p w14:paraId="6C2E993D" w14:textId="77777777" w:rsidR="00CF36D7" w:rsidRPr="00426873" w:rsidRDefault="00CF36D7" w:rsidP="00CF36D7">
      <w:pPr>
        <w:pStyle w:val="ListParagraph"/>
        <w:ind w:left="1134" w:right="-188"/>
        <w:jc w:val="both"/>
      </w:pPr>
    </w:p>
    <w:p w14:paraId="52B9B4DE" w14:textId="77777777" w:rsidR="00CF36D7" w:rsidRPr="00426873" w:rsidRDefault="00CF36D7" w:rsidP="00082A4B">
      <w:pPr>
        <w:pStyle w:val="ListParagraph"/>
        <w:widowControl/>
        <w:numPr>
          <w:ilvl w:val="1"/>
          <w:numId w:val="9"/>
        </w:numPr>
        <w:autoSpaceDE/>
        <w:autoSpaceDN/>
        <w:ind w:left="1134" w:right="-188"/>
        <w:contextualSpacing/>
        <w:jc w:val="both"/>
      </w:pPr>
      <w:r w:rsidRPr="00426873">
        <w:t xml:space="preserve">The systems have been established to allow the diocese to process and pay invoices within 30 days, which is the standard terms on purchase invoices. </w:t>
      </w:r>
    </w:p>
    <w:p w14:paraId="395C7E4B" w14:textId="77777777" w:rsidR="00CF36D7" w:rsidRPr="00426873" w:rsidRDefault="00CF36D7" w:rsidP="00CF36D7">
      <w:pPr>
        <w:pStyle w:val="ListParagraph"/>
      </w:pPr>
    </w:p>
    <w:p w14:paraId="2C65CE53" w14:textId="77777777" w:rsidR="00CF36D7" w:rsidRPr="00426873" w:rsidRDefault="00CF36D7" w:rsidP="00082A4B">
      <w:pPr>
        <w:pStyle w:val="ListParagraph"/>
        <w:widowControl/>
        <w:numPr>
          <w:ilvl w:val="1"/>
          <w:numId w:val="9"/>
        </w:numPr>
        <w:autoSpaceDE/>
        <w:autoSpaceDN/>
        <w:ind w:left="1134" w:right="-188"/>
        <w:contextualSpacing/>
        <w:jc w:val="both"/>
      </w:pPr>
      <w:r w:rsidRPr="00426873">
        <w:t>Delays in submitting or approving invoices may lead to delays in payment to suppliers.</w:t>
      </w:r>
    </w:p>
    <w:p w14:paraId="58A92024" w14:textId="77777777" w:rsidR="00CF36D7" w:rsidRPr="00426873" w:rsidRDefault="00CF36D7" w:rsidP="00CF36D7">
      <w:pPr>
        <w:pStyle w:val="ListParagraph"/>
      </w:pPr>
    </w:p>
    <w:p w14:paraId="6B42E4AF" w14:textId="77777777" w:rsidR="00CF36D7" w:rsidRPr="00426873" w:rsidRDefault="00CF36D7" w:rsidP="00082A4B">
      <w:pPr>
        <w:pStyle w:val="ListParagraph"/>
        <w:widowControl/>
        <w:numPr>
          <w:ilvl w:val="1"/>
          <w:numId w:val="9"/>
        </w:numPr>
        <w:autoSpaceDE/>
        <w:autoSpaceDN/>
        <w:ind w:left="1134" w:right="-188"/>
        <w:contextualSpacing/>
        <w:jc w:val="both"/>
      </w:pPr>
      <w:r w:rsidRPr="00426873">
        <w:t>If non-standard terms have been agreed the approver must inform the finance department.</w:t>
      </w:r>
    </w:p>
    <w:p w14:paraId="004C0517" w14:textId="77777777" w:rsidR="00CF36D7" w:rsidRPr="00426873" w:rsidRDefault="00CF36D7" w:rsidP="00CF36D7">
      <w:pPr>
        <w:pStyle w:val="ListParagraph"/>
      </w:pPr>
    </w:p>
    <w:p w14:paraId="7F6BEC0A" w14:textId="77777777" w:rsidR="00CF36D7" w:rsidRPr="00426873" w:rsidRDefault="00CF36D7" w:rsidP="00CF36D7">
      <w:pPr>
        <w:pStyle w:val="ListParagraph"/>
        <w:widowControl/>
        <w:autoSpaceDE/>
        <w:autoSpaceDN/>
        <w:ind w:left="1134" w:right="-188" w:firstLine="0"/>
        <w:contextualSpacing/>
        <w:jc w:val="both"/>
        <w:rPr>
          <w:b/>
          <w:bCs/>
        </w:rPr>
      </w:pPr>
      <w:r w:rsidRPr="00426873">
        <w:rPr>
          <w:b/>
          <w:bCs/>
        </w:rPr>
        <w:t xml:space="preserve">Receipt of Bank Details for Payment </w:t>
      </w:r>
    </w:p>
    <w:p w14:paraId="6A4B2DAC" w14:textId="77777777" w:rsidR="00CF36D7" w:rsidRPr="00426873" w:rsidRDefault="00CF36D7" w:rsidP="00CF36D7">
      <w:pPr>
        <w:pStyle w:val="ListParagraph"/>
      </w:pPr>
    </w:p>
    <w:p w14:paraId="6124193E" w14:textId="77777777" w:rsidR="00CF36D7" w:rsidRPr="00426873" w:rsidRDefault="00CF36D7" w:rsidP="00082A4B">
      <w:pPr>
        <w:pStyle w:val="ListParagraph"/>
        <w:widowControl/>
        <w:numPr>
          <w:ilvl w:val="1"/>
          <w:numId w:val="9"/>
        </w:numPr>
        <w:autoSpaceDE/>
        <w:autoSpaceDN/>
        <w:ind w:left="1134" w:right="-188"/>
        <w:contextualSpacing/>
        <w:jc w:val="both"/>
      </w:pPr>
      <w:r w:rsidRPr="00426873">
        <w:t xml:space="preserve">Bank details will only be accepted if they are printed on the approved invoice or are provided on headed paper signed by a senior member of staff at the supplier. </w:t>
      </w:r>
    </w:p>
    <w:p w14:paraId="40E93FBB" w14:textId="77777777" w:rsidR="00CF36D7" w:rsidRPr="00426873" w:rsidRDefault="00CF36D7" w:rsidP="00CF36D7">
      <w:pPr>
        <w:pStyle w:val="ListParagraph"/>
      </w:pPr>
    </w:p>
    <w:p w14:paraId="4F3ECB77" w14:textId="77777777" w:rsidR="00CF36D7" w:rsidRPr="00426873" w:rsidRDefault="00CF36D7" w:rsidP="00082A4B">
      <w:pPr>
        <w:pStyle w:val="ListParagraph"/>
        <w:widowControl/>
        <w:numPr>
          <w:ilvl w:val="1"/>
          <w:numId w:val="9"/>
        </w:numPr>
        <w:autoSpaceDE/>
        <w:autoSpaceDN/>
        <w:ind w:left="1134" w:right="-188"/>
        <w:contextualSpacing/>
        <w:jc w:val="both"/>
      </w:pPr>
      <w:r w:rsidRPr="00426873">
        <w:t>When a supplier informs the diocese of a change in bank details the change will be investigated.</w:t>
      </w:r>
    </w:p>
    <w:p w14:paraId="3710689A" w14:textId="77777777" w:rsidR="00CF36D7" w:rsidRPr="00426873" w:rsidRDefault="00CF36D7" w:rsidP="00CF36D7">
      <w:pPr>
        <w:pStyle w:val="ListParagraph"/>
        <w:tabs>
          <w:tab w:val="left" w:pos="1134"/>
        </w:tabs>
        <w:jc w:val="both"/>
        <w:rPr>
          <w:bCs/>
        </w:rPr>
      </w:pPr>
    </w:p>
    <w:p w14:paraId="0B89A3A8" w14:textId="77777777" w:rsidR="00CF36D7" w:rsidRPr="00426873" w:rsidRDefault="00CF36D7" w:rsidP="00CF36D7">
      <w:pPr>
        <w:widowControl/>
        <w:shd w:val="clear" w:color="auto" w:fill="FFFFFF"/>
        <w:tabs>
          <w:tab w:val="left" w:pos="1134"/>
        </w:tabs>
        <w:autoSpaceDE/>
        <w:autoSpaceDN/>
        <w:ind w:left="360"/>
        <w:contextualSpacing/>
        <w:jc w:val="both"/>
        <w:rPr>
          <w:rFonts w:eastAsia="Times New Roman"/>
        </w:rPr>
      </w:pPr>
      <w:r w:rsidRPr="00426873">
        <w:rPr>
          <w:b/>
          <w:color w:val="2A357F"/>
        </w:rPr>
        <w:tab/>
      </w:r>
      <w:r w:rsidRPr="00426873">
        <w:rPr>
          <w:b/>
        </w:rPr>
        <w:t xml:space="preserve">Credit Card Policy </w:t>
      </w:r>
    </w:p>
    <w:p w14:paraId="3A5810FD" w14:textId="77777777" w:rsidR="00CF36D7" w:rsidRPr="00426873" w:rsidRDefault="00CF36D7" w:rsidP="00CF36D7">
      <w:pPr>
        <w:pStyle w:val="ListParagraph"/>
        <w:shd w:val="clear" w:color="auto" w:fill="FFFFFF"/>
        <w:tabs>
          <w:tab w:val="left" w:pos="1134"/>
        </w:tabs>
        <w:ind w:left="1080"/>
        <w:jc w:val="both"/>
        <w:rPr>
          <w:rFonts w:eastAsia="Times New Roman"/>
        </w:rPr>
      </w:pPr>
    </w:p>
    <w:p w14:paraId="5F909326" w14:textId="77777777" w:rsidR="00CF36D7" w:rsidRPr="00426873" w:rsidRDefault="00CF36D7" w:rsidP="00082A4B">
      <w:pPr>
        <w:pStyle w:val="ListParagraph"/>
        <w:widowControl/>
        <w:numPr>
          <w:ilvl w:val="1"/>
          <w:numId w:val="9"/>
        </w:numPr>
        <w:shd w:val="clear" w:color="auto" w:fill="FFFFFF"/>
        <w:tabs>
          <w:tab w:val="left" w:pos="1134"/>
        </w:tabs>
        <w:autoSpaceDE/>
        <w:autoSpaceDN/>
        <w:contextualSpacing/>
        <w:jc w:val="both"/>
        <w:rPr>
          <w:rFonts w:eastAsia="Times New Roman"/>
        </w:rPr>
      </w:pPr>
      <w:r w:rsidRPr="00426873">
        <w:rPr>
          <w:rFonts w:eastAsia="Times New Roman"/>
        </w:rPr>
        <w:t>A Separate Credit card policy prescribes systems for operating diocesan credit cards.</w:t>
      </w:r>
    </w:p>
    <w:p w14:paraId="4869FF75" w14:textId="77777777" w:rsidR="00CF36D7" w:rsidRPr="00426873" w:rsidRDefault="00CF36D7" w:rsidP="00CF36D7">
      <w:pPr>
        <w:pStyle w:val="ListParagraph"/>
        <w:shd w:val="clear" w:color="auto" w:fill="FFFFFF" w:themeFill="background1"/>
        <w:tabs>
          <w:tab w:val="left" w:pos="1134"/>
        </w:tabs>
        <w:ind w:left="719" w:firstLine="0"/>
        <w:jc w:val="both"/>
        <w:rPr>
          <w:rFonts w:eastAsia="Times New Roman"/>
        </w:rPr>
      </w:pPr>
    </w:p>
    <w:p w14:paraId="2579FF80" w14:textId="77777777" w:rsidR="00CF36D7" w:rsidRPr="00426873" w:rsidRDefault="00CF36D7" w:rsidP="00CF36D7">
      <w:pPr>
        <w:pStyle w:val="ListParagraph"/>
        <w:shd w:val="clear" w:color="auto" w:fill="FFFFFF"/>
        <w:tabs>
          <w:tab w:val="left" w:pos="1134"/>
        </w:tabs>
        <w:ind w:left="1080"/>
        <w:jc w:val="both"/>
        <w:rPr>
          <w:rFonts w:eastAsia="Times New Roman"/>
        </w:rPr>
      </w:pPr>
    </w:p>
    <w:p w14:paraId="544B9CBA" w14:textId="77777777" w:rsidR="00CF36D7" w:rsidRPr="00426873" w:rsidRDefault="00CF36D7" w:rsidP="00082A4B">
      <w:pPr>
        <w:pStyle w:val="ListParagraph"/>
        <w:widowControl/>
        <w:numPr>
          <w:ilvl w:val="1"/>
          <w:numId w:val="9"/>
        </w:numPr>
        <w:shd w:val="clear" w:color="auto" w:fill="FFFFFF"/>
        <w:tabs>
          <w:tab w:val="left" w:pos="1134"/>
        </w:tabs>
        <w:autoSpaceDE/>
        <w:autoSpaceDN/>
        <w:contextualSpacing/>
        <w:jc w:val="both"/>
        <w:rPr>
          <w:rFonts w:eastAsia="Times New Roman"/>
        </w:rPr>
      </w:pPr>
      <w:r w:rsidRPr="00426873">
        <w:rPr>
          <w:rFonts w:eastAsia="Times New Roman"/>
        </w:rPr>
        <w:t xml:space="preserve">Payment by credit card is more vulnerable than payment via BACS so it should be avoided where possible and purchasers should </w:t>
      </w:r>
      <w:proofErr w:type="gramStart"/>
      <w:r w:rsidRPr="00426873">
        <w:rPr>
          <w:rFonts w:eastAsia="Times New Roman"/>
        </w:rPr>
        <w:t>make arrangements</w:t>
      </w:r>
      <w:proofErr w:type="gramEnd"/>
      <w:r w:rsidRPr="00426873">
        <w:rPr>
          <w:rFonts w:eastAsia="Times New Roman"/>
        </w:rPr>
        <w:t xml:space="preserve"> to pay via BACS. </w:t>
      </w:r>
    </w:p>
    <w:p w14:paraId="73C8737E" w14:textId="77777777" w:rsidR="00CF36D7" w:rsidRPr="00426873" w:rsidRDefault="00CF36D7" w:rsidP="00CF36D7">
      <w:pPr>
        <w:pStyle w:val="ListParagraph"/>
        <w:rPr>
          <w:rFonts w:eastAsia="Times New Roman"/>
        </w:rPr>
      </w:pPr>
    </w:p>
    <w:p w14:paraId="6C03A680" w14:textId="77777777" w:rsidR="00CF36D7" w:rsidRPr="00426873" w:rsidRDefault="00CF36D7" w:rsidP="00082A4B">
      <w:pPr>
        <w:pStyle w:val="ListParagraph"/>
        <w:widowControl/>
        <w:numPr>
          <w:ilvl w:val="1"/>
          <w:numId w:val="9"/>
        </w:numPr>
        <w:shd w:val="clear" w:color="auto" w:fill="FFFFFF"/>
        <w:tabs>
          <w:tab w:val="left" w:pos="1134"/>
        </w:tabs>
        <w:autoSpaceDE/>
        <w:autoSpaceDN/>
        <w:contextualSpacing/>
        <w:jc w:val="both"/>
        <w:rPr>
          <w:rFonts w:eastAsia="Times New Roman"/>
        </w:rPr>
      </w:pPr>
      <w:r w:rsidRPr="00426873">
        <w:rPr>
          <w:rFonts w:eastAsia="Times New Roman"/>
        </w:rPr>
        <w:t>When this is not possible credit card usage should be the exception, where the norm cannot be followed, due to medium (</w:t>
      </w:r>
      <w:proofErr w:type="gramStart"/>
      <w:r w:rsidRPr="00426873">
        <w:rPr>
          <w:rFonts w:eastAsia="Times New Roman"/>
        </w:rPr>
        <w:t>e.g.</w:t>
      </w:r>
      <w:proofErr w:type="gramEnd"/>
      <w:r w:rsidRPr="00426873">
        <w:rPr>
          <w:rFonts w:eastAsia="Times New Roman"/>
        </w:rPr>
        <w:t xml:space="preserve"> some online purchases) or priority.</w:t>
      </w:r>
    </w:p>
    <w:p w14:paraId="1EBAE749" w14:textId="77777777" w:rsidR="00CF36D7" w:rsidRPr="00426873" w:rsidRDefault="00CF36D7" w:rsidP="00CF36D7">
      <w:pPr>
        <w:pStyle w:val="BodyText"/>
        <w:tabs>
          <w:tab w:val="left" w:pos="567"/>
        </w:tabs>
        <w:kinsoku w:val="0"/>
        <w:overflowPunct w:val="0"/>
        <w:jc w:val="both"/>
        <w:rPr>
          <w:color w:val="000000" w:themeColor="text1"/>
          <w:sz w:val="22"/>
          <w:szCs w:val="22"/>
        </w:rPr>
      </w:pPr>
    </w:p>
    <w:p w14:paraId="034793CB" w14:textId="77777777" w:rsidR="00CF36D7" w:rsidRPr="00B34197" w:rsidRDefault="00CF36D7" w:rsidP="00082A4B">
      <w:pPr>
        <w:pStyle w:val="Heading3"/>
        <w:keepNext w:val="0"/>
        <w:keepLines w:val="0"/>
        <w:numPr>
          <w:ilvl w:val="0"/>
          <w:numId w:val="9"/>
        </w:numPr>
        <w:tabs>
          <w:tab w:val="left" w:pos="567"/>
          <w:tab w:val="left" w:pos="1821"/>
        </w:tabs>
        <w:kinsoku w:val="0"/>
        <w:overflowPunct w:val="0"/>
        <w:adjustRightInd w:val="0"/>
        <w:spacing w:before="0"/>
        <w:ind w:left="0" w:firstLine="0"/>
        <w:jc w:val="both"/>
        <w:rPr>
          <w:rFonts w:ascii="Leelawadee" w:hAnsi="Leelawadee" w:cs="Leelawadee"/>
          <w:b/>
          <w:bCs/>
          <w:color w:val="000000" w:themeColor="text1"/>
          <w:sz w:val="22"/>
          <w:szCs w:val="22"/>
        </w:rPr>
      </w:pPr>
      <w:bookmarkStart w:id="10" w:name="_Toc69908201"/>
      <w:bookmarkStart w:id="11" w:name="_Toc61351699"/>
      <w:r w:rsidRPr="00B34197">
        <w:rPr>
          <w:rFonts w:ascii="Leelawadee" w:hAnsi="Leelawadee" w:cs="Leelawadee"/>
          <w:b/>
          <w:bCs/>
          <w:color w:val="000000" w:themeColor="text1"/>
          <w:sz w:val="22"/>
          <w:szCs w:val="22"/>
        </w:rPr>
        <w:t>REFERENCES AND LINKS TO OTHER DOCUMENTS</w:t>
      </w:r>
      <w:bookmarkEnd w:id="10"/>
      <w:r w:rsidRPr="00B34197">
        <w:rPr>
          <w:rFonts w:ascii="Leelawadee" w:hAnsi="Leelawadee" w:cs="Leelawadee"/>
          <w:b/>
          <w:bCs/>
          <w:color w:val="000000" w:themeColor="text1"/>
          <w:sz w:val="22"/>
          <w:szCs w:val="22"/>
        </w:rPr>
        <w:t xml:space="preserve"> </w:t>
      </w:r>
      <w:bookmarkEnd w:id="11"/>
    </w:p>
    <w:p w14:paraId="6BFD9608" w14:textId="77777777" w:rsidR="00CF36D7" w:rsidRPr="00426873" w:rsidRDefault="00CF36D7" w:rsidP="00CF36D7">
      <w:pPr>
        <w:pStyle w:val="BodyText"/>
        <w:tabs>
          <w:tab w:val="left" w:pos="567"/>
        </w:tabs>
        <w:kinsoku w:val="0"/>
        <w:overflowPunct w:val="0"/>
        <w:jc w:val="both"/>
        <w:rPr>
          <w:b/>
          <w:bCs/>
          <w:color w:val="000000" w:themeColor="text1"/>
          <w:sz w:val="22"/>
          <w:szCs w:val="22"/>
        </w:rPr>
      </w:pPr>
    </w:p>
    <w:p w14:paraId="7A718F17" w14:textId="77777777" w:rsidR="00CF36D7" w:rsidRPr="00426873" w:rsidRDefault="00CF36D7" w:rsidP="00CF36D7">
      <w:pPr>
        <w:pStyle w:val="ListParagraph"/>
        <w:rPr>
          <w:color w:val="000000" w:themeColor="text1"/>
        </w:rPr>
      </w:pPr>
    </w:p>
    <w:p w14:paraId="718B628F" w14:textId="77777777" w:rsidR="00CF36D7" w:rsidRPr="00426873" w:rsidRDefault="00CF36D7" w:rsidP="00CF36D7">
      <w:pPr>
        <w:pStyle w:val="ListParagraph"/>
        <w:ind w:hanging="483"/>
        <w:rPr>
          <w:color w:val="000000" w:themeColor="text1"/>
        </w:rPr>
      </w:pPr>
      <w:r w:rsidRPr="00426873">
        <w:rPr>
          <w:color w:val="000000" w:themeColor="text1"/>
        </w:rPr>
        <w:t>Appendices</w:t>
      </w:r>
    </w:p>
    <w:p w14:paraId="0B50F5DF" w14:textId="77777777" w:rsidR="00CF36D7" w:rsidRPr="00426873" w:rsidRDefault="00CF36D7" w:rsidP="00CF36D7">
      <w:pPr>
        <w:pStyle w:val="ListParagraph"/>
        <w:ind w:hanging="483"/>
        <w:rPr>
          <w:color w:val="000000" w:themeColor="text1"/>
        </w:rPr>
      </w:pPr>
      <w:r w:rsidRPr="00426873">
        <w:rPr>
          <w:color w:val="000000" w:themeColor="text1"/>
        </w:rPr>
        <w:t xml:space="preserve">A </w:t>
      </w:r>
      <w:r w:rsidRPr="00426873">
        <w:rPr>
          <w:color w:val="000000" w:themeColor="text1"/>
        </w:rPr>
        <w:tab/>
        <w:t>Delegation of Expenditure Authority Form</w:t>
      </w:r>
    </w:p>
    <w:p w14:paraId="3BF53179" w14:textId="77777777" w:rsidR="00CF36D7" w:rsidRPr="00426873" w:rsidRDefault="00CF36D7" w:rsidP="00CF36D7">
      <w:pPr>
        <w:pStyle w:val="ListParagraph"/>
        <w:ind w:hanging="483"/>
        <w:rPr>
          <w:color w:val="000000" w:themeColor="text1"/>
        </w:rPr>
      </w:pPr>
      <w:r w:rsidRPr="00426873">
        <w:rPr>
          <w:color w:val="000000" w:themeColor="text1"/>
        </w:rPr>
        <w:t>B</w:t>
      </w:r>
      <w:r w:rsidRPr="00426873">
        <w:rPr>
          <w:color w:val="000000" w:themeColor="text1"/>
        </w:rPr>
        <w:tab/>
      </w:r>
      <w:r w:rsidRPr="00426873">
        <w:rPr>
          <w:rFonts w:eastAsia="Times New Roman"/>
        </w:rPr>
        <w:t>Purchase Order Request Form</w:t>
      </w:r>
    </w:p>
    <w:p w14:paraId="4877B10B" w14:textId="77777777" w:rsidR="00CF36D7" w:rsidRPr="00426873" w:rsidRDefault="00CF36D7" w:rsidP="00CF36D7">
      <w:pPr>
        <w:widowControl/>
        <w:tabs>
          <w:tab w:val="left" w:pos="567"/>
          <w:tab w:val="left" w:pos="1821"/>
        </w:tabs>
        <w:kinsoku w:val="0"/>
        <w:overflowPunct w:val="0"/>
        <w:autoSpaceDE/>
        <w:autoSpaceDN/>
        <w:spacing w:after="160" w:line="259" w:lineRule="auto"/>
        <w:jc w:val="both"/>
        <w:rPr>
          <w:color w:val="000000" w:themeColor="text1"/>
        </w:rPr>
      </w:pPr>
    </w:p>
    <w:p w14:paraId="32CFD4C7" w14:textId="77777777" w:rsidR="00CF36D7" w:rsidRPr="00426873" w:rsidRDefault="00CF36D7" w:rsidP="00CF36D7">
      <w:pPr>
        <w:widowControl/>
        <w:tabs>
          <w:tab w:val="left" w:pos="567"/>
          <w:tab w:val="left" w:pos="1821"/>
        </w:tabs>
        <w:kinsoku w:val="0"/>
        <w:overflowPunct w:val="0"/>
        <w:autoSpaceDE/>
        <w:autoSpaceDN/>
        <w:spacing w:after="160" w:line="259" w:lineRule="auto"/>
        <w:jc w:val="both"/>
        <w:rPr>
          <w:color w:val="000000" w:themeColor="text1"/>
        </w:rPr>
      </w:pPr>
    </w:p>
    <w:p w14:paraId="18FE4C73" w14:textId="77777777" w:rsidR="00CF36D7" w:rsidRPr="00285198" w:rsidRDefault="00CF36D7" w:rsidP="00CF36D7">
      <w:pPr>
        <w:widowControl/>
        <w:tabs>
          <w:tab w:val="left" w:pos="567"/>
          <w:tab w:val="left" w:pos="1821"/>
        </w:tabs>
        <w:kinsoku w:val="0"/>
        <w:overflowPunct w:val="0"/>
        <w:autoSpaceDE/>
        <w:autoSpaceDN/>
        <w:spacing w:after="160" w:line="259" w:lineRule="auto"/>
        <w:jc w:val="both"/>
        <w:rPr>
          <w:b/>
          <w:bCs/>
          <w:color w:val="000000" w:themeColor="text1"/>
        </w:rPr>
      </w:pPr>
      <w:r w:rsidRPr="00285198">
        <w:rPr>
          <w:b/>
          <w:bCs/>
          <w:color w:val="000000" w:themeColor="text1"/>
        </w:rPr>
        <w:t xml:space="preserve">Appendix </w:t>
      </w:r>
      <w:proofErr w:type="gramStart"/>
      <w:r w:rsidRPr="00285198">
        <w:rPr>
          <w:b/>
          <w:bCs/>
          <w:color w:val="000000" w:themeColor="text1"/>
        </w:rPr>
        <w:t>A  Delegated</w:t>
      </w:r>
      <w:proofErr w:type="gramEnd"/>
      <w:r w:rsidRPr="00285198">
        <w:rPr>
          <w:b/>
          <w:bCs/>
          <w:color w:val="000000" w:themeColor="text1"/>
        </w:rPr>
        <w:t xml:space="preserve"> Authority Form</w:t>
      </w:r>
    </w:p>
    <w:p w14:paraId="77F6D121" w14:textId="4AF63455" w:rsidR="00CF36D7" w:rsidRPr="00426873" w:rsidRDefault="00CF36D7" w:rsidP="00CF36D7">
      <w:pPr>
        <w:widowControl/>
        <w:tabs>
          <w:tab w:val="left" w:pos="567"/>
          <w:tab w:val="left" w:pos="1821"/>
        </w:tabs>
        <w:kinsoku w:val="0"/>
        <w:overflowPunct w:val="0"/>
        <w:autoSpaceDE/>
        <w:autoSpaceDN/>
        <w:spacing w:after="160" w:line="259" w:lineRule="auto"/>
        <w:jc w:val="both"/>
        <w:rPr>
          <w:color w:val="000000" w:themeColor="text1"/>
        </w:rPr>
        <w:sectPr w:rsidR="00CF36D7" w:rsidRPr="00426873" w:rsidSect="009419AE">
          <w:pgSz w:w="11906" w:h="16838" w:code="9"/>
          <w:pgMar w:top="851" w:right="849" w:bottom="1240" w:left="709" w:header="0" w:footer="973" w:gutter="0"/>
          <w:cols w:space="720"/>
          <w:noEndnote/>
          <w:docGrid w:linePitch="299"/>
        </w:sectPr>
      </w:pPr>
      <w:r w:rsidRPr="00426873">
        <w:rPr>
          <w:noProof/>
          <w:color w:val="000000" w:themeColor="text1"/>
        </w:rPr>
        <w:lastRenderedPageBreak/>
        <w:drawing>
          <wp:inline distT="0" distB="0" distL="0" distR="0" wp14:anchorId="58B4A82C" wp14:editId="25A47FBF">
            <wp:extent cx="5412091" cy="8877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27202" cy="8902086"/>
                    </a:xfrm>
                    <a:prstGeom prst="rect">
                      <a:avLst/>
                    </a:prstGeom>
                  </pic:spPr>
                </pic:pic>
              </a:graphicData>
            </a:graphic>
          </wp:inline>
        </w:drawing>
      </w:r>
    </w:p>
    <w:p w14:paraId="6EE1D77B" w14:textId="7BAE0A99" w:rsidR="00CF36D7" w:rsidRPr="00426873" w:rsidRDefault="00CF36D7" w:rsidP="00E92F4E">
      <w:pPr>
        <w:widowControl/>
        <w:tabs>
          <w:tab w:val="left" w:pos="567"/>
          <w:tab w:val="left" w:pos="1821"/>
        </w:tabs>
        <w:kinsoku w:val="0"/>
        <w:overflowPunct w:val="0"/>
        <w:autoSpaceDE/>
        <w:autoSpaceDN/>
        <w:spacing w:after="160" w:line="259" w:lineRule="auto"/>
        <w:rPr>
          <w:rFonts w:eastAsia="Times New Roman"/>
          <w:sz w:val="24"/>
          <w:szCs w:val="24"/>
        </w:rPr>
      </w:pPr>
      <w:r w:rsidRPr="00285198">
        <w:rPr>
          <w:b/>
          <w:bCs/>
          <w:color w:val="000000" w:themeColor="text1"/>
        </w:rPr>
        <w:lastRenderedPageBreak/>
        <w:t xml:space="preserve">Appendix B </w:t>
      </w:r>
      <w:r w:rsidRPr="00285198">
        <w:rPr>
          <w:rFonts w:eastAsia="Times New Roman"/>
          <w:b/>
          <w:bCs/>
          <w:sz w:val="24"/>
          <w:szCs w:val="24"/>
        </w:rPr>
        <w:t>Purchase Order request / Purchase Requisition</w:t>
      </w:r>
      <w:r w:rsidRPr="00426873">
        <w:rPr>
          <w:noProof/>
          <w:color w:val="000000" w:themeColor="text1"/>
        </w:rPr>
        <w:lastRenderedPageBreak/>
        <w:drawing>
          <wp:inline distT="0" distB="0" distL="0" distR="0" wp14:anchorId="32C57B1C" wp14:editId="5D10A7E7">
            <wp:extent cx="5743575" cy="886260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53045" cy="8877214"/>
                    </a:xfrm>
                    <a:prstGeom prst="rect">
                      <a:avLst/>
                    </a:prstGeom>
                  </pic:spPr>
                </pic:pic>
              </a:graphicData>
            </a:graphic>
          </wp:inline>
        </w:drawing>
      </w:r>
    </w:p>
    <w:p w14:paraId="094984E9" w14:textId="77777777" w:rsidR="00876327" w:rsidRPr="003B3795" w:rsidRDefault="00876327" w:rsidP="00876327">
      <w:pPr>
        <w:jc w:val="both"/>
        <w:rPr>
          <w:b/>
          <w:color w:val="000000" w:themeColor="text1"/>
          <w:sz w:val="24"/>
          <w:szCs w:val="24"/>
        </w:rPr>
      </w:pPr>
      <w:r w:rsidRPr="003B3795">
        <w:rPr>
          <w:b/>
          <w:color w:val="000000" w:themeColor="text1"/>
          <w:sz w:val="24"/>
          <w:szCs w:val="24"/>
        </w:rPr>
        <w:lastRenderedPageBreak/>
        <w:t>Approvals</w:t>
      </w:r>
    </w:p>
    <w:p w14:paraId="647CA0A8" w14:textId="77777777" w:rsidR="00876327" w:rsidRPr="003B3795" w:rsidRDefault="00876327" w:rsidP="00876327">
      <w:pPr>
        <w:jc w:val="both"/>
        <w:rPr>
          <w:b/>
          <w:color w:val="000000" w:themeColor="text1"/>
          <w:sz w:val="24"/>
          <w:szCs w:val="24"/>
        </w:rPr>
      </w:pPr>
    </w:p>
    <w:p w14:paraId="3E49ED9C" w14:textId="0A154898" w:rsidR="00876327" w:rsidRPr="00876327" w:rsidRDefault="00876327" w:rsidP="00876327">
      <w:pPr>
        <w:jc w:val="both"/>
        <w:rPr>
          <w:color w:val="000000" w:themeColor="text1"/>
          <w:sz w:val="24"/>
          <w:szCs w:val="24"/>
        </w:rPr>
      </w:pPr>
      <w:r w:rsidRPr="003B3795">
        <w:rPr>
          <w:color w:val="000000" w:themeColor="text1"/>
          <w:sz w:val="24"/>
          <w:szCs w:val="24"/>
        </w:rPr>
        <w:t>The signatures below certify that this document has been reviewed and accepted demonstrating that the signatories are aware of all requirements contained herein and are committed to ensuring their provision.</w:t>
      </w:r>
    </w:p>
    <w:tbl>
      <w:tblPr>
        <w:tblpPr w:leftFromText="180" w:rightFromText="180" w:vertAnchor="text" w:tblpY="389"/>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53"/>
        <w:gridCol w:w="1885"/>
        <w:gridCol w:w="1230"/>
        <w:gridCol w:w="3112"/>
        <w:gridCol w:w="1938"/>
      </w:tblGrid>
      <w:tr w:rsidR="00082A4B" w:rsidRPr="00082A4B" w14:paraId="15BCE3A5" w14:textId="77777777" w:rsidTr="00876327">
        <w:trPr>
          <w:gridBefore w:val="1"/>
          <w:wBefore w:w="1772" w:type="dxa"/>
          <w:trHeight w:val="390"/>
        </w:trPr>
        <w:tc>
          <w:tcPr>
            <w:tcW w:w="1909" w:type="dxa"/>
            <w:shd w:val="clear" w:color="auto" w:fill="D9D9D9" w:themeFill="background1" w:themeFillShade="D9"/>
          </w:tcPr>
          <w:p w14:paraId="5E7CD404" w14:textId="77777777" w:rsidR="00082A4B" w:rsidRPr="00082A4B" w:rsidRDefault="00082A4B" w:rsidP="00082A4B">
            <w:pPr>
              <w:jc w:val="both"/>
              <w:rPr>
                <w:color w:val="000000" w:themeColor="text1"/>
                <w:sz w:val="24"/>
                <w:szCs w:val="24"/>
              </w:rPr>
            </w:pPr>
            <w:r w:rsidRPr="00082A4B">
              <w:rPr>
                <w:color w:val="000000" w:themeColor="text1"/>
                <w:sz w:val="24"/>
                <w:szCs w:val="24"/>
              </w:rPr>
              <w:t>Name</w:t>
            </w:r>
          </w:p>
        </w:tc>
        <w:tc>
          <w:tcPr>
            <w:tcW w:w="1073" w:type="dxa"/>
            <w:shd w:val="clear" w:color="auto" w:fill="D9D9D9" w:themeFill="background1" w:themeFillShade="D9"/>
          </w:tcPr>
          <w:p w14:paraId="75DE933D" w14:textId="77777777" w:rsidR="00082A4B" w:rsidRPr="00082A4B" w:rsidRDefault="00082A4B" w:rsidP="00082A4B">
            <w:pPr>
              <w:jc w:val="both"/>
              <w:rPr>
                <w:color w:val="000000" w:themeColor="text1"/>
                <w:sz w:val="24"/>
                <w:szCs w:val="24"/>
              </w:rPr>
            </w:pPr>
            <w:r w:rsidRPr="00082A4B">
              <w:rPr>
                <w:color w:val="000000" w:themeColor="text1"/>
                <w:sz w:val="24"/>
                <w:szCs w:val="24"/>
              </w:rPr>
              <w:t>Signature</w:t>
            </w:r>
          </w:p>
        </w:tc>
        <w:tc>
          <w:tcPr>
            <w:tcW w:w="3179" w:type="dxa"/>
            <w:shd w:val="clear" w:color="auto" w:fill="D9D9D9" w:themeFill="background1" w:themeFillShade="D9"/>
          </w:tcPr>
          <w:p w14:paraId="76C379AD" w14:textId="77777777" w:rsidR="00082A4B" w:rsidRPr="00082A4B" w:rsidRDefault="00082A4B" w:rsidP="00082A4B">
            <w:pPr>
              <w:jc w:val="both"/>
              <w:rPr>
                <w:color w:val="000000" w:themeColor="text1"/>
                <w:sz w:val="24"/>
                <w:szCs w:val="24"/>
              </w:rPr>
            </w:pPr>
            <w:r w:rsidRPr="00082A4B">
              <w:rPr>
                <w:color w:val="000000" w:themeColor="text1"/>
                <w:sz w:val="24"/>
                <w:szCs w:val="24"/>
              </w:rPr>
              <w:t>Position</w:t>
            </w:r>
          </w:p>
        </w:tc>
        <w:tc>
          <w:tcPr>
            <w:tcW w:w="1985" w:type="dxa"/>
            <w:shd w:val="clear" w:color="auto" w:fill="D9D9D9" w:themeFill="background1" w:themeFillShade="D9"/>
          </w:tcPr>
          <w:p w14:paraId="441FDF0E" w14:textId="77777777" w:rsidR="00082A4B" w:rsidRPr="00082A4B" w:rsidRDefault="00082A4B" w:rsidP="00082A4B">
            <w:pPr>
              <w:jc w:val="both"/>
              <w:rPr>
                <w:color w:val="000000" w:themeColor="text1"/>
                <w:sz w:val="24"/>
                <w:szCs w:val="24"/>
              </w:rPr>
            </w:pPr>
            <w:r w:rsidRPr="00082A4B">
              <w:rPr>
                <w:color w:val="000000" w:themeColor="text1"/>
                <w:sz w:val="24"/>
                <w:szCs w:val="24"/>
              </w:rPr>
              <w:t>Date</w:t>
            </w:r>
          </w:p>
        </w:tc>
      </w:tr>
      <w:tr w:rsidR="00082A4B" w:rsidRPr="00082A4B" w14:paraId="237176B5" w14:textId="77777777" w:rsidTr="00876327">
        <w:trPr>
          <w:trHeight w:val="633"/>
        </w:trPr>
        <w:tc>
          <w:tcPr>
            <w:tcW w:w="1772" w:type="dxa"/>
            <w:shd w:val="clear" w:color="auto" w:fill="D9D9D9" w:themeFill="background1" w:themeFillShade="D9"/>
            <w:vAlign w:val="center"/>
          </w:tcPr>
          <w:p w14:paraId="0A75F654" w14:textId="77777777" w:rsidR="00082A4B" w:rsidRPr="00082A4B" w:rsidRDefault="00082A4B" w:rsidP="00082A4B">
            <w:pPr>
              <w:jc w:val="both"/>
              <w:rPr>
                <w:color w:val="000000" w:themeColor="text1"/>
                <w:sz w:val="24"/>
                <w:szCs w:val="24"/>
              </w:rPr>
            </w:pPr>
            <w:r w:rsidRPr="00082A4B">
              <w:rPr>
                <w:color w:val="000000" w:themeColor="text1"/>
                <w:sz w:val="24"/>
                <w:szCs w:val="24"/>
              </w:rPr>
              <w:t>Prepared by</w:t>
            </w:r>
          </w:p>
        </w:tc>
        <w:tc>
          <w:tcPr>
            <w:tcW w:w="1909" w:type="dxa"/>
          </w:tcPr>
          <w:p w14:paraId="6A77AFA2" w14:textId="77777777" w:rsidR="00082A4B" w:rsidRPr="00082A4B" w:rsidRDefault="00082A4B" w:rsidP="00082A4B">
            <w:pPr>
              <w:jc w:val="both"/>
              <w:rPr>
                <w:color w:val="000000" w:themeColor="text1"/>
                <w:sz w:val="24"/>
                <w:szCs w:val="24"/>
              </w:rPr>
            </w:pPr>
            <w:r w:rsidRPr="00082A4B">
              <w:rPr>
                <w:color w:val="000000" w:themeColor="text1"/>
                <w:sz w:val="24"/>
                <w:szCs w:val="24"/>
              </w:rPr>
              <w:t>Keith Harvey</w:t>
            </w:r>
          </w:p>
        </w:tc>
        <w:tc>
          <w:tcPr>
            <w:tcW w:w="1073" w:type="dxa"/>
          </w:tcPr>
          <w:p w14:paraId="0C99BFC2" w14:textId="77777777" w:rsidR="00082A4B" w:rsidRPr="00082A4B" w:rsidRDefault="00082A4B" w:rsidP="00082A4B">
            <w:pPr>
              <w:jc w:val="both"/>
              <w:rPr>
                <w:b/>
                <w:color w:val="000000" w:themeColor="text1"/>
                <w:sz w:val="24"/>
                <w:szCs w:val="24"/>
              </w:rPr>
            </w:pPr>
          </w:p>
        </w:tc>
        <w:tc>
          <w:tcPr>
            <w:tcW w:w="3179" w:type="dxa"/>
            <w:vAlign w:val="center"/>
          </w:tcPr>
          <w:p w14:paraId="015E2A28" w14:textId="77777777" w:rsidR="00082A4B" w:rsidRPr="00082A4B" w:rsidRDefault="00082A4B" w:rsidP="00082A4B">
            <w:pPr>
              <w:rPr>
                <w:color w:val="000000" w:themeColor="text1"/>
                <w:sz w:val="24"/>
                <w:szCs w:val="24"/>
              </w:rPr>
            </w:pPr>
            <w:r w:rsidRPr="00082A4B">
              <w:rPr>
                <w:color w:val="000000" w:themeColor="text1"/>
                <w:sz w:val="24"/>
                <w:szCs w:val="24"/>
              </w:rPr>
              <w:t>Financial Controller</w:t>
            </w:r>
          </w:p>
        </w:tc>
        <w:tc>
          <w:tcPr>
            <w:tcW w:w="1985" w:type="dxa"/>
          </w:tcPr>
          <w:p w14:paraId="1483E83F" w14:textId="77777777" w:rsidR="00082A4B" w:rsidRPr="00082A4B" w:rsidRDefault="00082A4B" w:rsidP="00082A4B">
            <w:pPr>
              <w:jc w:val="both"/>
              <w:rPr>
                <w:color w:val="000000" w:themeColor="text1"/>
                <w:sz w:val="24"/>
                <w:szCs w:val="24"/>
              </w:rPr>
            </w:pPr>
            <w:r w:rsidRPr="00082A4B">
              <w:rPr>
                <w:color w:val="000000" w:themeColor="text1"/>
                <w:sz w:val="24"/>
                <w:szCs w:val="24"/>
              </w:rPr>
              <w:t>Jan 2021</w:t>
            </w:r>
          </w:p>
        </w:tc>
      </w:tr>
      <w:tr w:rsidR="00082A4B" w:rsidRPr="00082A4B" w14:paraId="366A0909" w14:textId="77777777" w:rsidTr="00876327">
        <w:trPr>
          <w:trHeight w:val="780"/>
        </w:trPr>
        <w:tc>
          <w:tcPr>
            <w:tcW w:w="1772" w:type="dxa"/>
            <w:shd w:val="clear" w:color="auto" w:fill="D9D9D9" w:themeFill="background1" w:themeFillShade="D9"/>
            <w:vAlign w:val="center"/>
          </w:tcPr>
          <w:p w14:paraId="52E3B71C" w14:textId="77777777" w:rsidR="00082A4B" w:rsidRPr="00082A4B" w:rsidRDefault="00082A4B" w:rsidP="00082A4B">
            <w:pPr>
              <w:jc w:val="both"/>
              <w:rPr>
                <w:color w:val="000000" w:themeColor="text1"/>
                <w:sz w:val="24"/>
                <w:szCs w:val="24"/>
              </w:rPr>
            </w:pPr>
            <w:r w:rsidRPr="00082A4B">
              <w:rPr>
                <w:color w:val="000000" w:themeColor="text1"/>
                <w:sz w:val="24"/>
                <w:szCs w:val="24"/>
              </w:rPr>
              <w:t>Reviewed by</w:t>
            </w:r>
          </w:p>
        </w:tc>
        <w:tc>
          <w:tcPr>
            <w:tcW w:w="1909" w:type="dxa"/>
          </w:tcPr>
          <w:p w14:paraId="04F49BF5" w14:textId="77777777" w:rsidR="00082A4B" w:rsidRPr="00082A4B" w:rsidRDefault="00082A4B" w:rsidP="00082A4B">
            <w:pPr>
              <w:jc w:val="both"/>
              <w:rPr>
                <w:color w:val="000000" w:themeColor="text1"/>
                <w:sz w:val="24"/>
                <w:szCs w:val="24"/>
              </w:rPr>
            </w:pPr>
            <w:r w:rsidRPr="00082A4B">
              <w:rPr>
                <w:color w:val="000000" w:themeColor="text1"/>
                <w:sz w:val="24"/>
                <w:szCs w:val="24"/>
              </w:rPr>
              <w:t>Mark Van Wijk</w:t>
            </w:r>
          </w:p>
        </w:tc>
        <w:tc>
          <w:tcPr>
            <w:tcW w:w="1073" w:type="dxa"/>
          </w:tcPr>
          <w:p w14:paraId="370FBBA7" w14:textId="77777777" w:rsidR="00082A4B" w:rsidRPr="00082A4B" w:rsidRDefault="00082A4B" w:rsidP="00082A4B">
            <w:pPr>
              <w:jc w:val="both"/>
              <w:rPr>
                <w:b/>
                <w:color w:val="000000" w:themeColor="text1"/>
                <w:sz w:val="24"/>
                <w:szCs w:val="24"/>
              </w:rPr>
            </w:pPr>
          </w:p>
        </w:tc>
        <w:tc>
          <w:tcPr>
            <w:tcW w:w="3179" w:type="dxa"/>
            <w:vAlign w:val="center"/>
          </w:tcPr>
          <w:p w14:paraId="719ED19A" w14:textId="77777777" w:rsidR="00082A4B" w:rsidRPr="00082A4B" w:rsidRDefault="00082A4B" w:rsidP="00082A4B">
            <w:pPr>
              <w:rPr>
                <w:color w:val="000000" w:themeColor="text1"/>
                <w:sz w:val="24"/>
                <w:szCs w:val="24"/>
              </w:rPr>
            </w:pPr>
            <w:r w:rsidRPr="00082A4B">
              <w:rPr>
                <w:color w:val="000000" w:themeColor="text1"/>
                <w:sz w:val="24"/>
                <w:szCs w:val="24"/>
              </w:rPr>
              <w:t>Director of Finance and IT</w:t>
            </w:r>
          </w:p>
        </w:tc>
        <w:tc>
          <w:tcPr>
            <w:tcW w:w="1985" w:type="dxa"/>
          </w:tcPr>
          <w:p w14:paraId="74DBFC46" w14:textId="77777777" w:rsidR="00082A4B" w:rsidRPr="00082A4B" w:rsidRDefault="00082A4B" w:rsidP="00082A4B">
            <w:pPr>
              <w:jc w:val="both"/>
              <w:rPr>
                <w:color w:val="000000" w:themeColor="text1"/>
                <w:sz w:val="24"/>
                <w:szCs w:val="24"/>
              </w:rPr>
            </w:pPr>
            <w:r w:rsidRPr="00082A4B">
              <w:rPr>
                <w:color w:val="000000" w:themeColor="text1"/>
                <w:sz w:val="24"/>
                <w:szCs w:val="24"/>
              </w:rPr>
              <w:t>Jan 2021</w:t>
            </w:r>
          </w:p>
        </w:tc>
      </w:tr>
      <w:tr w:rsidR="00082A4B" w:rsidRPr="00082A4B" w14:paraId="2CEBDABD" w14:textId="77777777" w:rsidTr="00876327">
        <w:trPr>
          <w:trHeight w:val="780"/>
        </w:trPr>
        <w:tc>
          <w:tcPr>
            <w:tcW w:w="1772" w:type="dxa"/>
            <w:shd w:val="clear" w:color="auto" w:fill="D9D9D9" w:themeFill="background1" w:themeFillShade="D9"/>
            <w:vAlign w:val="center"/>
          </w:tcPr>
          <w:p w14:paraId="1CE95EA3" w14:textId="77777777" w:rsidR="00082A4B" w:rsidRPr="00082A4B" w:rsidRDefault="00082A4B" w:rsidP="00082A4B">
            <w:pPr>
              <w:jc w:val="both"/>
              <w:rPr>
                <w:color w:val="000000" w:themeColor="text1"/>
                <w:sz w:val="24"/>
                <w:szCs w:val="24"/>
              </w:rPr>
            </w:pPr>
            <w:r w:rsidRPr="00082A4B">
              <w:rPr>
                <w:color w:val="000000" w:themeColor="text1"/>
                <w:sz w:val="24"/>
                <w:szCs w:val="24"/>
              </w:rPr>
              <w:t>Reviewed by</w:t>
            </w:r>
          </w:p>
        </w:tc>
        <w:tc>
          <w:tcPr>
            <w:tcW w:w="1909" w:type="dxa"/>
          </w:tcPr>
          <w:p w14:paraId="3FE047D1" w14:textId="77777777" w:rsidR="00082A4B" w:rsidRPr="00082A4B" w:rsidRDefault="00082A4B" w:rsidP="00082A4B">
            <w:pPr>
              <w:jc w:val="both"/>
              <w:rPr>
                <w:color w:val="000000" w:themeColor="text1"/>
                <w:sz w:val="24"/>
                <w:szCs w:val="24"/>
              </w:rPr>
            </w:pPr>
            <w:r w:rsidRPr="00082A4B">
              <w:rPr>
                <w:color w:val="000000" w:themeColor="text1"/>
                <w:sz w:val="24"/>
                <w:szCs w:val="24"/>
              </w:rPr>
              <w:t>Heather Hauschild</w:t>
            </w:r>
          </w:p>
        </w:tc>
        <w:tc>
          <w:tcPr>
            <w:tcW w:w="1073" w:type="dxa"/>
          </w:tcPr>
          <w:p w14:paraId="1A2FE409" w14:textId="77777777" w:rsidR="00082A4B" w:rsidRPr="00082A4B" w:rsidRDefault="00082A4B" w:rsidP="00082A4B">
            <w:pPr>
              <w:jc w:val="both"/>
              <w:rPr>
                <w:b/>
                <w:color w:val="000000" w:themeColor="text1"/>
                <w:sz w:val="24"/>
                <w:szCs w:val="24"/>
              </w:rPr>
            </w:pPr>
          </w:p>
        </w:tc>
        <w:tc>
          <w:tcPr>
            <w:tcW w:w="3179" w:type="dxa"/>
            <w:vAlign w:val="center"/>
          </w:tcPr>
          <w:p w14:paraId="3A4BEF35" w14:textId="77777777" w:rsidR="00082A4B" w:rsidRPr="00082A4B" w:rsidRDefault="00082A4B" w:rsidP="00082A4B">
            <w:pPr>
              <w:rPr>
                <w:color w:val="000000" w:themeColor="text1"/>
                <w:sz w:val="24"/>
                <w:szCs w:val="24"/>
              </w:rPr>
            </w:pPr>
            <w:r w:rsidRPr="00082A4B">
              <w:rPr>
                <w:color w:val="000000" w:themeColor="text1"/>
                <w:sz w:val="24"/>
                <w:szCs w:val="24"/>
              </w:rPr>
              <w:t>Chief Operating Officer</w:t>
            </w:r>
          </w:p>
        </w:tc>
        <w:tc>
          <w:tcPr>
            <w:tcW w:w="1985" w:type="dxa"/>
          </w:tcPr>
          <w:p w14:paraId="0E24981A" w14:textId="77777777" w:rsidR="00082A4B" w:rsidRPr="00082A4B" w:rsidRDefault="00082A4B" w:rsidP="00082A4B">
            <w:pPr>
              <w:jc w:val="both"/>
              <w:rPr>
                <w:color w:val="000000" w:themeColor="text1"/>
                <w:sz w:val="24"/>
                <w:szCs w:val="24"/>
              </w:rPr>
            </w:pPr>
            <w:r w:rsidRPr="00082A4B">
              <w:rPr>
                <w:color w:val="000000" w:themeColor="text1"/>
                <w:sz w:val="24"/>
                <w:szCs w:val="24"/>
              </w:rPr>
              <w:t>Jan 2021</w:t>
            </w:r>
          </w:p>
        </w:tc>
      </w:tr>
      <w:tr w:rsidR="00082A4B" w:rsidRPr="00082A4B" w14:paraId="3ED48387" w14:textId="77777777" w:rsidTr="00876327">
        <w:trPr>
          <w:trHeight w:val="780"/>
        </w:trPr>
        <w:tc>
          <w:tcPr>
            <w:tcW w:w="1772" w:type="dxa"/>
            <w:shd w:val="clear" w:color="auto" w:fill="D9D9D9" w:themeFill="background1" w:themeFillShade="D9"/>
            <w:vAlign w:val="center"/>
          </w:tcPr>
          <w:p w14:paraId="6F334E76" w14:textId="77777777" w:rsidR="00082A4B" w:rsidRPr="00082A4B" w:rsidRDefault="00082A4B" w:rsidP="00082A4B">
            <w:pPr>
              <w:jc w:val="both"/>
              <w:rPr>
                <w:color w:val="000000" w:themeColor="text1"/>
                <w:sz w:val="24"/>
                <w:szCs w:val="24"/>
              </w:rPr>
            </w:pPr>
            <w:r w:rsidRPr="00082A4B">
              <w:rPr>
                <w:color w:val="000000" w:themeColor="text1"/>
                <w:sz w:val="24"/>
                <w:szCs w:val="24"/>
              </w:rPr>
              <w:t>Reviewed by</w:t>
            </w:r>
          </w:p>
        </w:tc>
        <w:tc>
          <w:tcPr>
            <w:tcW w:w="1909" w:type="dxa"/>
            <w:vAlign w:val="center"/>
          </w:tcPr>
          <w:p w14:paraId="1E5601DA" w14:textId="77777777" w:rsidR="00082A4B" w:rsidRPr="00082A4B" w:rsidRDefault="00082A4B" w:rsidP="00082A4B">
            <w:pPr>
              <w:rPr>
                <w:color w:val="000000" w:themeColor="text1"/>
                <w:sz w:val="24"/>
                <w:szCs w:val="24"/>
              </w:rPr>
            </w:pPr>
          </w:p>
        </w:tc>
        <w:tc>
          <w:tcPr>
            <w:tcW w:w="1073" w:type="dxa"/>
            <w:vAlign w:val="center"/>
          </w:tcPr>
          <w:p w14:paraId="6491BAC5" w14:textId="77777777" w:rsidR="00082A4B" w:rsidRPr="00082A4B" w:rsidRDefault="00082A4B" w:rsidP="00082A4B">
            <w:pPr>
              <w:jc w:val="both"/>
              <w:rPr>
                <w:b/>
                <w:color w:val="000000" w:themeColor="text1"/>
                <w:sz w:val="24"/>
                <w:szCs w:val="24"/>
              </w:rPr>
            </w:pPr>
          </w:p>
        </w:tc>
        <w:tc>
          <w:tcPr>
            <w:tcW w:w="3179" w:type="dxa"/>
            <w:vAlign w:val="center"/>
          </w:tcPr>
          <w:p w14:paraId="45B708B5" w14:textId="77777777" w:rsidR="00082A4B" w:rsidRPr="00082A4B" w:rsidRDefault="00082A4B" w:rsidP="00082A4B">
            <w:pPr>
              <w:rPr>
                <w:color w:val="000000" w:themeColor="text1"/>
                <w:sz w:val="24"/>
                <w:szCs w:val="24"/>
              </w:rPr>
            </w:pPr>
            <w:r w:rsidRPr="00082A4B">
              <w:rPr>
                <w:color w:val="000000" w:themeColor="text1"/>
                <w:sz w:val="24"/>
                <w:szCs w:val="24"/>
              </w:rPr>
              <w:t>Finance Audit and Risk Committee</w:t>
            </w:r>
          </w:p>
        </w:tc>
        <w:tc>
          <w:tcPr>
            <w:tcW w:w="1985" w:type="dxa"/>
            <w:vAlign w:val="center"/>
          </w:tcPr>
          <w:p w14:paraId="19D5EC3C" w14:textId="77777777" w:rsidR="00082A4B" w:rsidRPr="00082A4B" w:rsidRDefault="00082A4B" w:rsidP="00082A4B">
            <w:pPr>
              <w:jc w:val="both"/>
              <w:rPr>
                <w:color w:val="000000" w:themeColor="text1"/>
                <w:sz w:val="24"/>
                <w:szCs w:val="24"/>
              </w:rPr>
            </w:pPr>
            <w:r w:rsidRPr="00082A4B">
              <w:rPr>
                <w:color w:val="000000" w:themeColor="text1"/>
                <w:sz w:val="24"/>
                <w:szCs w:val="24"/>
              </w:rPr>
              <w:t>Jan 2021</w:t>
            </w:r>
          </w:p>
        </w:tc>
      </w:tr>
      <w:tr w:rsidR="00082A4B" w:rsidRPr="00082A4B" w14:paraId="46642270" w14:textId="77777777" w:rsidTr="00876327">
        <w:trPr>
          <w:trHeight w:val="780"/>
        </w:trPr>
        <w:tc>
          <w:tcPr>
            <w:tcW w:w="17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C6A1B0" w14:textId="77777777" w:rsidR="00082A4B" w:rsidRPr="00082A4B" w:rsidRDefault="00082A4B" w:rsidP="00082A4B">
            <w:pPr>
              <w:jc w:val="both"/>
              <w:rPr>
                <w:color w:val="000000" w:themeColor="text1"/>
                <w:sz w:val="24"/>
                <w:szCs w:val="24"/>
              </w:rPr>
            </w:pPr>
            <w:r w:rsidRPr="00082A4B">
              <w:rPr>
                <w:color w:val="000000" w:themeColor="text1"/>
                <w:sz w:val="24"/>
                <w:szCs w:val="24"/>
              </w:rPr>
              <w:t>Approved by</w:t>
            </w:r>
          </w:p>
        </w:tc>
        <w:tc>
          <w:tcPr>
            <w:tcW w:w="1909" w:type="dxa"/>
            <w:tcBorders>
              <w:top w:val="single" w:sz="4" w:space="0" w:color="auto"/>
              <w:left w:val="single" w:sz="4" w:space="0" w:color="auto"/>
              <w:bottom w:val="single" w:sz="4" w:space="0" w:color="auto"/>
              <w:right w:val="single" w:sz="4" w:space="0" w:color="auto"/>
            </w:tcBorders>
            <w:vAlign w:val="center"/>
          </w:tcPr>
          <w:p w14:paraId="5435E05C" w14:textId="77777777" w:rsidR="00082A4B" w:rsidRPr="00082A4B" w:rsidRDefault="00082A4B" w:rsidP="00082A4B">
            <w:pPr>
              <w:jc w:val="both"/>
              <w:rPr>
                <w:color w:val="000000" w:themeColor="text1"/>
                <w:sz w:val="24"/>
                <w:szCs w:val="24"/>
              </w:rPr>
            </w:pPr>
          </w:p>
        </w:tc>
        <w:tc>
          <w:tcPr>
            <w:tcW w:w="1073" w:type="dxa"/>
            <w:tcBorders>
              <w:top w:val="single" w:sz="4" w:space="0" w:color="auto"/>
              <w:left w:val="single" w:sz="4" w:space="0" w:color="auto"/>
              <w:bottom w:val="single" w:sz="4" w:space="0" w:color="auto"/>
              <w:right w:val="single" w:sz="4" w:space="0" w:color="auto"/>
            </w:tcBorders>
            <w:vAlign w:val="center"/>
          </w:tcPr>
          <w:p w14:paraId="31ED1A57" w14:textId="77777777" w:rsidR="00082A4B" w:rsidRPr="00082A4B" w:rsidRDefault="00082A4B" w:rsidP="00082A4B">
            <w:pPr>
              <w:jc w:val="both"/>
              <w:rPr>
                <w:b/>
                <w:color w:val="000000" w:themeColor="text1"/>
                <w:sz w:val="24"/>
                <w:szCs w:val="24"/>
              </w:rPr>
            </w:pPr>
          </w:p>
        </w:tc>
        <w:tc>
          <w:tcPr>
            <w:tcW w:w="3179" w:type="dxa"/>
            <w:tcBorders>
              <w:top w:val="single" w:sz="4" w:space="0" w:color="auto"/>
              <w:left w:val="single" w:sz="4" w:space="0" w:color="auto"/>
              <w:bottom w:val="single" w:sz="4" w:space="0" w:color="auto"/>
              <w:right w:val="single" w:sz="4" w:space="0" w:color="auto"/>
            </w:tcBorders>
            <w:vAlign w:val="center"/>
          </w:tcPr>
          <w:p w14:paraId="70184B2D" w14:textId="77777777" w:rsidR="00082A4B" w:rsidRPr="00082A4B" w:rsidRDefault="00082A4B" w:rsidP="00082A4B">
            <w:pPr>
              <w:rPr>
                <w:color w:val="000000" w:themeColor="text1"/>
                <w:sz w:val="24"/>
                <w:szCs w:val="24"/>
              </w:rPr>
            </w:pPr>
            <w:r w:rsidRPr="00082A4B">
              <w:rPr>
                <w:color w:val="000000" w:themeColor="text1"/>
                <w:sz w:val="24"/>
                <w:szCs w:val="24"/>
              </w:rPr>
              <w:t>Trustees</w:t>
            </w:r>
          </w:p>
        </w:tc>
        <w:tc>
          <w:tcPr>
            <w:tcW w:w="1985" w:type="dxa"/>
            <w:tcBorders>
              <w:top w:val="single" w:sz="4" w:space="0" w:color="auto"/>
              <w:left w:val="single" w:sz="4" w:space="0" w:color="auto"/>
              <w:bottom w:val="single" w:sz="4" w:space="0" w:color="auto"/>
              <w:right w:val="single" w:sz="4" w:space="0" w:color="auto"/>
            </w:tcBorders>
            <w:vAlign w:val="center"/>
          </w:tcPr>
          <w:p w14:paraId="6F08F9CD" w14:textId="77777777" w:rsidR="00082A4B" w:rsidRPr="00082A4B" w:rsidRDefault="00082A4B" w:rsidP="00082A4B">
            <w:pPr>
              <w:jc w:val="both"/>
              <w:rPr>
                <w:color w:val="000000" w:themeColor="text1"/>
                <w:sz w:val="24"/>
                <w:szCs w:val="24"/>
              </w:rPr>
            </w:pPr>
          </w:p>
        </w:tc>
      </w:tr>
      <w:tr w:rsidR="00082A4B" w:rsidRPr="00082A4B" w14:paraId="20B913A0" w14:textId="77777777" w:rsidTr="00876327">
        <w:trPr>
          <w:trHeight w:val="780"/>
        </w:trPr>
        <w:tc>
          <w:tcPr>
            <w:tcW w:w="17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A5BD4A" w14:textId="77777777" w:rsidR="00082A4B" w:rsidRPr="00082A4B" w:rsidRDefault="00082A4B" w:rsidP="00082A4B">
            <w:pPr>
              <w:jc w:val="both"/>
              <w:rPr>
                <w:color w:val="000000" w:themeColor="text1"/>
                <w:sz w:val="24"/>
                <w:szCs w:val="24"/>
              </w:rPr>
            </w:pPr>
            <w:r w:rsidRPr="00082A4B">
              <w:rPr>
                <w:color w:val="000000" w:themeColor="text1"/>
                <w:sz w:val="24"/>
                <w:szCs w:val="24"/>
              </w:rPr>
              <w:t>Reviewed by</w:t>
            </w:r>
          </w:p>
        </w:tc>
        <w:tc>
          <w:tcPr>
            <w:tcW w:w="1909" w:type="dxa"/>
            <w:tcBorders>
              <w:top w:val="single" w:sz="4" w:space="0" w:color="auto"/>
              <w:left w:val="single" w:sz="4" w:space="0" w:color="auto"/>
              <w:bottom w:val="single" w:sz="4" w:space="0" w:color="auto"/>
              <w:right w:val="single" w:sz="4" w:space="0" w:color="auto"/>
            </w:tcBorders>
            <w:vAlign w:val="center"/>
          </w:tcPr>
          <w:p w14:paraId="125B7D7A" w14:textId="77777777" w:rsidR="00082A4B" w:rsidRPr="00082A4B" w:rsidRDefault="00082A4B" w:rsidP="00082A4B">
            <w:pPr>
              <w:jc w:val="both"/>
              <w:rPr>
                <w:color w:val="000000" w:themeColor="text1"/>
                <w:sz w:val="24"/>
                <w:szCs w:val="24"/>
              </w:rPr>
            </w:pPr>
          </w:p>
        </w:tc>
        <w:tc>
          <w:tcPr>
            <w:tcW w:w="1073" w:type="dxa"/>
            <w:tcBorders>
              <w:top w:val="single" w:sz="4" w:space="0" w:color="auto"/>
              <w:left w:val="single" w:sz="4" w:space="0" w:color="auto"/>
              <w:bottom w:val="single" w:sz="4" w:space="0" w:color="auto"/>
              <w:right w:val="single" w:sz="4" w:space="0" w:color="auto"/>
            </w:tcBorders>
            <w:vAlign w:val="center"/>
          </w:tcPr>
          <w:p w14:paraId="5AE970A2" w14:textId="77777777" w:rsidR="00082A4B" w:rsidRPr="00082A4B" w:rsidRDefault="00082A4B" w:rsidP="00082A4B">
            <w:pPr>
              <w:jc w:val="both"/>
              <w:rPr>
                <w:b/>
                <w:color w:val="000000" w:themeColor="text1"/>
                <w:sz w:val="24"/>
                <w:szCs w:val="24"/>
              </w:rPr>
            </w:pPr>
          </w:p>
        </w:tc>
        <w:tc>
          <w:tcPr>
            <w:tcW w:w="3179" w:type="dxa"/>
            <w:tcBorders>
              <w:top w:val="single" w:sz="4" w:space="0" w:color="auto"/>
              <w:left w:val="single" w:sz="4" w:space="0" w:color="auto"/>
              <w:bottom w:val="single" w:sz="4" w:space="0" w:color="auto"/>
              <w:right w:val="single" w:sz="4" w:space="0" w:color="auto"/>
            </w:tcBorders>
            <w:vAlign w:val="center"/>
          </w:tcPr>
          <w:p w14:paraId="4892E359" w14:textId="77777777" w:rsidR="00082A4B" w:rsidRPr="00082A4B" w:rsidRDefault="00082A4B" w:rsidP="00082A4B">
            <w:pPr>
              <w:rPr>
                <w:color w:val="000000" w:themeColor="text1"/>
                <w:sz w:val="24"/>
                <w:szCs w:val="24"/>
              </w:rPr>
            </w:pPr>
            <w:r w:rsidRPr="00082A4B">
              <w:rPr>
                <w:color w:val="000000" w:themeColor="text1"/>
                <w:sz w:val="24"/>
                <w:szCs w:val="24"/>
              </w:rPr>
              <w:t>Senior Leadership Team</w:t>
            </w:r>
          </w:p>
        </w:tc>
        <w:tc>
          <w:tcPr>
            <w:tcW w:w="1985" w:type="dxa"/>
            <w:tcBorders>
              <w:top w:val="single" w:sz="4" w:space="0" w:color="auto"/>
              <w:left w:val="single" w:sz="4" w:space="0" w:color="auto"/>
              <w:bottom w:val="single" w:sz="4" w:space="0" w:color="auto"/>
              <w:right w:val="single" w:sz="4" w:space="0" w:color="auto"/>
            </w:tcBorders>
            <w:vAlign w:val="center"/>
          </w:tcPr>
          <w:p w14:paraId="4628A7C5" w14:textId="77777777" w:rsidR="00082A4B" w:rsidRPr="00082A4B" w:rsidRDefault="00082A4B" w:rsidP="00082A4B">
            <w:pPr>
              <w:jc w:val="both"/>
              <w:rPr>
                <w:color w:val="000000" w:themeColor="text1"/>
                <w:sz w:val="24"/>
                <w:szCs w:val="24"/>
              </w:rPr>
            </w:pPr>
            <w:r w:rsidRPr="00082A4B">
              <w:rPr>
                <w:color w:val="000000" w:themeColor="text1"/>
                <w:sz w:val="24"/>
                <w:szCs w:val="24"/>
              </w:rPr>
              <w:t>Jan 2021</w:t>
            </w:r>
          </w:p>
        </w:tc>
      </w:tr>
    </w:tbl>
    <w:p w14:paraId="7E916C0E" w14:textId="134E3893" w:rsidR="00082A4B" w:rsidRDefault="00082A4B" w:rsidP="00E92F4E">
      <w:pPr>
        <w:widowControl/>
        <w:tabs>
          <w:tab w:val="left" w:pos="567"/>
          <w:tab w:val="left" w:pos="1821"/>
        </w:tabs>
        <w:kinsoku w:val="0"/>
        <w:overflowPunct w:val="0"/>
        <w:autoSpaceDE/>
        <w:autoSpaceDN/>
        <w:spacing w:after="160" w:line="259" w:lineRule="auto"/>
        <w:rPr>
          <w:color w:val="000000" w:themeColor="text1"/>
        </w:rPr>
      </w:pPr>
    </w:p>
    <w:p w14:paraId="3ADD2011" w14:textId="5023FCA6" w:rsidR="00082A4B" w:rsidRDefault="00082A4B" w:rsidP="00E92F4E">
      <w:pPr>
        <w:widowControl/>
        <w:tabs>
          <w:tab w:val="left" w:pos="567"/>
          <w:tab w:val="left" w:pos="1821"/>
        </w:tabs>
        <w:kinsoku w:val="0"/>
        <w:overflowPunct w:val="0"/>
        <w:autoSpaceDE/>
        <w:autoSpaceDN/>
        <w:spacing w:after="160" w:line="259" w:lineRule="auto"/>
        <w:rPr>
          <w:color w:val="000000" w:themeColor="text1"/>
        </w:rPr>
      </w:pPr>
    </w:p>
    <w:p w14:paraId="0FA0494B" w14:textId="132885AF" w:rsidR="00082A4B" w:rsidRDefault="00082A4B" w:rsidP="00E92F4E">
      <w:pPr>
        <w:widowControl/>
        <w:tabs>
          <w:tab w:val="left" w:pos="567"/>
          <w:tab w:val="left" w:pos="1821"/>
        </w:tabs>
        <w:kinsoku w:val="0"/>
        <w:overflowPunct w:val="0"/>
        <w:autoSpaceDE/>
        <w:autoSpaceDN/>
        <w:spacing w:after="160" w:line="259" w:lineRule="auto"/>
        <w:rPr>
          <w:color w:val="000000" w:themeColor="text1"/>
        </w:rPr>
      </w:pPr>
    </w:p>
    <w:p w14:paraId="149D5056" w14:textId="721FAAD6" w:rsidR="00082A4B" w:rsidRDefault="00082A4B" w:rsidP="00E92F4E">
      <w:pPr>
        <w:widowControl/>
        <w:tabs>
          <w:tab w:val="left" w:pos="567"/>
          <w:tab w:val="left" w:pos="1821"/>
        </w:tabs>
        <w:kinsoku w:val="0"/>
        <w:overflowPunct w:val="0"/>
        <w:autoSpaceDE/>
        <w:autoSpaceDN/>
        <w:spacing w:after="160" w:line="259" w:lineRule="auto"/>
        <w:rPr>
          <w:color w:val="000000" w:themeColor="text1"/>
        </w:rPr>
      </w:pPr>
    </w:p>
    <w:p w14:paraId="43E9CB67" w14:textId="7B2D0B67" w:rsidR="00082A4B" w:rsidRDefault="00082A4B" w:rsidP="00E92F4E">
      <w:pPr>
        <w:widowControl/>
        <w:tabs>
          <w:tab w:val="left" w:pos="567"/>
          <w:tab w:val="left" w:pos="1821"/>
        </w:tabs>
        <w:kinsoku w:val="0"/>
        <w:overflowPunct w:val="0"/>
        <w:autoSpaceDE/>
        <w:autoSpaceDN/>
        <w:spacing w:after="160" w:line="259" w:lineRule="auto"/>
        <w:rPr>
          <w:color w:val="000000" w:themeColor="text1"/>
        </w:rPr>
      </w:pPr>
    </w:p>
    <w:p w14:paraId="0A1B5838" w14:textId="5614221A" w:rsidR="00082A4B" w:rsidRDefault="00082A4B" w:rsidP="00E92F4E">
      <w:pPr>
        <w:widowControl/>
        <w:tabs>
          <w:tab w:val="left" w:pos="567"/>
          <w:tab w:val="left" w:pos="1821"/>
        </w:tabs>
        <w:kinsoku w:val="0"/>
        <w:overflowPunct w:val="0"/>
        <w:autoSpaceDE/>
        <w:autoSpaceDN/>
        <w:spacing w:after="160" w:line="259" w:lineRule="auto"/>
        <w:rPr>
          <w:color w:val="000000" w:themeColor="text1"/>
        </w:rPr>
      </w:pPr>
    </w:p>
    <w:p w14:paraId="5D6D1D67" w14:textId="3E0DF014" w:rsidR="00082A4B" w:rsidRDefault="00082A4B" w:rsidP="00E92F4E">
      <w:pPr>
        <w:widowControl/>
        <w:tabs>
          <w:tab w:val="left" w:pos="567"/>
          <w:tab w:val="left" w:pos="1821"/>
        </w:tabs>
        <w:kinsoku w:val="0"/>
        <w:overflowPunct w:val="0"/>
        <w:autoSpaceDE/>
        <w:autoSpaceDN/>
        <w:spacing w:after="160" w:line="259" w:lineRule="auto"/>
        <w:rPr>
          <w:color w:val="000000" w:themeColor="text1"/>
        </w:rPr>
      </w:pPr>
    </w:p>
    <w:p w14:paraId="37C00C2D" w14:textId="77777777" w:rsidR="00082A4B" w:rsidRDefault="00082A4B" w:rsidP="00E92F4E">
      <w:pPr>
        <w:widowControl/>
        <w:tabs>
          <w:tab w:val="left" w:pos="567"/>
          <w:tab w:val="left" w:pos="1821"/>
        </w:tabs>
        <w:kinsoku w:val="0"/>
        <w:overflowPunct w:val="0"/>
        <w:autoSpaceDE/>
        <w:autoSpaceDN/>
        <w:spacing w:after="160" w:line="259" w:lineRule="auto"/>
        <w:rPr>
          <w:color w:val="000000" w:themeColor="text1"/>
        </w:rPr>
      </w:pPr>
    </w:p>
    <w:p w14:paraId="7B28CC99" w14:textId="64C778DA" w:rsidR="00082A4B" w:rsidRDefault="00082A4B" w:rsidP="00E92F4E">
      <w:pPr>
        <w:widowControl/>
        <w:tabs>
          <w:tab w:val="left" w:pos="567"/>
          <w:tab w:val="left" w:pos="1821"/>
        </w:tabs>
        <w:kinsoku w:val="0"/>
        <w:overflowPunct w:val="0"/>
        <w:autoSpaceDE/>
        <w:autoSpaceDN/>
        <w:spacing w:after="160" w:line="259" w:lineRule="auto"/>
        <w:rPr>
          <w:color w:val="000000" w:themeColor="text1"/>
        </w:rPr>
      </w:pPr>
    </w:p>
    <w:p w14:paraId="537442A6" w14:textId="00311A92" w:rsidR="00082A4B" w:rsidRDefault="00082A4B" w:rsidP="00E92F4E">
      <w:pPr>
        <w:widowControl/>
        <w:tabs>
          <w:tab w:val="left" w:pos="567"/>
          <w:tab w:val="left" w:pos="1821"/>
        </w:tabs>
        <w:kinsoku w:val="0"/>
        <w:overflowPunct w:val="0"/>
        <w:autoSpaceDE/>
        <w:autoSpaceDN/>
        <w:spacing w:after="160" w:line="259" w:lineRule="auto"/>
        <w:rPr>
          <w:color w:val="000000" w:themeColor="text1"/>
        </w:rPr>
      </w:pPr>
    </w:p>
    <w:p w14:paraId="76D4F547" w14:textId="2FD154B6" w:rsidR="00082A4B" w:rsidRDefault="00082A4B" w:rsidP="00E92F4E">
      <w:pPr>
        <w:widowControl/>
        <w:tabs>
          <w:tab w:val="left" w:pos="567"/>
          <w:tab w:val="left" w:pos="1821"/>
        </w:tabs>
        <w:kinsoku w:val="0"/>
        <w:overflowPunct w:val="0"/>
        <w:autoSpaceDE/>
        <w:autoSpaceDN/>
        <w:spacing w:after="160" w:line="259" w:lineRule="auto"/>
        <w:rPr>
          <w:color w:val="000000" w:themeColor="text1"/>
        </w:rPr>
      </w:pPr>
    </w:p>
    <w:p w14:paraId="0CABA89B" w14:textId="190943F6" w:rsidR="00082A4B" w:rsidRDefault="00082A4B" w:rsidP="00E92F4E">
      <w:pPr>
        <w:widowControl/>
        <w:tabs>
          <w:tab w:val="left" w:pos="567"/>
          <w:tab w:val="left" w:pos="1821"/>
        </w:tabs>
        <w:kinsoku w:val="0"/>
        <w:overflowPunct w:val="0"/>
        <w:autoSpaceDE/>
        <w:autoSpaceDN/>
        <w:spacing w:after="160" w:line="259" w:lineRule="auto"/>
        <w:rPr>
          <w:color w:val="000000" w:themeColor="text1"/>
        </w:rPr>
      </w:pPr>
    </w:p>
    <w:p w14:paraId="1380E599" w14:textId="40E91CBC" w:rsidR="00082A4B" w:rsidRDefault="00082A4B" w:rsidP="00E92F4E">
      <w:pPr>
        <w:widowControl/>
        <w:tabs>
          <w:tab w:val="left" w:pos="567"/>
          <w:tab w:val="left" w:pos="1821"/>
        </w:tabs>
        <w:kinsoku w:val="0"/>
        <w:overflowPunct w:val="0"/>
        <w:autoSpaceDE/>
        <w:autoSpaceDN/>
        <w:spacing w:after="160" w:line="259" w:lineRule="auto"/>
        <w:rPr>
          <w:color w:val="000000" w:themeColor="text1"/>
        </w:rPr>
      </w:pPr>
    </w:p>
    <w:p w14:paraId="5B3522B2" w14:textId="77777777" w:rsidR="00876327" w:rsidRPr="00876327" w:rsidRDefault="00876327" w:rsidP="00876327">
      <w:pPr>
        <w:jc w:val="both"/>
        <w:rPr>
          <w:b/>
          <w:color w:val="000000" w:themeColor="text1"/>
        </w:rPr>
      </w:pPr>
    </w:p>
    <w:p w14:paraId="2080EE84" w14:textId="77777777" w:rsidR="00876327" w:rsidRPr="00876327" w:rsidRDefault="00876327" w:rsidP="00876327">
      <w:pPr>
        <w:ind w:left="1821"/>
        <w:jc w:val="both"/>
        <w:rPr>
          <w:b/>
          <w:color w:val="000000" w:themeColor="text1"/>
          <w:sz w:val="24"/>
          <w:szCs w:val="24"/>
        </w:rPr>
      </w:pPr>
    </w:p>
    <w:p w14:paraId="0D4B0E5B" w14:textId="77777777" w:rsidR="00876327" w:rsidRPr="00876327" w:rsidRDefault="00876327" w:rsidP="00876327">
      <w:pPr>
        <w:adjustRightInd w:val="0"/>
        <w:jc w:val="both"/>
        <w:rPr>
          <w:b/>
          <w:color w:val="000000" w:themeColor="text1"/>
          <w:sz w:val="24"/>
          <w:szCs w:val="24"/>
        </w:rPr>
      </w:pPr>
      <w:r w:rsidRPr="00876327">
        <w:rPr>
          <w:b/>
          <w:color w:val="000000" w:themeColor="text1"/>
          <w:sz w:val="24"/>
          <w:szCs w:val="24"/>
        </w:rPr>
        <w:t>Amendment Record</w:t>
      </w:r>
    </w:p>
    <w:p w14:paraId="06949AA4" w14:textId="77777777" w:rsidR="00876327" w:rsidRPr="00876327" w:rsidRDefault="00876327" w:rsidP="00876327">
      <w:pPr>
        <w:ind w:left="1821"/>
        <w:jc w:val="both"/>
        <w:rPr>
          <w:b/>
          <w:color w:val="000000" w:themeColor="text1"/>
          <w:sz w:val="24"/>
          <w:szCs w:val="24"/>
        </w:rPr>
      </w:pPr>
    </w:p>
    <w:p w14:paraId="2727FC0A" w14:textId="51D57FCC" w:rsidR="00876327" w:rsidRPr="00876327" w:rsidRDefault="00876327" w:rsidP="00876327">
      <w:pPr>
        <w:jc w:val="both"/>
        <w:rPr>
          <w:b/>
          <w:color w:val="000000" w:themeColor="text1"/>
          <w:sz w:val="24"/>
          <w:szCs w:val="24"/>
        </w:rPr>
      </w:pPr>
      <w:r w:rsidRPr="00876327">
        <w:rPr>
          <w:color w:val="000000" w:themeColor="text1"/>
          <w:sz w:val="24"/>
          <w:szCs w:val="24"/>
        </w:rPr>
        <w:t>This document is reviewed to ensure its continuing relevance to the systems and processes that it describes. A record of contextual additions or omissions is given below.</w:t>
      </w:r>
    </w:p>
    <w:p w14:paraId="43FCD104" w14:textId="77777777" w:rsidR="00876327" w:rsidRPr="00876327" w:rsidRDefault="00876327" w:rsidP="00876327">
      <w:pPr>
        <w:ind w:left="1135"/>
        <w:jc w:val="both"/>
        <w:rPr>
          <w:color w:val="000000" w:themeColor="text1"/>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2"/>
        <w:gridCol w:w="4965"/>
        <w:gridCol w:w="1305"/>
        <w:gridCol w:w="1731"/>
      </w:tblGrid>
      <w:tr w:rsidR="00876327" w:rsidRPr="00876327" w14:paraId="36DAA345" w14:textId="77777777" w:rsidTr="00876327">
        <w:trPr>
          <w:trHeight w:val="399"/>
        </w:trPr>
        <w:tc>
          <w:tcPr>
            <w:tcW w:w="1922" w:type="dxa"/>
            <w:shd w:val="clear" w:color="auto" w:fill="D9D9D9"/>
          </w:tcPr>
          <w:p w14:paraId="54EB67EF" w14:textId="77777777" w:rsidR="00876327" w:rsidRPr="00876327" w:rsidRDefault="00876327" w:rsidP="00876327">
            <w:pPr>
              <w:jc w:val="both"/>
              <w:rPr>
                <w:color w:val="000000" w:themeColor="text1"/>
              </w:rPr>
            </w:pPr>
            <w:r w:rsidRPr="00876327">
              <w:rPr>
                <w:color w:val="000000" w:themeColor="text1"/>
              </w:rPr>
              <w:t>Page No.</w:t>
            </w:r>
          </w:p>
          <w:p w14:paraId="65FF21BA" w14:textId="77777777" w:rsidR="00876327" w:rsidRPr="00876327" w:rsidRDefault="00876327" w:rsidP="00876327">
            <w:pPr>
              <w:jc w:val="both"/>
              <w:rPr>
                <w:color w:val="000000" w:themeColor="text1"/>
              </w:rPr>
            </w:pPr>
          </w:p>
        </w:tc>
        <w:tc>
          <w:tcPr>
            <w:tcW w:w="4965" w:type="dxa"/>
            <w:shd w:val="clear" w:color="auto" w:fill="D9D9D9"/>
          </w:tcPr>
          <w:p w14:paraId="07BDB79D" w14:textId="77777777" w:rsidR="00876327" w:rsidRPr="00876327" w:rsidRDefault="00876327" w:rsidP="00876327">
            <w:pPr>
              <w:jc w:val="both"/>
              <w:rPr>
                <w:color w:val="000000" w:themeColor="text1"/>
              </w:rPr>
            </w:pPr>
            <w:r w:rsidRPr="00876327">
              <w:rPr>
                <w:color w:val="000000" w:themeColor="text1"/>
              </w:rPr>
              <w:t>Context</w:t>
            </w:r>
          </w:p>
          <w:p w14:paraId="1439A9C0" w14:textId="77777777" w:rsidR="00876327" w:rsidRPr="00876327" w:rsidRDefault="00876327" w:rsidP="00876327">
            <w:pPr>
              <w:jc w:val="both"/>
              <w:rPr>
                <w:color w:val="000000" w:themeColor="text1"/>
              </w:rPr>
            </w:pPr>
          </w:p>
        </w:tc>
        <w:tc>
          <w:tcPr>
            <w:tcW w:w="1305" w:type="dxa"/>
            <w:shd w:val="clear" w:color="auto" w:fill="D9D9D9"/>
          </w:tcPr>
          <w:p w14:paraId="0331E892" w14:textId="77777777" w:rsidR="00876327" w:rsidRPr="00876327" w:rsidRDefault="00876327" w:rsidP="00876327">
            <w:pPr>
              <w:jc w:val="both"/>
              <w:rPr>
                <w:color w:val="000000" w:themeColor="text1"/>
              </w:rPr>
            </w:pPr>
            <w:r w:rsidRPr="00876327">
              <w:rPr>
                <w:color w:val="000000" w:themeColor="text1"/>
              </w:rPr>
              <w:t>Revision</w:t>
            </w:r>
          </w:p>
          <w:p w14:paraId="2CB3D6E6" w14:textId="77777777" w:rsidR="00876327" w:rsidRPr="00876327" w:rsidRDefault="00876327" w:rsidP="00876327">
            <w:pPr>
              <w:jc w:val="both"/>
              <w:rPr>
                <w:color w:val="000000" w:themeColor="text1"/>
              </w:rPr>
            </w:pPr>
          </w:p>
        </w:tc>
        <w:tc>
          <w:tcPr>
            <w:tcW w:w="1731" w:type="dxa"/>
            <w:shd w:val="clear" w:color="auto" w:fill="D9D9D9"/>
          </w:tcPr>
          <w:p w14:paraId="0A47EF55" w14:textId="77777777" w:rsidR="00876327" w:rsidRPr="00876327" w:rsidRDefault="00876327" w:rsidP="00876327">
            <w:pPr>
              <w:jc w:val="both"/>
              <w:rPr>
                <w:color w:val="000000" w:themeColor="text1"/>
              </w:rPr>
            </w:pPr>
            <w:r w:rsidRPr="00876327">
              <w:rPr>
                <w:color w:val="000000" w:themeColor="text1"/>
              </w:rPr>
              <w:t>Date</w:t>
            </w:r>
          </w:p>
          <w:p w14:paraId="04B535B9" w14:textId="77777777" w:rsidR="00876327" w:rsidRPr="00876327" w:rsidRDefault="00876327" w:rsidP="00876327">
            <w:pPr>
              <w:jc w:val="both"/>
              <w:rPr>
                <w:color w:val="000000" w:themeColor="text1"/>
              </w:rPr>
            </w:pPr>
          </w:p>
        </w:tc>
      </w:tr>
      <w:tr w:rsidR="00876327" w:rsidRPr="00876327" w14:paraId="03048865" w14:textId="77777777" w:rsidTr="00876327">
        <w:trPr>
          <w:trHeight w:val="867"/>
        </w:trPr>
        <w:tc>
          <w:tcPr>
            <w:tcW w:w="1922" w:type="dxa"/>
          </w:tcPr>
          <w:p w14:paraId="7CB65638" w14:textId="77777777" w:rsidR="00876327" w:rsidRPr="00876327" w:rsidRDefault="00876327" w:rsidP="00876327">
            <w:pPr>
              <w:jc w:val="both"/>
              <w:rPr>
                <w:b/>
                <w:color w:val="000000" w:themeColor="text1"/>
              </w:rPr>
            </w:pPr>
          </w:p>
          <w:p w14:paraId="7A169F79" w14:textId="77777777" w:rsidR="00876327" w:rsidRPr="00876327" w:rsidRDefault="00876327" w:rsidP="00876327">
            <w:pPr>
              <w:jc w:val="both"/>
              <w:rPr>
                <w:b/>
                <w:color w:val="000000" w:themeColor="text1"/>
              </w:rPr>
            </w:pPr>
          </w:p>
          <w:p w14:paraId="50F0CBFC" w14:textId="77777777" w:rsidR="00876327" w:rsidRPr="00876327" w:rsidRDefault="00876327" w:rsidP="00876327">
            <w:pPr>
              <w:jc w:val="both"/>
              <w:rPr>
                <w:b/>
                <w:color w:val="000000" w:themeColor="text1"/>
              </w:rPr>
            </w:pPr>
          </w:p>
        </w:tc>
        <w:tc>
          <w:tcPr>
            <w:tcW w:w="4965" w:type="dxa"/>
          </w:tcPr>
          <w:p w14:paraId="40CE5318" w14:textId="77777777" w:rsidR="00876327" w:rsidRPr="00876327" w:rsidRDefault="00876327" w:rsidP="00876327">
            <w:pPr>
              <w:jc w:val="both"/>
              <w:rPr>
                <w:b/>
                <w:color w:val="000000" w:themeColor="text1"/>
              </w:rPr>
            </w:pPr>
          </w:p>
        </w:tc>
        <w:tc>
          <w:tcPr>
            <w:tcW w:w="1305" w:type="dxa"/>
          </w:tcPr>
          <w:p w14:paraId="4656A3AC" w14:textId="77777777" w:rsidR="00876327" w:rsidRPr="00876327" w:rsidRDefault="00876327" w:rsidP="00876327">
            <w:pPr>
              <w:jc w:val="both"/>
              <w:rPr>
                <w:b/>
                <w:color w:val="000000" w:themeColor="text1"/>
              </w:rPr>
            </w:pPr>
          </w:p>
        </w:tc>
        <w:tc>
          <w:tcPr>
            <w:tcW w:w="1731" w:type="dxa"/>
          </w:tcPr>
          <w:p w14:paraId="04D1E32A" w14:textId="77777777" w:rsidR="00876327" w:rsidRPr="00876327" w:rsidRDefault="00876327" w:rsidP="00876327">
            <w:pPr>
              <w:jc w:val="both"/>
              <w:rPr>
                <w:color w:val="000000" w:themeColor="text1"/>
              </w:rPr>
            </w:pPr>
          </w:p>
        </w:tc>
      </w:tr>
    </w:tbl>
    <w:p w14:paraId="5CEFE57B" w14:textId="2AEBE080" w:rsidR="00082A4B" w:rsidRDefault="00082A4B" w:rsidP="00E92F4E">
      <w:pPr>
        <w:widowControl/>
        <w:tabs>
          <w:tab w:val="left" w:pos="567"/>
          <w:tab w:val="left" w:pos="1821"/>
        </w:tabs>
        <w:kinsoku w:val="0"/>
        <w:overflowPunct w:val="0"/>
        <w:autoSpaceDE/>
        <w:autoSpaceDN/>
        <w:spacing w:after="160" w:line="259" w:lineRule="auto"/>
        <w:rPr>
          <w:color w:val="000000" w:themeColor="text1"/>
        </w:rPr>
      </w:pPr>
    </w:p>
    <w:p w14:paraId="36104F17" w14:textId="7242A8F7" w:rsidR="00082A4B" w:rsidRDefault="00082A4B" w:rsidP="00E92F4E">
      <w:pPr>
        <w:widowControl/>
        <w:tabs>
          <w:tab w:val="left" w:pos="567"/>
          <w:tab w:val="left" w:pos="1821"/>
        </w:tabs>
        <w:kinsoku w:val="0"/>
        <w:overflowPunct w:val="0"/>
        <w:autoSpaceDE/>
        <w:autoSpaceDN/>
        <w:spacing w:after="160" w:line="259" w:lineRule="auto"/>
        <w:rPr>
          <w:color w:val="000000" w:themeColor="text1"/>
        </w:rPr>
      </w:pPr>
    </w:p>
    <w:p w14:paraId="0258FB61" w14:textId="680089D7" w:rsidR="00082A4B" w:rsidRDefault="00082A4B" w:rsidP="00E92F4E">
      <w:pPr>
        <w:widowControl/>
        <w:tabs>
          <w:tab w:val="left" w:pos="567"/>
          <w:tab w:val="left" w:pos="1821"/>
        </w:tabs>
        <w:kinsoku w:val="0"/>
        <w:overflowPunct w:val="0"/>
        <w:autoSpaceDE/>
        <w:autoSpaceDN/>
        <w:spacing w:after="160" w:line="259" w:lineRule="auto"/>
        <w:rPr>
          <w:color w:val="000000" w:themeColor="text1"/>
        </w:rPr>
      </w:pPr>
    </w:p>
    <w:p w14:paraId="77B4E780" w14:textId="77777777" w:rsidR="00876327" w:rsidRDefault="00876327" w:rsidP="00E92F4E">
      <w:pPr>
        <w:widowControl/>
        <w:tabs>
          <w:tab w:val="left" w:pos="567"/>
          <w:tab w:val="left" w:pos="1821"/>
        </w:tabs>
        <w:kinsoku w:val="0"/>
        <w:overflowPunct w:val="0"/>
        <w:autoSpaceDE/>
        <w:autoSpaceDN/>
        <w:spacing w:after="160" w:line="259" w:lineRule="auto"/>
        <w:rPr>
          <w:color w:val="000000" w:themeColor="text1"/>
        </w:rPr>
      </w:pPr>
    </w:p>
    <w:p w14:paraId="0D6561FA" w14:textId="62A9A3BE" w:rsidR="00082A4B" w:rsidRDefault="00082A4B" w:rsidP="00E92F4E">
      <w:pPr>
        <w:widowControl/>
        <w:tabs>
          <w:tab w:val="left" w:pos="567"/>
          <w:tab w:val="left" w:pos="1821"/>
        </w:tabs>
        <w:kinsoku w:val="0"/>
        <w:overflowPunct w:val="0"/>
        <w:autoSpaceDE/>
        <w:autoSpaceDN/>
        <w:spacing w:after="160" w:line="259" w:lineRule="auto"/>
        <w:rPr>
          <w:color w:val="000000" w:themeColor="text1"/>
        </w:rPr>
      </w:pPr>
    </w:p>
    <w:p w14:paraId="20FBA0C1" w14:textId="62A77FE1" w:rsidR="00082A4B" w:rsidRDefault="00082A4B" w:rsidP="00E92F4E">
      <w:pPr>
        <w:widowControl/>
        <w:tabs>
          <w:tab w:val="left" w:pos="567"/>
          <w:tab w:val="left" w:pos="1821"/>
        </w:tabs>
        <w:kinsoku w:val="0"/>
        <w:overflowPunct w:val="0"/>
        <w:autoSpaceDE/>
        <w:autoSpaceDN/>
        <w:spacing w:after="160" w:line="259" w:lineRule="auto"/>
        <w:rPr>
          <w:color w:val="000000" w:themeColor="text1"/>
        </w:rPr>
      </w:pPr>
    </w:p>
    <w:p w14:paraId="4EE1D253" w14:textId="18FDC2FE" w:rsidR="00082A4B" w:rsidRDefault="00082A4B" w:rsidP="00E92F4E">
      <w:pPr>
        <w:widowControl/>
        <w:tabs>
          <w:tab w:val="left" w:pos="567"/>
          <w:tab w:val="left" w:pos="1821"/>
        </w:tabs>
        <w:kinsoku w:val="0"/>
        <w:overflowPunct w:val="0"/>
        <w:autoSpaceDE/>
        <w:autoSpaceDN/>
        <w:spacing w:after="160" w:line="259" w:lineRule="auto"/>
        <w:rPr>
          <w:color w:val="000000" w:themeColor="text1"/>
        </w:rPr>
      </w:pPr>
    </w:p>
    <w:p w14:paraId="5A2E4504" w14:textId="77777777" w:rsidR="00082A4B" w:rsidRPr="00426873" w:rsidRDefault="00082A4B" w:rsidP="00E92F4E">
      <w:pPr>
        <w:widowControl/>
        <w:tabs>
          <w:tab w:val="left" w:pos="567"/>
          <w:tab w:val="left" w:pos="1821"/>
        </w:tabs>
        <w:kinsoku w:val="0"/>
        <w:overflowPunct w:val="0"/>
        <w:autoSpaceDE/>
        <w:autoSpaceDN/>
        <w:spacing w:after="160" w:line="259" w:lineRule="auto"/>
        <w:rPr>
          <w:color w:val="000000" w:themeColor="text1"/>
        </w:rPr>
      </w:pPr>
    </w:p>
    <w:p w14:paraId="6EB52BA2" w14:textId="067F013F" w:rsidR="00876327" w:rsidRPr="000E03E8" w:rsidRDefault="00471D05" w:rsidP="00876327">
      <w:pPr>
        <w:pStyle w:val="ListParagraph"/>
        <w:numPr>
          <w:ilvl w:val="0"/>
          <w:numId w:val="8"/>
        </w:numPr>
        <w:spacing w:line="360" w:lineRule="auto"/>
        <w:outlineLvl w:val="2"/>
        <w:rPr>
          <w:b/>
          <w:bCs/>
          <w:sz w:val="24"/>
          <w:szCs w:val="24"/>
        </w:rPr>
      </w:pPr>
      <w:bookmarkStart w:id="12" w:name="_Toc69908202"/>
      <w:r w:rsidRPr="000E03E8">
        <w:rPr>
          <w:b/>
          <w:bCs/>
          <w:sz w:val="24"/>
          <w:szCs w:val="24"/>
        </w:rPr>
        <w:lastRenderedPageBreak/>
        <w:t>Credit Card Policy (Curia)</w:t>
      </w:r>
      <w:bookmarkEnd w:id="12"/>
    </w:p>
    <w:p w14:paraId="515F8436" w14:textId="783FCCC1" w:rsidR="000E03E8" w:rsidRPr="007543D2" w:rsidRDefault="007543D2" w:rsidP="000E03E8">
      <w:pPr>
        <w:pStyle w:val="ListParagraph"/>
        <w:spacing w:line="360" w:lineRule="auto"/>
        <w:ind w:left="360" w:firstLine="0"/>
        <w:outlineLvl w:val="2"/>
        <w:rPr>
          <w:b/>
          <w:bCs/>
          <w:i/>
          <w:iCs/>
          <w:color w:val="FF0000"/>
          <w:sz w:val="24"/>
          <w:szCs w:val="24"/>
        </w:rPr>
      </w:pPr>
      <w:r w:rsidRPr="007543D2">
        <w:rPr>
          <w:rFonts w:eastAsia="Times New Roman"/>
          <w:i/>
          <w:iCs/>
          <w:color w:val="333E49"/>
          <w:sz w:val="24"/>
          <w:szCs w:val="24"/>
        </w:rPr>
        <w:t>And my God will supply every need of yours according to his riches in glory in Christ Jesus. Philippians 4:19</w:t>
      </w:r>
    </w:p>
    <w:p w14:paraId="0B48A6DB" w14:textId="77777777" w:rsidR="00876327" w:rsidRPr="00876327" w:rsidRDefault="00876327" w:rsidP="00876327">
      <w:pPr>
        <w:shd w:val="clear" w:color="auto" w:fill="FFFFFF"/>
        <w:adjustRightInd w:val="0"/>
        <w:ind w:left="360"/>
        <w:rPr>
          <w:rFonts w:eastAsia="Times New Roman"/>
          <w:color w:val="333E49"/>
        </w:rPr>
      </w:pPr>
    </w:p>
    <w:tbl>
      <w:tblPr>
        <w:tblW w:w="0" w:type="auto"/>
        <w:tblInd w:w="562" w:type="dxa"/>
        <w:tblLayout w:type="fixed"/>
        <w:tblCellMar>
          <w:left w:w="0" w:type="dxa"/>
          <w:right w:w="0" w:type="dxa"/>
        </w:tblCellMar>
        <w:tblLook w:val="0000" w:firstRow="0" w:lastRow="0" w:firstColumn="0" w:lastColumn="0" w:noHBand="0" w:noVBand="0"/>
      </w:tblPr>
      <w:tblGrid>
        <w:gridCol w:w="4264"/>
        <w:gridCol w:w="5375"/>
      </w:tblGrid>
      <w:tr w:rsidR="006A3FC6" w:rsidRPr="000E03E8" w14:paraId="50907A73" w14:textId="77777777" w:rsidTr="005E48DC">
        <w:trPr>
          <w:trHeight w:val="434"/>
        </w:trPr>
        <w:tc>
          <w:tcPr>
            <w:tcW w:w="4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B608EC" w14:textId="77777777" w:rsidR="006A3FC6" w:rsidRPr="000E03E8" w:rsidRDefault="006A3FC6" w:rsidP="009419AE">
            <w:pPr>
              <w:pStyle w:val="TableParagraph"/>
              <w:tabs>
                <w:tab w:val="left" w:pos="567"/>
              </w:tabs>
              <w:kinsoku w:val="0"/>
              <w:overflowPunct w:val="0"/>
              <w:rPr>
                <w:b/>
                <w:bCs/>
                <w:sz w:val="24"/>
                <w:szCs w:val="24"/>
              </w:rPr>
            </w:pPr>
            <w:r w:rsidRPr="000E03E8">
              <w:rPr>
                <w:b/>
                <w:bCs/>
                <w:sz w:val="24"/>
                <w:szCs w:val="24"/>
              </w:rPr>
              <w:t>Operative date:</w:t>
            </w:r>
          </w:p>
        </w:tc>
        <w:tc>
          <w:tcPr>
            <w:tcW w:w="53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81330E" w14:textId="77777777" w:rsidR="006A3FC6" w:rsidRPr="000E03E8" w:rsidRDefault="006A3FC6" w:rsidP="009419AE">
            <w:pPr>
              <w:pStyle w:val="TableParagraph"/>
              <w:kinsoku w:val="0"/>
              <w:overflowPunct w:val="0"/>
              <w:spacing w:line="242" w:lineRule="auto"/>
              <w:ind w:right="1281"/>
              <w:rPr>
                <w:color w:val="000000" w:themeColor="text1"/>
                <w:sz w:val="24"/>
                <w:szCs w:val="24"/>
              </w:rPr>
            </w:pPr>
            <w:r w:rsidRPr="000E03E8">
              <w:rPr>
                <w:color w:val="000000" w:themeColor="text1"/>
                <w:sz w:val="24"/>
                <w:szCs w:val="24"/>
              </w:rPr>
              <w:t>December 2020</w:t>
            </w:r>
          </w:p>
        </w:tc>
      </w:tr>
      <w:tr w:rsidR="006A3FC6" w:rsidRPr="000E03E8" w14:paraId="79ADF6A5" w14:textId="77777777" w:rsidTr="005E48DC">
        <w:trPr>
          <w:trHeight w:val="503"/>
        </w:trPr>
        <w:tc>
          <w:tcPr>
            <w:tcW w:w="4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B669DD" w14:textId="77777777" w:rsidR="006A3FC6" w:rsidRPr="000E03E8" w:rsidRDefault="006A3FC6" w:rsidP="009419AE">
            <w:pPr>
              <w:pStyle w:val="TableParagraph"/>
              <w:tabs>
                <w:tab w:val="left" w:pos="567"/>
              </w:tabs>
              <w:kinsoku w:val="0"/>
              <w:overflowPunct w:val="0"/>
              <w:rPr>
                <w:b/>
                <w:bCs/>
                <w:sz w:val="24"/>
                <w:szCs w:val="24"/>
              </w:rPr>
            </w:pPr>
            <w:r w:rsidRPr="000E03E8">
              <w:rPr>
                <w:b/>
                <w:bCs/>
                <w:sz w:val="24"/>
                <w:szCs w:val="24"/>
              </w:rPr>
              <w:t>Author:</w:t>
            </w:r>
          </w:p>
        </w:tc>
        <w:tc>
          <w:tcPr>
            <w:tcW w:w="53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082630" w14:textId="77777777" w:rsidR="006A3FC6" w:rsidRPr="000E03E8" w:rsidRDefault="006A3FC6" w:rsidP="009419AE">
            <w:pPr>
              <w:pStyle w:val="TableParagraph"/>
              <w:kinsoku w:val="0"/>
              <w:overflowPunct w:val="0"/>
              <w:spacing w:before="8" w:line="274" w:lineRule="exact"/>
              <w:ind w:right="321"/>
              <w:rPr>
                <w:color w:val="000000" w:themeColor="text1"/>
                <w:sz w:val="24"/>
                <w:szCs w:val="24"/>
              </w:rPr>
            </w:pPr>
            <w:r w:rsidRPr="000E03E8">
              <w:rPr>
                <w:color w:val="000000" w:themeColor="text1"/>
                <w:sz w:val="24"/>
                <w:szCs w:val="24"/>
              </w:rPr>
              <w:t>Financial Controller</w:t>
            </w:r>
          </w:p>
        </w:tc>
      </w:tr>
      <w:tr w:rsidR="006A3FC6" w:rsidRPr="000E03E8" w14:paraId="7EB78136" w14:textId="77777777" w:rsidTr="005E48DC">
        <w:trPr>
          <w:trHeight w:val="411"/>
        </w:trPr>
        <w:tc>
          <w:tcPr>
            <w:tcW w:w="4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DC17C5" w14:textId="77777777" w:rsidR="006A3FC6" w:rsidRPr="000E03E8" w:rsidRDefault="006A3FC6" w:rsidP="009419AE">
            <w:pPr>
              <w:pStyle w:val="TableParagraph"/>
              <w:tabs>
                <w:tab w:val="left" w:pos="567"/>
              </w:tabs>
              <w:kinsoku w:val="0"/>
              <w:overflowPunct w:val="0"/>
              <w:spacing w:line="275" w:lineRule="exact"/>
              <w:rPr>
                <w:b/>
                <w:bCs/>
                <w:sz w:val="24"/>
                <w:szCs w:val="24"/>
              </w:rPr>
            </w:pPr>
            <w:r w:rsidRPr="000E03E8">
              <w:rPr>
                <w:b/>
                <w:bCs/>
                <w:sz w:val="24"/>
                <w:szCs w:val="24"/>
              </w:rPr>
              <w:t>Diocese of Portsmouth owner:</w:t>
            </w:r>
          </w:p>
        </w:tc>
        <w:tc>
          <w:tcPr>
            <w:tcW w:w="53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88B5EA" w14:textId="0992477E" w:rsidR="006A3FC6" w:rsidRPr="000E03E8" w:rsidRDefault="006A3FC6" w:rsidP="009419AE">
            <w:pPr>
              <w:pStyle w:val="TableParagraph"/>
              <w:kinsoku w:val="0"/>
              <w:overflowPunct w:val="0"/>
              <w:spacing w:before="5" w:line="274" w:lineRule="exact"/>
              <w:ind w:right="614"/>
              <w:rPr>
                <w:color w:val="000000" w:themeColor="text1"/>
                <w:sz w:val="24"/>
                <w:szCs w:val="24"/>
              </w:rPr>
            </w:pPr>
            <w:r w:rsidRPr="000E03E8">
              <w:rPr>
                <w:color w:val="000000" w:themeColor="text1"/>
                <w:sz w:val="24"/>
                <w:szCs w:val="24"/>
              </w:rPr>
              <w:t>Fina</w:t>
            </w:r>
            <w:r w:rsidR="000E03E8" w:rsidRPr="000E03E8">
              <w:rPr>
                <w:color w:val="000000" w:themeColor="text1"/>
                <w:sz w:val="24"/>
                <w:szCs w:val="24"/>
              </w:rPr>
              <w:t>nce Director</w:t>
            </w:r>
          </w:p>
        </w:tc>
      </w:tr>
      <w:tr w:rsidR="006A3FC6" w:rsidRPr="000E03E8" w14:paraId="70A1E011" w14:textId="77777777" w:rsidTr="005E48DC">
        <w:trPr>
          <w:trHeight w:val="463"/>
        </w:trPr>
        <w:tc>
          <w:tcPr>
            <w:tcW w:w="4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D3A2CA" w14:textId="77777777" w:rsidR="006A3FC6" w:rsidRPr="000E03E8" w:rsidRDefault="006A3FC6" w:rsidP="009419AE">
            <w:pPr>
              <w:pStyle w:val="TableParagraph"/>
              <w:tabs>
                <w:tab w:val="left" w:pos="567"/>
              </w:tabs>
              <w:kinsoku w:val="0"/>
              <w:overflowPunct w:val="0"/>
              <w:rPr>
                <w:b/>
                <w:bCs/>
                <w:sz w:val="24"/>
                <w:szCs w:val="24"/>
              </w:rPr>
            </w:pPr>
            <w:r w:rsidRPr="000E03E8">
              <w:rPr>
                <w:b/>
                <w:bCs/>
                <w:sz w:val="24"/>
                <w:szCs w:val="24"/>
              </w:rPr>
              <w:t>Review date:</w:t>
            </w:r>
          </w:p>
        </w:tc>
        <w:tc>
          <w:tcPr>
            <w:tcW w:w="53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190357" w14:textId="77777777" w:rsidR="006A3FC6" w:rsidRPr="000E03E8" w:rsidRDefault="006A3FC6" w:rsidP="009419AE">
            <w:pPr>
              <w:pStyle w:val="TableParagraph"/>
              <w:kinsoku w:val="0"/>
              <w:overflowPunct w:val="0"/>
              <w:ind w:right="108"/>
              <w:rPr>
                <w:color w:val="000000" w:themeColor="text1"/>
                <w:sz w:val="24"/>
                <w:szCs w:val="24"/>
              </w:rPr>
            </w:pPr>
            <w:r w:rsidRPr="000E03E8">
              <w:rPr>
                <w:color w:val="000000" w:themeColor="text1"/>
                <w:sz w:val="24"/>
                <w:szCs w:val="24"/>
              </w:rPr>
              <w:t>January 2024</w:t>
            </w:r>
          </w:p>
        </w:tc>
      </w:tr>
      <w:tr w:rsidR="006A3FC6" w:rsidRPr="000E03E8" w14:paraId="500DA832" w14:textId="77777777" w:rsidTr="009419AE">
        <w:trPr>
          <w:trHeight w:val="710"/>
        </w:trPr>
        <w:tc>
          <w:tcPr>
            <w:tcW w:w="4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1DE69D" w14:textId="77777777" w:rsidR="006A3FC6" w:rsidRPr="000E03E8" w:rsidRDefault="006A3FC6" w:rsidP="009419AE">
            <w:pPr>
              <w:pStyle w:val="TableParagraph"/>
              <w:tabs>
                <w:tab w:val="left" w:pos="567"/>
              </w:tabs>
              <w:kinsoku w:val="0"/>
              <w:overflowPunct w:val="0"/>
              <w:spacing w:before="5"/>
              <w:rPr>
                <w:b/>
                <w:bCs/>
                <w:sz w:val="24"/>
                <w:szCs w:val="24"/>
              </w:rPr>
            </w:pPr>
            <w:r w:rsidRPr="000E03E8">
              <w:rPr>
                <w:b/>
                <w:bCs/>
                <w:sz w:val="24"/>
                <w:szCs w:val="24"/>
              </w:rPr>
              <w:t>For action by:</w:t>
            </w:r>
          </w:p>
        </w:tc>
        <w:tc>
          <w:tcPr>
            <w:tcW w:w="53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24C104" w14:textId="77777777" w:rsidR="006A3FC6" w:rsidRPr="000E03E8" w:rsidRDefault="006A3FC6" w:rsidP="009419AE">
            <w:pPr>
              <w:pStyle w:val="TableParagraph"/>
              <w:kinsoku w:val="0"/>
              <w:overflowPunct w:val="0"/>
              <w:spacing w:before="5"/>
              <w:rPr>
                <w:color w:val="000000" w:themeColor="text1"/>
                <w:sz w:val="24"/>
                <w:szCs w:val="24"/>
              </w:rPr>
            </w:pPr>
            <w:r w:rsidRPr="000E03E8">
              <w:rPr>
                <w:color w:val="000000" w:themeColor="text1"/>
                <w:sz w:val="24"/>
                <w:szCs w:val="24"/>
              </w:rPr>
              <w:t>All Curia Credit Card Users and approvers of Curia Credit Card Expenditure.</w:t>
            </w:r>
          </w:p>
        </w:tc>
      </w:tr>
      <w:tr w:rsidR="006A3FC6" w:rsidRPr="000E03E8" w14:paraId="53272519" w14:textId="77777777" w:rsidTr="009419AE">
        <w:trPr>
          <w:trHeight w:val="1535"/>
        </w:trPr>
        <w:tc>
          <w:tcPr>
            <w:tcW w:w="4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FA55AA" w14:textId="77777777" w:rsidR="006A3FC6" w:rsidRPr="000E03E8" w:rsidRDefault="006A3FC6" w:rsidP="009419AE">
            <w:pPr>
              <w:pStyle w:val="TableParagraph"/>
              <w:tabs>
                <w:tab w:val="left" w:pos="567"/>
              </w:tabs>
              <w:kinsoku w:val="0"/>
              <w:overflowPunct w:val="0"/>
              <w:spacing w:before="5"/>
              <w:rPr>
                <w:b/>
                <w:bCs/>
                <w:sz w:val="24"/>
                <w:szCs w:val="24"/>
              </w:rPr>
            </w:pPr>
            <w:r w:rsidRPr="000E03E8">
              <w:rPr>
                <w:b/>
                <w:bCs/>
                <w:sz w:val="24"/>
                <w:szCs w:val="24"/>
              </w:rPr>
              <w:t>Policy statement:</w:t>
            </w:r>
          </w:p>
        </w:tc>
        <w:tc>
          <w:tcPr>
            <w:tcW w:w="53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B529E2" w14:textId="77777777" w:rsidR="006A3FC6" w:rsidRPr="000E03E8" w:rsidRDefault="006A3FC6" w:rsidP="009419AE">
            <w:pPr>
              <w:pStyle w:val="TableParagraph"/>
              <w:kinsoku w:val="0"/>
              <w:overflowPunct w:val="0"/>
              <w:spacing w:before="5"/>
              <w:rPr>
                <w:color w:val="000000" w:themeColor="text1"/>
                <w:sz w:val="24"/>
                <w:szCs w:val="24"/>
              </w:rPr>
            </w:pPr>
            <w:r w:rsidRPr="000E03E8">
              <w:rPr>
                <w:color w:val="000000" w:themeColor="text1"/>
                <w:sz w:val="24"/>
                <w:szCs w:val="24"/>
              </w:rPr>
              <w:t>This policy is for Curia Credit Cards only.</w:t>
            </w:r>
          </w:p>
          <w:p w14:paraId="0D1495C0" w14:textId="77777777" w:rsidR="006A3FC6" w:rsidRPr="000E03E8" w:rsidRDefault="006A3FC6" w:rsidP="009419AE">
            <w:pPr>
              <w:pStyle w:val="TableParagraph"/>
              <w:kinsoku w:val="0"/>
              <w:overflowPunct w:val="0"/>
              <w:spacing w:before="5"/>
              <w:rPr>
                <w:color w:val="000000" w:themeColor="text1"/>
                <w:sz w:val="24"/>
                <w:szCs w:val="24"/>
              </w:rPr>
            </w:pPr>
          </w:p>
          <w:p w14:paraId="69C1A7A3" w14:textId="77777777" w:rsidR="006A3FC6" w:rsidRPr="000E03E8" w:rsidRDefault="006A3FC6" w:rsidP="009419AE">
            <w:pPr>
              <w:pStyle w:val="TableParagraph"/>
              <w:kinsoku w:val="0"/>
              <w:overflowPunct w:val="0"/>
              <w:spacing w:before="5"/>
              <w:rPr>
                <w:color w:val="000000" w:themeColor="text1"/>
                <w:sz w:val="24"/>
                <w:szCs w:val="24"/>
              </w:rPr>
            </w:pPr>
            <w:r w:rsidRPr="000E03E8">
              <w:rPr>
                <w:color w:val="000000" w:themeColor="text1"/>
                <w:sz w:val="24"/>
                <w:szCs w:val="24"/>
              </w:rPr>
              <w:t xml:space="preserve">This Policy sets out the Principles, </w:t>
            </w:r>
            <w:proofErr w:type="gramStart"/>
            <w:r w:rsidRPr="000E03E8">
              <w:rPr>
                <w:color w:val="000000" w:themeColor="text1"/>
                <w:sz w:val="24"/>
                <w:szCs w:val="24"/>
              </w:rPr>
              <w:t>responsibilities</w:t>
            </w:r>
            <w:proofErr w:type="gramEnd"/>
            <w:r w:rsidRPr="000E03E8">
              <w:rPr>
                <w:color w:val="000000" w:themeColor="text1"/>
                <w:sz w:val="24"/>
                <w:szCs w:val="24"/>
              </w:rPr>
              <w:t xml:space="preserve"> and process for Procurement by Credit Card.</w:t>
            </w:r>
          </w:p>
          <w:p w14:paraId="4548FD98" w14:textId="77777777" w:rsidR="006A3FC6" w:rsidRPr="000E03E8" w:rsidRDefault="006A3FC6" w:rsidP="009419AE">
            <w:pPr>
              <w:pStyle w:val="TableParagraph"/>
              <w:kinsoku w:val="0"/>
              <w:overflowPunct w:val="0"/>
              <w:spacing w:before="5"/>
              <w:rPr>
                <w:color w:val="000000" w:themeColor="text1"/>
                <w:sz w:val="24"/>
                <w:szCs w:val="24"/>
              </w:rPr>
            </w:pPr>
          </w:p>
          <w:p w14:paraId="1C3580D8" w14:textId="77777777" w:rsidR="006A3FC6" w:rsidRPr="000E03E8" w:rsidRDefault="006A3FC6" w:rsidP="009419AE">
            <w:pPr>
              <w:shd w:val="clear" w:color="auto" w:fill="FFFFFF"/>
              <w:rPr>
                <w:rFonts w:eastAsia="Times New Roman"/>
                <w:color w:val="333E49"/>
                <w:sz w:val="24"/>
                <w:szCs w:val="24"/>
              </w:rPr>
            </w:pPr>
            <w:r w:rsidRPr="000E03E8">
              <w:rPr>
                <w:rFonts w:eastAsia="Times New Roman"/>
                <w:color w:val="333E49"/>
                <w:sz w:val="24"/>
                <w:szCs w:val="24"/>
              </w:rPr>
              <w:t xml:space="preserve">The policy will provide guidance on how to obtain a credit card, how the credit card may be used and the processes that must be followed when using the card and reporting on credit card expenditure. </w:t>
            </w:r>
          </w:p>
          <w:p w14:paraId="4B9CA307" w14:textId="77777777" w:rsidR="006A3FC6" w:rsidRPr="000E03E8" w:rsidRDefault="006A3FC6" w:rsidP="009419AE">
            <w:pPr>
              <w:pStyle w:val="TableParagraph"/>
              <w:kinsoku w:val="0"/>
              <w:overflowPunct w:val="0"/>
              <w:spacing w:before="5"/>
              <w:rPr>
                <w:color w:val="000000" w:themeColor="text1"/>
                <w:sz w:val="24"/>
                <w:szCs w:val="24"/>
              </w:rPr>
            </w:pPr>
          </w:p>
        </w:tc>
      </w:tr>
      <w:tr w:rsidR="006A3FC6" w:rsidRPr="000E03E8" w14:paraId="285FA367" w14:textId="77777777" w:rsidTr="009419AE">
        <w:trPr>
          <w:trHeight w:val="710"/>
        </w:trPr>
        <w:tc>
          <w:tcPr>
            <w:tcW w:w="4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C71CF5" w14:textId="77777777" w:rsidR="006A3FC6" w:rsidRPr="000E03E8" w:rsidRDefault="006A3FC6" w:rsidP="009419AE">
            <w:pPr>
              <w:pStyle w:val="TableParagraph"/>
              <w:tabs>
                <w:tab w:val="left" w:pos="567"/>
              </w:tabs>
              <w:kinsoku w:val="0"/>
              <w:overflowPunct w:val="0"/>
              <w:spacing w:before="2" w:line="237" w:lineRule="auto"/>
              <w:rPr>
                <w:b/>
                <w:bCs/>
                <w:sz w:val="24"/>
                <w:szCs w:val="24"/>
              </w:rPr>
            </w:pPr>
            <w:r w:rsidRPr="000E03E8">
              <w:rPr>
                <w:b/>
                <w:bCs/>
                <w:sz w:val="24"/>
                <w:szCs w:val="24"/>
              </w:rPr>
              <w:t>Responsibility for dissemination to new staff:</w:t>
            </w:r>
          </w:p>
        </w:tc>
        <w:tc>
          <w:tcPr>
            <w:tcW w:w="53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AE938F" w14:textId="77777777" w:rsidR="006A3FC6" w:rsidRPr="000E03E8" w:rsidRDefault="006A3FC6" w:rsidP="009419AE">
            <w:pPr>
              <w:pStyle w:val="TableParagraph"/>
              <w:kinsoku w:val="0"/>
              <w:overflowPunct w:val="0"/>
              <w:spacing w:before="2" w:line="237" w:lineRule="auto"/>
              <w:ind w:right="401"/>
              <w:rPr>
                <w:color w:val="000000" w:themeColor="text1"/>
                <w:sz w:val="24"/>
                <w:szCs w:val="24"/>
              </w:rPr>
            </w:pPr>
            <w:r w:rsidRPr="000E03E8">
              <w:rPr>
                <w:color w:val="000000" w:themeColor="text1"/>
                <w:sz w:val="24"/>
                <w:szCs w:val="24"/>
              </w:rPr>
              <w:t>Finance, Credit Card Approvers and Holders</w:t>
            </w:r>
          </w:p>
        </w:tc>
      </w:tr>
      <w:tr w:rsidR="006A3FC6" w:rsidRPr="000E03E8" w14:paraId="73C7D6CC" w14:textId="77777777" w:rsidTr="005E48DC">
        <w:trPr>
          <w:trHeight w:val="843"/>
        </w:trPr>
        <w:tc>
          <w:tcPr>
            <w:tcW w:w="4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0C60B6" w14:textId="77777777" w:rsidR="006A3FC6" w:rsidRPr="000E03E8" w:rsidRDefault="006A3FC6" w:rsidP="009419AE">
            <w:pPr>
              <w:pStyle w:val="TableParagraph"/>
              <w:tabs>
                <w:tab w:val="left" w:pos="567"/>
              </w:tabs>
              <w:kinsoku w:val="0"/>
              <w:overflowPunct w:val="0"/>
              <w:rPr>
                <w:b/>
                <w:bCs/>
                <w:sz w:val="24"/>
                <w:szCs w:val="24"/>
              </w:rPr>
            </w:pPr>
            <w:r w:rsidRPr="000E03E8">
              <w:rPr>
                <w:b/>
                <w:bCs/>
                <w:sz w:val="24"/>
                <w:szCs w:val="24"/>
              </w:rPr>
              <w:t>Mechanisms for dissemination:</w:t>
            </w:r>
          </w:p>
        </w:tc>
        <w:tc>
          <w:tcPr>
            <w:tcW w:w="53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E70C19" w14:textId="77777777" w:rsidR="006A3FC6" w:rsidRPr="000E03E8" w:rsidRDefault="006A3FC6" w:rsidP="009419AE">
            <w:pPr>
              <w:pStyle w:val="TableParagraph"/>
              <w:kinsoku w:val="0"/>
              <w:overflowPunct w:val="0"/>
              <w:spacing w:line="256" w:lineRule="exact"/>
              <w:rPr>
                <w:color w:val="000000" w:themeColor="text1"/>
                <w:sz w:val="24"/>
                <w:szCs w:val="24"/>
              </w:rPr>
            </w:pPr>
            <w:r w:rsidRPr="000E03E8">
              <w:rPr>
                <w:color w:val="000000" w:themeColor="text1"/>
                <w:sz w:val="24"/>
                <w:szCs w:val="24"/>
              </w:rPr>
              <w:t>This policy will be available on the Department of Administration drive within the network.</w:t>
            </w:r>
          </w:p>
        </w:tc>
      </w:tr>
      <w:tr w:rsidR="000E03E8" w:rsidRPr="000E03E8" w14:paraId="638DC3D8" w14:textId="77777777" w:rsidTr="007543D2">
        <w:trPr>
          <w:trHeight w:val="843"/>
        </w:trPr>
        <w:tc>
          <w:tcPr>
            <w:tcW w:w="4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65BC31" w14:textId="271FCECC" w:rsidR="000E03E8" w:rsidRPr="000E03E8" w:rsidRDefault="000E03E8" w:rsidP="000E03E8">
            <w:pPr>
              <w:pStyle w:val="TableParagraph"/>
              <w:tabs>
                <w:tab w:val="left" w:pos="567"/>
              </w:tabs>
              <w:kinsoku w:val="0"/>
              <w:overflowPunct w:val="0"/>
              <w:rPr>
                <w:b/>
                <w:bCs/>
                <w:sz w:val="24"/>
                <w:szCs w:val="24"/>
              </w:rPr>
            </w:pPr>
            <w:r w:rsidRPr="000E03E8">
              <w:rPr>
                <w:b/>
                <w:bCs/>
                <w:sz w:val="24"/>
                <w:szCs w:val="24"/>
              </w:rPr>
              <w:t>Training implications:</w:t>
            </w:r>
          </w:p>
        </w:tc>
        <w:tc>
          <w:tcPr>
            <w:tcW w:w="53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F17120" w14:textId="0A4D2D0C" w:rsidR="000E03E8" w:rsidRPr="000E03E8" w:rsidRDefault="000E03E8" w:rsidP="000E03E8">
            <w:pPr>
              <w:pStyle w:val="TableParagraph"/>
              <w:kinsoku w:val="0"/>
              <w:overflowPunct w:val="0"/>
              <w:spacing w:line="256" w:lineRule="exact"/>
              <w:rPr>
                <w:color w:val="000000" w:themeColor="text1"/>
                <w:sz w:val="24"/>
                <w:szCs w:val="24"/>
              </w:rPr>
            </w:pPr>
            <w:r w:rsidRPr="000E03E8">
              <w:rPr>
                <w:color w:val="000000" w:themeColor="text1"/>
                <w:sz w:val="24"/>
                <w:szCs w:val="24"/>
              </w:rPr>
              <w:t>Policy will be highlighted to all department heads and new credit card holders during induction.</w:t>
            </w:r>
          </w:p>
        </w:tc>
      </w:tr>
      <w:tr w:rsidR="000E03E8" w:rsidRPr="000E03E8" w14:paraId="37283378" w14:textId="77777777" w:rsidTr="007543D2">
        <w:trPr>
          <w:trHeight w:val="843"/>
        </w:trPr>
        <w:tc>
          <w:tcPr>
            <w:tcW w:w="4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9C5EF8" w14:textId="4DC5DD08" w:rsidR="000E03E8" w:rsidRPr="000E03E8" w:rsidRDefault="000E03E8" w:rsidP="000E03E8">
            <w:pPr>
              <w:pStyle w:val="TableParagraph"/>
              <w:tabs>
                <w:tab w:val="left" w:pos="567"/>
              </w:tabs>
              <w:kinsoku w:val="0"/>
              <w:overflowPunct w:val="0"/>
              <w:rPr>
                <w:b/>
                <w:bCs/>
                <w:sz w:val="24"/>
                <w:szCs w:val="24"/>
              </w:rPr>
            </w:pPr>
            <w:r w:rsidRPr="000E03E8">
              <w:rPr>
                <w:b/>
                <w:bCs/>
                <w:sz w:val="24"/>
                <w:szCs w:val="24"/>
              </w:rPr>
              <w:t>Resource implications</w:t>
            </w:r>
          </w:p>
        </w:tc>
        <w:tc>
          <w:tcPr>
            <w:tcW w:w="53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F41076" w14:textId="44FDD271" w:rsidR="000E03E8" w:rsidRPr="000E03E8" w:rsidRDefault="000E03E8" w:rsidP="000E03E8">
            <w:pPr>
              <w:pStyle w:val="TableParagraph"/>
              <w:kinsoku w:val="0"/>
              <w:overflowPunct w:val="0"/>
              <w:spacing w:line="256" w:lineRule="exact"/>
              <w:rPr>
                <w:color w:val="000000" w:themeColor="text1"/>
                <w:sz w:val="24"/>
                <w:szCs w:val="24"/>
              </w:rPr>
            </w:pPr>
            <w:r>
              <w:rPr>
                <w:color w:val="000000" w:themeColor="text1"/>
                <w:sz w:val="24"/>
                <w:szCs w:val="24"/>
              </w:rPr>
              <w:t>There are no resource implications</w:t>
            </w:r>
          </w:p>
        </w:tc>
      </w:tr>
    </w:tbl>
    <w:p w14:paraId="77213437" w14:textId="77777777" w:rsidR="000E03E8" w:rsidRDefault="000E03E8" w:rsidP="000E03E8">
      <w:pPr>
        <w:tabs>
          <w:tab w:val="left" w:pos="567"/>
        </w:tabs>
      </w:pPr>
      <w:r>
        <w:tab/>
      </w:r>
    </w:p>
    <w:p w14:paraId="0158678D" w14:textId="50CECA7B" w:rsidR="00876327" w:rsidRPr="000E03E8" w:rsidRDefault="000E03E8" w:rsidP="000E03E8">
      <w:pPr>
        <w:tabs>
          <w:tab w:val="left" w:pos="567"/>
        </w:tabs>
      </w:pPr>
      <w:r>
        <w:tab/>
        <w:t xml:space="preserve">  </w:t>
      </w:r>
      <w:r w:rsidR="00876327" w:rsidRPr="000E03E8">
        <w:rPr>
          <w:b/>
          <w:bCs/>
          <w:sz w:val="24"/>
          <w:szCs w:val="24"/>
        </w:rPr>
        <w:t>I</w:t>
      </w:r>
      <w:r w:rsidRPr="000E03E8">
        <w:rPr>
          <w:b/>
          <w:bCs/>
        </w:rPr>
        <w:t>ntroduction</w:t>
      </w:r>
    </w:p>
    <w:p w14:paraId="378949BD" w14:textId="77777777" w:rsidR="00876327" w:rsidRPr="000E03E8" w:rsidRDefault="00876327" w:rsidP="00876327">
      <w:pPr>
        <w:pStyle w:val="BodyText"/>
        <w:tabs>
          <w:tab w:val="left" w:pos="567"/>
        </w:tabs>
        <w:kinsoku w:val="0"/>
        <w:overflowPunct w:val="0"/>
        <w:spacing w:before="11"/>
        <w:ind w:left="720"/>
      </w:pPr>
    </w:p>
    <w:p w14:paraId="28DEB65F" w14:textId="77777777" w:rsidR="00876327" w:rsidRPr="000E03E8" w:rsidRDefault="00876327" w:rsidP="00876327">
      <w:pPr>
        <w:pStyle w:val="BodyText"/>
        <w:tabs>
          <w:tab w:val="left" w:pos="567"/>
        </w:tabs>
        <w:kinsoku w:val="0"/>
        <w:overflowPunct w:val="0"/>
        <w:spacing w:before="11"/>
        <w:ind w:left="720"/>
      </w:pPr>
      <w:r w:rsidRPr="000E03E8">
        <w:t>The Diocese may provide clergy or employees with credit cards. Credit cards should not be provided to volunteers.</w:t>
      </w:r>
    </w:p>
    <w:p w14:paraId="0307303C" w14:textId="77777777" w:rsidR="00876327" w:rsidRPr="000E03E8" w:rsidRDefault="00876327" w:rsidP="00876327">
      <w:pPr>
        <w:pStyle w:val="BodyText"/>
        <w:tabs>
          <w:tab w:val="left" w:pos="567"/>
        </w:tabs>
        <w:kinsoku w:val="0"/>
        <w:overflowPunct w:val="0"/>
        <w:spacing w:before="11"/>
        <w:ind w:left="720"/>
      </w:pPr>
    </w:p>
    <w:p w14:paraId="45D2197B" w14:textId="77777777" w:rsidR="00876327" w:rsidRPr="000E03E8" w:rsidRDefault="00876327" w:rsidP="00876327">
      <w:pPr>
        <w:pStyle w:val="BodyText"/>
        <w:tabs>
          <w:tab w:val="left" w:pos="567"/>
        </w:tabs>
        <w:kinsoku w:val="0"/>
        <w:overflowPunct w:val="0"/>
        <w:spacing w:before="11"/>
        <w:ind w:left="720"/>
      </w:pPr>
      <w:r w:rsidRPr="000E03E8">
        <w:t>Credit cards are to be used for diocesan expenditure only. Credit cards should not be used to pay for personal expenditure.</w:t>
      </w:r>
    </w:p>
    <w:p w14:paraId="2828598E" w14:textId="77777777" w:rsidR="00876327" w:rsidRPr="000E03E8" w:rsidRDefault="00876327" w:rsidP="00876327">
      <w:pPr>
        <w:pStyle w:val="BodyText"/>
        <w:tabs>
          <w:tab w:val="left" w:pos="567"/>
        </w:tabs>
        <w:kinsoku w:val="0"/>
        <w:overflowPunct w:val="0"/>
        <w:spacing w:before="11"/>
        <w:ind w:left="720"/>
      </w:pPr>
    </w:p>
    <w:p w14:paraId="2F006D36" w14:textId="77777777" w:rsidR="00876327" w:rsidRPr="000E03E8" w:rsidRDefault="00876327" w:rsidP="00876327">
      <w:pPr>
        <w:pStyle w:val="BodyText"/>
        <w:tabs>
          <w:tab w:val="left" w:pos="567"/>
        </w:tabs>
        <w:kinsoku w:val="0"/>
        <w:overflowPunct w:val="0"/>
        <w:spacing w:before="11"/>
        <w:ind w:left="720"/>
      </w:pPr>
      <w:r w:rsidRPr="000E03E8">
        <w:t xml:space="preserve">Using a credit card is a more secure form of payment than paying with cash. Having a credit card can help track and process expenditure, prevent fraud and make payments more efficiently. </w:t>
      </w:r>
    </w:p>
    <w:p w14:paraId="3E6A752D" w14:textId="77777777" w:rsidR="00876327" w:rsidRPr="000E03E8" w:rsidRDefault="00876327" w:rsidP="00876327">
      <w:pPr>
        <w:pStyle w:val="BodyText"/>
        <w:tabs>
          <w:tab w:val="left" w:pos="567"/>
        </w:tabs>
        <w:kinsoku w:val="0"/>
        <w:overflowPunct w:val="0"/>
        <w:spacing w:before="11"/>
        <w:ind w:left="720"/>
      </w:pPr>
    </w:p>
    <w:p w14:paraId="151E20E8" w14:textId="77777777" w:rsidR="00876327" w:rsidRPr="000E03E8" w:rsidRDefault="00876327" w:rsidP="00876327">
      <w:pPr>
        <w:pStyle w:val="BodyText"/>
        <w:tabs>
          <w:tab w:val="left" w:pos="567"/>
        </w:tabs>
        <w:kinsoku w:val="0"/>
        <w:overflowPunct w:val="0"/>
        <w:spacing w:before="11"/>
        <w:ind w:left="720"/>
      </w:pPr>
      <w:r w:rsidRPr="000E03E8">
        <w:lastRenderedPageBreak/>
        <w:t>Purchasing with a credit card is a more vulnerable form of payment than payment via invoice and should not be used when invoice payment is possible.</w:t>
      </w:r>
    </w:p>
    <w:p w14:paraId="3FE12ACA" w14:textId="77777777" w:rsidR="00876327" w:rsidRPr="000E03E8" w:rsidRDefault="00876327" w:rsidP="00876327">
      <w:pPr>
        <w:pStyle w:val="BodyText"/>
        <w:tabs>
          <w:tab w:val="left" w:pos="567"/>
        </w:tabs>
        <w:kinsoku w:val="0"/>
        <w:overflowPunct w:val="0"/>
        <w:spacing w:before="11"/>
        <w:ind w:left="720"/>
      </w:pPr>
    </w:p>
    <w:p w14:paraId="5A9B757D" w14:textId="41DA47F5" w:rsidR="00876327" w:rsidRPr="000E03E8" w:rsidRDefault="00876327" w:rsidP="00876327">
      <w:pPr>
        <w:pStyle w:val="BodyText"/>
        <w:tabs>
          <w:tab w:val="left" w:pos="567"/>
        </w:tabs>
        <w:kinsoku w:val="0"/>
        <w:overflowPunct w:val="0"/>
        <w:spacing w:before="11"/>
        <w:ind w:left="720"/>
      </w:pPr>
      <w:r w:rsidRPr="000E03E8">
        <w:t xml:space="preserve">This policy provides guidance and procedures that will ensure only appropriate clergy and employees are provided with credit cards, clergy and employees with diocesan credit cards use them properly and securely and are aware of their responsibilities.  </w:t>
      </w:r>
    </w:p>
    <w:p w14:paraId="5DF75A90" w14:textId="77777777" w:rsidR="00876327" w:rsidRPr="000E03E8" w:rsidRDefault="00876327" w:rsidP="005E48DC">
      <w:pPr>
        <w:pStyle w:val="BodyText"/>
        <w:tabs>
          <w:tab w:val="left" w:pos="567"/>
        </w:tabs>
        <w:kinsoku w:val="0"/>
        <w:overflowPunct w:val="0"/>
        <w:spacing w:before="11"/>
        <w:ind w:left="720"/>
      </w:pPr>
    </w:p>
    <w:p w14:paraId="35801299" w14:textId="5F099FED" w:rsidR="00E12FDD" w:rsidRPr="000E03E8" w:rsidRDefault="00B92B97" w:rsidP="00876327">
      <w:pPr>
        <w:pStyle w:val="Heading3"/>
        <w:keepNext w:val="0"/>
        <w:keepLines w:val="0"/>
        <w:numPr>
          <w:ilvl w:val="0"/>
          <w:numId w:val="37"/>
        </w:numPr>
        <w:tabs>
          <w:tab w:val="left" w:pos="567"/>
          <w:tab w:val="left" w:pos="1821"/>
        </w:tabs>
        <w:kinsoku w:val="0"/>
        <w:overflowPunct w:val="0"/>
        <w:adjustRightInd w:val="0"/>
        <w:spacing w:before="0"/>
        <w:jc w:val="both"/>
        <w:rPr>
          <w:rFonts w:ascii="Leelawadee" w:hAnsi="Leelawadee" w:cs="Leelawadee"/>
          <w:b/>
          <w:bCs/>
          <w:color w:val="000000" w:themeColor="text1"/>
        </w:rPr>
      </w:pPr>
      <w:r w:rsidRPr="000E03E8">
        <w:rPr>
          <w:rFonts w:ascii="Leelawadee" w:hAnsi="Leelawadee" w:cs="Leelawadee"/>
          <w:color w:val="000000" w:themeColor="text1"/>
        </w:rPr>
        <w:t xml:space="preserve"> </w:t>
      </w:r>
      <w:bookmarkStart w:id="13" w:name="_Toc69908204"/>
      <w:r w:rsidR="000E03E8" w:rsidRPr="000E03E8">
        <w:rPr>
          <w:rFonts w:ascii="Leelawadee" w:hAnsi="Leelawadee" w:cs="Leelawadee"/>
          <w:b/>
          <w:bCs/>
          <w:color w:val="000000" w:themeColor="text1"/>
        </w:rPr>
        <w:t xml:space="preserve">Purpose and </w:t>
      </w:r>
      <w:r w:rsidR="00E12FDD" w:rsidRPr="000E03E8">
        <w:rPr>
          <w:rFonts w:ascii="Leelawadee" w:hAnsi="Leelawadee" w:cs="Leelawadee"/>
          <w:b/>
          <w:bCs/>
          <w:color w:val="000000" w:themeColor="text1"/>
        </w:rPr>
        <w:t>S</w:t>
      </w:r>
      <w:bookmarkEnd w:id="13"/>
      <w:r w:rsidR="000E03E8" w:rsidRPr="000E03E8">
        <w:rPr>
          <w:rFonts w:ascii="Leelawadee" w:hAnsi="Leelawadee" w:cs="Leelawadee"/>
          <w:b/>
          <w:bCs/>
          <w:color w:val="000000" w:themeColor="text1"/>
        </w:rPr>
        <w:t>cope</w:t>
      </w:r>
      <w:r w:rsidR="00E12FDD" w:rsidRPr="000E03E8">
        <w:rPr>
          <w:rFonts w:ascii="Leelawadee" w:hAnsi="Leelawadee" w:cs="Leelawadee"/>
          <w:b/>
          <w:bCs/>
          <w:color w:val="000000" w:themeColor="text1"/>
        </w:rPr>
        <w:t xml:space="preserve"> </w:t>
      </w:r>
    </w:p>
    <w:p w14:paraId="0D5650AD" w14:textId="77777777" w:rsidR="00E12FDD" w:rsidRPr="000E03E8" w:rsidRDefault="00E12FDD" w:rsidP="00E12FDD">
      <w:pPr>
        <w:pStyle w:val="BodyText"/>
        <w:tabs>
          <w:tab w:val="left" w:pos="567"/>
        </w:tabs>
        <w:kinsoku w:val="0"/>
        <w:overflowPunct w:val="0"/>
        <w:spacing w:before="2"/>
        <w:jc w:val="both"/>
        <w:rPr>
          <w:b/>
          <w:bCs/>
          <w:color w:val="000000" w:themeColor="text1"/>
        </w:rPr>
      </w:pPr>
    </w:p>
    <w:p w14:paraId="4361AF33" w14:textId="77777777" w:rsidR="00E12FDD" w:rsidRPr="000E03E8" w:rsidRDefault="00E12FDD" w:rsidP="000E03E8">
      <w:pPr>
        <w:shd w:val="clear" w:color="auto" w:fill="FFFFFF"/>
        <w:adjustRightInd w:val="0"/>
        <w:ind w:left="720"/>
        <w:rPr>
          <w:rFonts w:eastAsia="Times New Roman"/>
          <w:color w:val="333E49"/>
          <w:sz w:val="24"/>
          <w:szCs w:val="24"/>
        </w:rPr>
      </w:pPr>
      <w:r w:rsidRPr="000E03E8">
        <w:rPr>
          <w:rFonts w:eastAsia="Times New Roman"/>
          <w:color w:val="333E49"/>
          <w:sz w:val="24"/>
          <w:szCs w:val="24"/>
        </w:rPr>
        <w:t>This policy applies to all clergy or employees who have been provided a diocesan credit card. It also applies to clergy or employees who have the right to approve the use of a credit card and approve credit card expenditure.</w:t>
      </w:r>
    </w:p>
    <w:p w14:paraId="158B13C4" w14:textId="77777777" w:rsidR="00E12FDD" w:rsidRPr="000E03E8" w:rsidRDefault="00E12FDD" w:rsidP="00E12FDD">
      <w:pPr>
        <w:shd w:val="clear" w:color="auto" w:fill="FFFFFF"/>
        <w:rPr>
          <w:rFonts w:eastAsia="Times New Roman"/>
          <w:color w:val="333E49"/>
          <w:sz w:val="24"/>
          <w:szCs w:val="24"/>
        </w:rPr>
      </w:pPr>
    </w:p>
    <w:p w14:paraId="138210AF" w14:textId="4770189A" w:rsidR="00E12FDD" w:rsidRPr="000E03E8" w:rsidRDefault="00E12FDD" w:rsidP="00876327">
      <w:pPr>
        <w:pStyle w:val="Heading3"/>
        <w:keepNext w:val="0"/>
        <w:keepLines w:val="0"/>
        <w:numPr>
          <w:ilvl w:val="0"/>
          <w:numId w:val="38"/>
        </w:numPr>
        <w:tabs>
          <w:tab w:val="left" w:pos="567"/>
          <w:tab w:val="left" w:pos="1821"/>
        </w:tabs>
        <w:kinsoku w:val="0"/>
        <w:overflowPunct w:val="0"/>
        <w:adjustRightInd w:val="0"/>
        <w:spacing w:before="1"/>
        <w:jc w:val="both"/>
        <w:rPr>
          <w:rFonts w:ascii="Leelawadee" w:hAnsi="Leelawadee" w:cs="Leelawadee"/>
          <w:b/>
          <w:bCs/>
          <w:color w:val="000000" w:themeColor="text1"/>
        </w:rPr>
      </w:pPr>
      <w:bookmarkStart w:id="14" w:name="_Toc69908205"/>
      <w:r w:rsidRPr="000E03E8">
        <w:rPr>
          <w:rFonts w:ascii="Leelawadee" w:hAnsi="Leelawadee" w:cs="Leelawadee"/>
          <w:b/>
          <w:bCs/>
          <w:color w:val="000000" w:themeColor="text1"/>
        </w:rPr>
        <w:t>R</w:t>
      </w:r>
      <w:bookmarkEnd w:id="14"/>
      <w:r w:rsidR="000E03E8">
        <w:rPr>
          <w:rFonts w:ascii="Leelawadee" w:hAnsi="Leelawadee" w:cs="Leelawadee"/>
          <w:b/>
          <w:bCs/>
          <w:color w:val="000000" w:themeColor="text1"/>
        </w:rPr>
        <w:t>oles &amp; Responsibilities</w:t>
      </w:r>
    </w:p>
    <w:p w14:paraId="7FC6D22D" w14:textId="77777777" w:rsidR="00E12FDD" w:rsidRPr="000E03E8" w:rsidRDefault="00E12FDD" w:rsidP="00876327">
      <w:pPr>
        <w:ind w:left="570"/>
        <w:rPr>
          <w:sz w:val="24"/>
          <w:szCs w:val="24"/>
        </w:rPr>
      </w:pPr>
    </w:p>
    <w:p w14:paraId="097A08EE" w14:textId="77777777" w:rsidR="00E12FDD" w:rsidRPr="000E03E8" w:rsidRDefault="00E12FDD" w:rsidP="000E03E8">
      <w:pPr>
        <w:adjustRightInd w:val="0"/>
        <w:ind w:left="720"/>
        <w:rPr>
          <w:sz w:val="24"/>
          <w:szCs w:val="24"/>
        </w:rPr>
      </w:pPr>
      <w:r w:rsidRPr="000E03E8">
        <w:rPr>
          <w:sz w:val="24"/>
          <w:szCs w:val="24"/>
        </w:rPr>
        <w:t xml:space="preserve">Heads of Vicariate, Tribunal, </w:t>
      </w:r>
      <w:proofErr w:type="gramStart"/>
      <w:r w:rsidRPr="000E03E8">
        <w:rPr>
          <w:sz w:val="24"/>
          <w:szCs w:val="24"/>
        </w:rPr>
        <w:t>Chancery</w:t>
      </w:r>
      <w:proofErr w:type="gramEnd"/>
      <w:r w:rsidRPr="000E03E8">
        <w:rPr>
          <w:sz w:val="24"/>
          <w:szCs w:val="24"/>
        </w:rPr>
        <w:t xml:space="preserve"> and the COO (to be called budget holders in this document) have ultimate responsibility for all expenditure within their areas of control, including Credit Card Expenditure.</w:t>
      </w:r>
    </w:p>
    <w:p w14:paraId="29B53A40" w14:textId="77777777" w:rsidR="00E12FDD" w:rsidRPr="000E03E8" w:rsidRDefault="00E12FDD" w:rsidP="00E12FDD">
      <w:pPr>
        <w:ind w:left="720"/>
        <w:rPr>
          <w:sz w:val="24"/>
          <w:szCs w:val="24"/>
        </w:rPr>
      </w:pPr>
    </w:p>
    <w:p w14:paraId="28886E09" w14:textId="77777777" w:rsidR="00E12FDD" w:rsidRPr="000E03E8" w:rsidRDefault="00E12FDD" w:rsidP="000E03E8">
      <w:pPr>
        <w:adjustRightInd w:val="0"/>
        <w:ind w:left="720"/>
        <w:rPr>
          <w:sz w:val="24"/>
          <w:szCs w:val="24"/>
        </w:rPr>
      </w:pPr>
      <w:r w:rsidRPr="000E03E8">
        <w:rPr>
          <w:sz w:val="24"/>
          <w:szCs w:val="24"/>
        </w:rPr>
        <w:t>Budget holders can request that named individuals are issued credit cards. Budget holders are responsible for ensuring only appropriate clergy or members of staff are issued a credit card for their area of responsibility.</w:t>
      </w:r>
    </w:p>
    <w:p w14:paraId="14F21F5F" w14:textId="77777777" w:rsidR="00E12FDD" w:rsidRPr="000E03E8" w:rsidRDefault="00E12FDD" w:rsidP="00E12FDD">
      <w:pPr>
        <w:ind w:left="720"/>
        <w:rPr>
          <w:sz w:val="24"/>
          <w:szCs w:val="24"/>
        </w:rPr>
      </w:pPr>
    </w:p>
    <w:p w14:paraId="27AA39A8" w14:textId="77777777" w:rsidR="00E12FDD" w:rsidRPr="000E03E8" w:rsidRDefault="00E12FDD" w:rsidP="000E03E8">
      <w:pPr>
        <w:adjustRightInd w:val="0"/>
        <w:ind w:left="720"/>
        <w:rPr>
          <w:sz w:val="24"/>
          <w:szCs w:val="24"/>
        </w:rPr>
      </w:pPr>
      <w:r w:rsidRPr="000E03E8">
        <w:rPr>
          <w:sz w:val="24"/>
          <w:szCs w:val="24"/>
        </w:rPr>
        <w:t xml:space="preserve">Budget holders must be vigilant and act to manage expenditure within their area of control. Actions should include. </w:t>
      </w:r>
    </w:p>
    <w:p w14:paraId="4872BA12" w14:textId="77777777" w:rsidR="00E12FDD" w:rsidRPr="000E03E8" w:rsidRDefault="00E12FDD" w:rsidP="00E12FDD">
      <w:pPr>
        <w:ind w:left="720"/>
        <w:rPr>
          <w:sz w:val="24"/>
          <w:szCs w:val="24"/>
        </w:rPr>
      </w:pPr>
    </w:p>
    <w:p w14:paraId="74592EC9" w14:textId="77777777" w:rsidR="00E12FDD" w:rsidRPr="000E03E8" w:rsidRDefault="00E12FDD" w:rsidP="000E03E8">
      <w:pPr>
        <w:adjustRightInd w:val="0"/>
        <w:ind w:left="720"/>
        <w:rPr>
          <w:sz w:val="24"/>
          <w:szCs w:val="24"/>
        </w:rPr>
      </w:pPr>
      <w:r w:rsidRPr="000E03E8">
        <w:rPr>
          <w:sz w:val="24"/>
          <w:szCs w:val="24"/>
        </w:rPr>
        <w:t>Monitoring which members of staff hold credit cards within their area of control and ensuring only appropriate members of staff have credit cards.</w:t>
      </w:r>
    </w:p>
    <w:p w14:paraId="1C64C497" w14:textId="77777777" w:rsidR="00E12FDD" w:rsidRPr="000E03E8" w:rsidRDefault="00E12FDD" w:rsidP="00E12FDD">
      <w:pPr>
        <w:rPr>
          <w:sz w:val="24"/>
          <w:szCs w:val="24"/>
        </w:rPr>
      </w:pPr>
    </w:p>
    <w:p w14:paraId="60D69A2A" w14:textId="77777777" w:rsidR="00E12FDD" w:rsidRPr="000E03E8" w:rsidRDefault="00E12FDD" w:rsidP="000E03E8">
      <w:pPr>
        <w:adjustRightInd w:val="0"/>
        <w:ind w:left="720"/>
        <w:rPr>
          <w:sz w:val="24"/>
          <w:szCs w:val="24"/>
        </w:rPr>
      </w:pPr>
      <w:r w:rsidRPr="000E03E8">
        <w:rPr>
          <w:sz w:val="24"/>
          <w:szCs w:val="24"/>
        </w:rPr>
        <w:t>Reviewing and authorising monthly credit card returns considering accuracy and appropriateness of expenditure.</w:t>
      </w:r>
    </w:p>
    <w:p w14:paraId="23E517C6" w14:textId="77777777" w:rsidR="00E12FDD" w:rsidRPr="00426873" w:rsidRDefault="00E12FDD" w:rsidP="00E12FDD">
      <w:pPr>
        <w:shd w:val="clear" w:color="auto" w:fill="FFFFFF"/>
        <w:rPr>
          <w:color w:val="000000" w:themeColor="text1"/>
        </w:rPr>
      </w:pPr>
    </w:p>
    <w:p w14:paraId="26CDCA98" w14:textId="20402164" w:rsidR="00E12FDD" w:rsidRPr="00876327" w:rsidRDefault="00E12FDD" w:rsidP="00876327">
      <w:pPr>
        <w:pStyle w:val="Heading3"/>
        <w:keepNext w:val="0"/>
        <w:keepLines w:val="0"/>
        <w:numPr>
          <w:ilvl w:val="0"/>
          <w:numId w:val="38"/>
        </w:numPr>
        <w:tabs>
          <w:tab w:val="left" w:pos="567"/>
          <w:tab w:val="left" w:pos="1821"/>
        </w:tabs>
        <w:kinsoku w:val="0"/>
        <w:overflowPunct w:val="0"/>
        <w:adjustRightInd w:val="0"/>
        <w:spacing w:before="1"/>
        <w:jc w:val="both"/>
        <w:rPr>
          <w:rFonts w:ascii="Leelawadee" w:hAnsi="Leelawadee" w:cs="Leelawadee"/>
          <w:b/>
          <w:bCs/>
          <w:color w:val="000000" w:themeColor="text1"/>
        </w:rPr>
      </w:pPr>
      <w:bookmarkStart w:id="15" w:name="_Toc69908206"/>
      <w:r w:rsidRPr="00876327">
        <w:rPr>
          <w:rFonts w:ascii="Leelawadee" w:hAnsi="Leelawadee" w:cs="Leelawadee"/>
          <w:b/>
          <w:bCs/>
          <w:color w:val="000000" w:themeColor="text1"/>
        </w:rPr>
        <w:t>P</w:t>
      </w:r>
      <w:bookmarkEnd w:id="15"/>
      <w:r w:rsidR="00876327" w:rsidRPr="00876327">
        <w:rPr>
          <w:rFonts w:ascii="Leelawadee" w:hAnsi="Leelawadee" w:cs="Leelawadee"/>
          <w:b/>
          <w:bCs/>
          <w:color w:val="000000" w:themeColor="text1"/>
        </w:rPr>
        <w:t>rocedure</w:t>
      </w:r>
      <w:r w:rsidR="000E03E8">
        <w:rPr>
          <w:rFonts w:ascii="Leelawadee" w:hAnsi="Leelawadee" w:cs="Leelawadee"/>
          <w:b/>
          <w:bCs/>
          <w:color w:val="000000" w:themeColor="text1"/>
        </w:rPr>
        <w:t>s</w:t>
      </w:r>
      <w:r w:rsidRPr="00876327">
        <w:rPr>
          <w:rFonts w:ascii="Leelawadee" w:hAnsi="Leelawadee" w:cs="Leelawadee"/>
          <w:b/>
          <w:bCs/>
          <w:color w:val="000000" w:themeColor="text1"/>
        </w:rPr>
        <w:t xml:space="preserve">  </w:t>
      </w:r>
    </w:p>
    <w:p w14:paraId="3FE1DD85" w14:textId="77777777" w:rsidR="00E12FDD" w:rsidRPr="00426873" w:rsidRDefault="00E12FDD" w:rsidP="00E12FDD">
      <w:pPr>
        <w:pStyle w:val="Heading3"/>
        <w:tabs>
          <w:tab w:val="left" w:pos="567"/>
          <w:tab w:val="left" w:pos="1821"/>
        </w:tabs>
        <w:kinsoku w:val="0"/>
        <w:overflowPunct w:val="0"/>
        <w:spacing w:before="1"/>
        <w:jc w:val="both"/>
        <w:rPr>
          <w:rFonts w:ascii="Leelawadee" w:hAnsi="Leelawadee" w:cs="Leelawadee"/>
          <w:b/>
          <w:bCs/>
          <w:color w:val="000000" w:themeColor="text1"/>
          <w:sz w:val="22"/>
          <w:szCs w:val="22"/>
        </w:rPr>
      </w:pPr>
    </w:p>
    <w:p w14:paraId="56FC08EA" w14:textId="77777777" w:rsidR="00E12FDD" w:rsidRPr="00426873" w:rsidRDefault="00E12FDD" w:rsidP="00E12FDD">
      <w:pPr>
        <w:ind w:left="720"/>
      </w:pPr>
    </w:p>
    <w:p w14:paraId="1DEECB6E" w14:textId="49EFE8AA" w:rsidR="00E12FDD" w:rsidRPr="000E03E8" w:rsidRDefault="00876327" w:rsidP="00876327">
      <w:pPr>
        <w:pStyle w:val="Heading3"/>
        <w:keepNext w:val="0"/>
        <w:keepLines w:val="0"/>
        <w:tabs>
          <w:tab w:val="left" w:pos="567"/>
          <w:tab w:val="left" w:pos="1821"/>
        </w:tabs>
        <w:kinsoku w:val="0"/>
        <w:overflowPunct w:val="0"/>
        <w:adjustRightInd w:val="0"/>
        <w:spacing w:before="1"/>
        <w:jc w:val="both"/>
        <w:rPr>
          <w:rFonts w:ascii="Leelawadee" w:hAnsi="Leelawadee" w:cs="Leelawadee"/>
          <w:b/>
          <w:bCs/>
          <w:color w:val="000000" w:themeColor="text1"/>
        </w:rPr>
      </w:pPr>
      <w:bookmarkStart w:id="16" w:name="_Toc69908207"/>
      <w:r>
        <w:rPr>
          <w:rFonts w:ascii="Leelawadee" w:hAnsi="Leelawadee" w:cs="Leelawadee"/>
          <w:color w:val="000000" w:themeColor="text1"/>
          <w:sz w:val="22"/>
          <w:szCs w:val="22"/>
        </w:rPr>
        <w:tab/>
      </w:r>
      <w:r w:rsidRPr="000E03E8">
        <w:rPr>
          <w:rFonts w:ascii="Leelawadee" w:hAnsi="Leelawadee" w:cs="Leelawadee"/>
          <w:b/>
          <w:bCs/>
          <w:color w:val="000000" w:themeColor="text1"/>
        </w:rPr>
        <w:t xml:space="preserve">3.1 </w:t>
      </w:r>
      <w:r w:rsidR="00E12FDD" w:rsidRPr="000E03E8">
        <w:rPr>
          <w:rFonts w:ascii="Leelawadee" w:hAnsi="Leelawadee" w:cs="Leelawadee"/>
          <w:b/>
          <w:bCs/>
          <w:color w:val="000000" w:themeColor="text1"/>
        </w:rPr>
        <w:t>O</w:t>
      </w:r>
      <w:bookmarkEnd w:id="16"/>
      <w:r w:rsidR="000E03E8">
        <w:rPr>
          <w:rFonts w:ascii="Leelawadee" w:hAnsi="Leelawadee" w:cs="Leelawadee"/>
          <w:b/>
          <w:bCs/>
          <w:color w:val="000000" w:themeColor="text1"/>
        </w:rPr>
        <w:t>btaining a Credit Card</w:t>
      </w:r>
    </w:p>
    <w:p w14:paraId="6CFF0D4E" w14:textId="77777777" w:rsidR="00E12FDD" w:rsidRPr="000E03E8" w:rsidRDefault="00E12FDD" w:rsidP="00E12FDD">
      <w:pPr>
        <w:ind w:left="720"/>
        <w:rPr>
          <w:sz w:val="24"/>
          <w:szCs w:val="24"/>
        </w:rPr>
      </w:pPr>
    </w:p>
    <w:p w14:paraId="0FAE5B15" w14:textId="77777777" w:rsidR="00E12FDD" w:rsidRPr="000E03E8" w:rsidRDefault="00E12FDD" w:rsidP="000E03E8">
      <w:pPr>
        <w:pStyle w:val="ListParagraph"/>
        <w:numPr>
          <w:ilvl w:val="1"/>
          <w:numId w:val="40"/>
        </w:numPr>
        <w:adjustRightInd w:val="0"/>
        <w:rPr>
          <w:rFonts w:eastAsia="Times New Roman"/>
          <w:color w:val="333E49"/>
          <w:sz w:val="24"/>
          <w:szCs w:val="24"/>
        </w:rPr>
      </w:pPr>
      <w:r w:rsidRPr="000E03E8">
        <w:rPr>
          <w:rFonts w:eastAsia="Times New Roman"/>
          <w:color w:val="333E49"/>
          <w:sz w:val="24"/>
          <w:szCs w:val="24"/>
        </w:rPr>
        <w:t xml:space="preserve">Where appropriate, budget holders will request that staff members are issued credit cards. </w:t>
      </w:r>
    </w:p>
    <w:p w14:paraId="2EE8DDEA" w14:textId="77777777" w:rsidR="00E12FDD" w:rsidRPr="000E03E8" w:rsidRDefault="00E12FDD" w:rsidP="00E12FDD">
      <w:pPr>
        <w:ind w:left="720"/>
        <w:rPr>
          <w:rFonts w:eastAsia="Times New Roman"/>
          <w:color w:val="333E49"/>
          <w:sz w:val="24"/>
          <w:szCs w:val="24"/>
        </w:rPr>
      </w:pPr>
    </w:p>
    <w:p w14:paraId="3BCB77F2" w14:textId="1C9A5659" w:rsidR="00E12FDD" w:rsidRPr="000E03E8" w:rsidRDefault="00E12FDD" w:rsidP="000E03E8">
      <w:pPr>
        <w:pStyle w:val="ListParagraph"/>
        <w:numPr>
          <w:ilvl w:val="1"/>
          <w:numId w:val="40"/>
        </w:numPr>
        <w:adjustRightInd w:val="0"/>
        <w:rPr>
          <w:rFonts w:eastAsia="Times New Roman"/>
          <w:color w:val="333E49"/>
          <w:sz w:val="24"/>
          <w:szCs w:val="24"/>
        </w:rPr>
      </w:pPr>
      <w:r w:rsidRPr="000E03E8">
        <w:rPr>
          <w:rFonts w:eastAsia="Times New Roman"/>
          <w:color w:val="333E49"/>
          <w:sz w:val="24"/>
          <w:szCs w:val="24"/>
        </w:rPr>
        <w:t>Only staff members with authority to approve expenditure, as per the Expenditure Policy, can be issued a credit card.</w:t>
      </w:r>
    </w:p>
    <w:p w14:paraId="67EF4B07" w14:textId="77777777" w:rsidR="000E03E8" w:rsidRPr="000E03E8" w:rsidRDefault="000E03E8" w:rsidP="000E03E8">
      <w:pPr>
        <w:adjustRightInd w:val="0"/>
        <w:ind w:left="720"/>
        <w:rPr>
          <w:rFonts w:eastAsia="Times New Roman"/>
          <w:color w:val="333E49"/>
          <w:sz w:val="24"/>
          <w:szCs w:val="24"/>
        </w:rPr>
      </w:pPr>
    </w:p>
    <w:p w14:paraId="07C5408E" w14:textId="77777777" w:rsidR="00E12FDD" w:rsidRPr="000E03E8" w:rsidRDefault="00E12FDD" w:rsidP="000E03E8">
      <w:pPr>
        <w:pStyle w:val="ListParagraph"/>
        <w:numPr>
          <w:ilvl w:val="1"/>
          <w:numId w:val="40"/>
        </w:numPr>
        <w:adjustRightInd w:val="0"/>
        <w:rPr>
          <w:rFonts w:eastAsia="Times New Roman"/>
          <w:color w:val="333E49"/>
          <w:sz w:val="24"/>
          <w:szCs w:val="24"/>
        </w:rPr>
      </w:pPr>
      <w:r w:rsidRPr="000E03E8">
        <w:rPr>
          <w:rFonts w:eastAsia="Times New Roman"/>
          <w:color w:val="333E49"/>
          <w:sz w:val="24"/>
          <w:szCs w:val="24"/>
        </w:rPr>
        <w:t xml:space="preserve">To request a staff member receives a card the Credit Card Request Form </w:t>
      </w:r>
      <w:r w:rsidRPr="00776607">
        <w:rPr>
          <w:rFonts w:eastAsia="Times New Roman"/>
          <w:b/>
          <w:bCs/>
          <w:color w:val="333E49"/>
          <w:sz w:val="24"/>
          <w:szCs w:val="24"/>
        </w:rPr>
        <w:t>(Appendix 1)</w:t>
      </w:r>
      <w:r w:rsidRPr="000E03E8">
        <w:rPr>
          <w:rFonts w:eastAsia="Times New Roman"/>
          <w:color w:val="333E49"/>
          <w:sz w:val="24"/>
          <w:szCs w:val="24"/>
        </w:rPr>
        <w:t xml:space="preserve"> must be completed by a budget holder and sent to finance.</w:t>
      </w:r>
    </w:p>
    <w:p w14:paraId="354A3F8F" w14:textId="77777777" w:rsidR="00E12FDD" w:rsidRPr="000E03E8" w:rsidRDefault="00E12FDD" w:rsidP="00E12FDD">
      <w:pPr>
        <w:ind w:left="720"/>
        <w:rPr>
          <w:rFonts w:eastAsia="Times New Roman"/>
          <w:color w:val="333E49"/>
          <w:sz w:val="24"/>
          <w:szCs w:val="24"/>
        </w:rPr>
      </w:pPr>
    </w:p>
    <w:p w14:paraId="34288DE1" w14:textId="6466432A" w:rsidR="00E12FDD" w:rsidRPr="000E03E8" w:rsidRDefault="00E12FDD" w:rsidP="000E03E8">
      <w:pPr>
        <w:pStyle w:val="ListParagraph"/>
        <w:numPr>
          <w:ilvl w:val="1"/>
          <w:numId w:val="40"/>
        </w:numPr>
        <w:shd w:val="clear" w:color="auto" w:fill="FFFFFF"/>
        <w:adjustRightInd w:val="0"/>
        <w:rPr>
          <w:rFonts w:eastAsia="Times New Roman"/>
          <w:color w:val="333E49"/>
          <w:sz w:val="24"/>
          <w:szCs w:val="24"/>
        </w:rPr>
      </w:pPr>
      <w:r w:rsidRPr="000E03E8">
        <w:rPr>
          <w:rFonts w:eastAsia="Times New Roman"/>
          <w:color w:val="333E49"/>
          <w:sz w:val="24"/>
          <w:szCs w:val="24"/>
        </w:rPr>
        <w:t>Credit cards will be issued by the Diocesan Finance Team.</w:t>
      </w:r>
    </w:p>
    <w:p w14:paraId="422B925A" w14:textId="77777777" w:rsidR="000E03E8" w:rsidRPr="000E03E8" w:rsidRDefault="000E03E8" w:rsidP="000E03E8">
      <w:pPr>
        <w:shd w:val="clear" w:color="auto" w:fill="FFFFFF"/>
        <w:adjustRightInd w:val="0"/>
        <w:ind w:firstLine="720"/>
        <w:rPr>
          <w:rFonts w:eastAsia="Times New Roman"/>
          <w:color w:val="333E49"/>
          <w:sz w:val="24"/>
          <w:szCs w:val="24"/>
        </w:rPr>
      </w:pPr>
    </w:p>
    <w:p w14:paraId="12D7AF28" w14:textId="77777777" w:rsidR="00E12FDD" w:rsidRPr="000E03E8" w:rsidRDefault="00E12FDD" w:rsidP="000E03E8">
      <w:pPr>
        <w:pStyle w:val="ListParagraph"/>
        <w:numPr>
          <w:ilvl w:val="1"/>
          <w:numId w:val="40"/>
        </w:numPr>
        <w:adjustRightInd w:val="0"/>
        <w:rPr>
          <w:rFonts w:eastAsia="Times New Roman"/>
          <w:color w:val="333E49"/>
          <w:sz w:val="24"/>
          <w:szCs w:val="24"/>
        </w:rPr>
      </w:pPr>
      <w:r w:rsidRPr="000E03E8">
        <w:rPr>
          <w:rFonts w:eastAsia="Times New Roman"/>
          <w:color w:val="333E49"/>
          <w:sz w:val="24"/>
          <w:szCs w:val="24"/>
        </w:rPr>
        <w:t xml:space="preserve">Credit card users must read the Credit Card Policy and sign the Acceptance of Diocesan </w:t>
      </w:r>
      <w:r w:rsidRPr="000E03E8">
        <w:rPr>
          <w:rFonts w:eastAsia="Times New Roman"/>
          <w:color w:val="333E49"/>
          <w:sz w:val="24"/>
          <w:szCs w:val="24"/>
        </w:rPr>
        <w:lastRenderedPageBreak/>
        <w:t xml:space="preserve">Credit Card form </w:t>
      </w:r>
      <w:r w:rsidRPr="00776607">
        <w:rPr>
          <w:rFonts w:eastAsia="Times New Roman"/>
          <w:b/>
          <w:bCs/>
          <w:color w:val="333E49"/>
          <w:sz w:val="24"/>
          <w:szCs w:val="24"/>
        </w:rPr>
        <w:t>(Appendix 3)</w:t>
      </w:r>
      <w:r w:rsidRPr="000E03E8">
        <w:rPr>
          <w:rFonts w:eastAsia="Times New Roman"/>
          <w:color w:val="333E49"/>
          <w:sz w:val="24"/>
          <w:szCs w:val="24"/>
        </w:rPr>
        <w:t xml:space="preserve"> on receipt of the credit card.</w:t>
      </w:r>
    </w:p>
    <w:p w14:paraId="776750C5" w14:textId="77777777" w:rsidR="00E12FDD" w:rsidRPr="00426873" w:rsidRDefault="00E12FDD" w:rsidP="00E12FDD">
      <w:pPr>
        <w:ind w:left="720"/>
        <w:rPr>
          <w:rFonts w:eastAsia="Times New Roman"/>
          <w:color w:val="333E49"/>
          <w:sz w:val="24"/>
          <w:szCs w:val="24"/>
        </w:rPr>
      </w:pPr>
    </w:p>
    <w:p w14:paraId="51927B18" w14:textId="77777777" w:rsidR="00E12FDD" w:rsidRPr="00426873" w:rsidRDefault="00E12FDD" w:rsidP="00E12FDD">
      <w:pPr>
        <w:ind w:left="720"/>
      </w:pPr>
    </w:p>
    <w:p w14:paraId="7B89265A" w14:textId="30F07F4C" w:rsidR="00E12FDD" w:rsidRPr="000E03E8" w:rsidRDefault="000E03E8" w:rsidP="00876327">
      <w:pPr>
        <w:pStyle w:val="Heading3"/>
        <w:keepNext w:val="0"/>
        <w:keepLines w:val="0"/>
        <w:numPr>
          <w:ilvl w:val="1"/>
          <w:numId w:val="39"/>
        </w:numPr>
        <w:tabs>
          <w:tab w:val="left" w:pos="567"/>
          <w:tab w:val="left" w:pos="1821"/>
        </w:tabs>
        <w:kinsoku w:val="0"/>
        <w:overflowPunct w:val="0"/>
        <w:adjustRightInd w:val="0"/>
        <w:spacing w:before="1"/>
        <w:jc w:val="both"/>
        <w:rPr>
          <w:rFonts w:ascii="Leelawadee" w:hAnsi="Leelawadee" w:cs="Leelawadee"/>
          <w:b/>
          <w:bCs/>
          <w:color w:val="000000" w:themeColor="text1"/>
        </w:rPr>
      </w:pPr>
      <w:bookmarkStart w:id="17" w:name="_Toc69908208"/>
      <w:r>
        <w:rPr>
          <w:rFonts w:ascii="Leelawadee" w:hAnsi="Leelawadee" w:cs="Leelawadee"/>
          <w:b/>
          <w:bCs/>
          <w:color w:val="000000" w:themeColor="text1"/>
        </w:rPr>
        <w:t xml:space="preserve"> </w:t>
      </w:r>
      <w:r w:rsidR="00E12FDD" w:rsidRPr="000E03E8">
        <w:rPr>
          <w:rFonts w:ascii="Leelawadee" w:hAnsi="Leelawadee" w:cs="Leelawadee"/>
          <w:b/>
          <w:bCs/>
          <w:color w:val="000000" w:themeColor="text1"/>
        </w:rPr>
        <w:t>C</w:t>
      </w:r>
      <w:bookmarkEnd w:id="17"/>
      <w:r w:rsidR="00776607">
        <w:rPr>
          <w:rFonts w:ascii="Leelawadee" w:hAnsi="Leelawadee" w:cs="Leelawadee"/>
          <w:b/>
          <w:bCs/>
          <w:color w:val="000000" w:themeColor="text1"/>
        </w:rPr>
        <w:t>redit Card Use</w:t>
      </w:r>
    </w:p>
    <w:p w14:paraId="57913458" w14:textId="77777777" w:rsidR="00E12FDD" w:rsidRPr="000E03E8" w:rsidRDefault="00E12FDD" w:rsidP="00E12FDD">
      <w:pPr>
        <w:ind w:left="720"/>
        <w:rPr>
          <w:sz w:val="24"/>
          <w:szCs w:val="24"/>
        </w:rPr>
      </w:pPr>
    </w:p>
    <w:p w14:paraId="7891F24D" w14:textId="77777777" w:rsidR="00E12FDD" w:rsidRPr="000E03E8" w:rsidRDefault="00E12FDD" w:rsidP="000E03E8">
      <w:pPr>
        <w:pStyle w:val="ListParagraph"/>
        <w:numPr>
          <w:ilvl w:val="1"/>
          <w:numId w:val="41"/>
        </w:numPr>
        <w:shd w:val="clear" w:color="auto" w:fill="FFFFFF"/>
        <w:adjustRightInd w:val="0"/>
        <w:rPr>
          <w:rFonts w:eastAsia="Times New Roman"/>
          <w:color w:val="333E49"/>
          <w:sz w:val="24"/>
          <w:szCs w:val="24"/>
        </w:rPr>
      </w:pPr>
      <w:r w:rsidRPr="000E03E8">
        <w:rPr>
          <w:rFonts w:eastAsia="Times New Roman"/>
          <w:color w:val="333E49"/>
          <w:sz w:val="24"/>
          <w:szCs w:val="24"/>
        </w:rPr>
        <w:t>Payment via invoice, through the purchase ledger system, should be the normal process. Credit card usage is the exception, where the norm cannot be followed, due to medium (online purchase) or priority.</w:t>
      </w:r>
    </w:p>
    <w:p w14:paraId="1209681D" w14:textId="77777777" w:rsidR="00E12FDD" w:rsidRPr="000E03E8" w:rsidRDefault="00E12FDD" w:rsidP="00E12FDD">
      <w:pPr>
        <w:shd w:val="clear" w:color="auto" w:fill="FFFFFF"/>
        <w:ind w:left="720"/>
        <w:rPr>
          <w:rFonts w:eastAsia="Times New Roman"/>
          <w:color w:val="333E49"/>
          <w:sz w:val="24"/>
          <w:szCs w:val="24"/>
        </w:rPr>
      </w:pPr>
    </w:p>
    <w:p w14:paraId="0DEBE8FF" w14:textId="77777777" w:rsidR="00E12FDD" w:rsidRPr="000E03E8" w:rsidRDefault="00E12FDD" w:rsidP="000E03E8">
      <w:pPr>
        <w:pStyle w:val="ListParagraph"/>
        <w:numPr>
          <w:ilvl w:val="1"/>
          <w:numId w:val="41"/>
        </w:numPr>
        <w:shd w:val="clear" w:color="auto" w:fill="FFFFFF"/>
        <w:adjustRightInd w:val="0"/>
        <w:rPr>
          <w:rFonts w:eastAsia="Times New Roman"/>
          <w:color w:val="333E49"/>
          <w:sz w:val="24"/>
          <w:szCs w:val="24"/>
        </w:rPr>
      </w:pPr>
      <w:r w:rsidRPr="000E03E8">
        <w:rPr>
          <w:rFonts w:eastAsia="Times New Roman"/>
          <w:color w:val="333E49"/>
          <w:sz w:val="24"/>
          <w:szCs w:val="24"/>
        </w:rPr>
        <w:t>Credit card purchasers must adhere to the supplier selection process and other policies for good procurement as set out in the Expenditure Policy and Supplier Selection Procedure documents.</w:t>
      </w:r>
    </w:p>
    <w:p w14:paraId="2E56248D" w14:textId="4B8F4A41" w:rsidR="00E12FDD" w:rsidRPr="000E03E8" w:rsidRDefault="00E12FDD" w:rsidP="000E03E8">
      <w:pPr>
        <w:shd w:val="clear" w:color="auto" w:fill="FFFFFF"/>
        <w:ind w:left="720" w:firstLine="720"/>
        <w:rPr>
          <w:rFonts w:eastAsia="Times New Roman"/>
          <w:color w:val="333E49"/>
          <w:sz w:val="24"/>
          <w:szCs w:val="24"/>
        </w:rPr>
      </w:pPr>
    </w:p>
    <w:p w14:paraId="39C50B9E" w14:textId="77777777" w:rsidR="00E12FDD" w:rsidRPr="000E03E8" w:rsidRDefault="00E12FDD" w:rsidP="000E03E8">
      <w:pPr>
        <w:pStyle w:val="ListParagraph"/>
        <w:numPr>
          <w:ilvl w:val="1"/>
          <w:numId w:val="41"/>
        </w:numPr>
        <w:adjustRightInd w:val="0"/>
        <w:rPr>
          <w:rFonts w:eastAsia="Times New Roman"/>
          <w:color w:val="333E49"/>
          <w:sz w:val="24"/>
          <w:szCs w:val="24"/>
        </w:rPr>
      </w:pPr>
      <w:r w:rsidRPr="000E03E8">
        <w:rPr>
          <w:rFonts w:eastAsia="Times New Roman"/>
          <w:color w:val="333E49"/>
          <w:sz w:val="24"/>
          <w:szCs w:val="24"/>
        </w:rPr>
        <w:t>All credit card expenditure must be solely for the needs of the diocese.</w:t>
      </w:r>
    </w:p>
    <w:p w14:paraId="575B706F" w14:textId="12E4DB63" w:rsidR="00E12FDD" w:rsidRPr="000E03E8" w:rsidRDefault="00E12FDD" w:rsidP="000E03E8">
      <w:pPr>
        <w:pStyle w:val="ListParagraph"/>
        <w:ind w:left="1821" w:firstLine="340"/>
        <w:rPr>
          <w:rFonts w:eastAsia="Times New Roman"/>
          <w:color w:val="333E49"/>
          <w:sz w:val="24"/>
          <w:szCs w:val="24"/>
        </w:rPr>
      </w:pPr>
    </w:p>
    <w:p w14:paraId="69F52977" w14:textId="77777777" w:rsidR="00E12FDD" w:rsidRPr="000E03E8" w:rsidRDefault="00E12FDD" w:rsidP="000E03E8">
      <w:pPr>
        <w:pStyle w:val="ListParagraph"/>
        <w:numPr>
          <w:ilvl w:val="1"/>
          <w:numId w:val="41"/>
        </w:numPr>
        <w:shd w:val="clear" w:color="auto" w:fill="FFFFFF"/>
        <w:adjustRightInd w:val="0"/>
        <w:spacing w:after="240"/>
        <w:rPr>
          <w:rFonts w:eastAsia="Times New Roman"/>
          <w:color w:val="333E49"/>
          <w:sz w:val="24"/>
          <w:szCs w:val="24"/>
        </w:rPr>
      </w:pPr>
      <w:r w:rsidRPr="000E03E8">
        <w:rPr>
          <w:rFonts w:eastAsia="Times New Roman"/>
          <w:color w:val="333E49"/>
          <w:sz w:val="24"/>
          <w:szCs w:val="24"/>
        </w:rPr>
        <w:t xml:space="preserve">Cards must not be used for non-authorized or personal expenses. </w:t>
      </w:r>
    </w:p>
    <w:p w14:paraId="7D449D95" w14:textId="77777777" w:rsidR="00E12FDD" w:rsidRPr="000E03E8" w:rsidRDefault="00E12FDD" w:rsidP="000E03E8">
      <w:pPr>
        <w:pStyle w:val="ListParagraph"/>
        <w:numPr>
          <w:ilvl w:val="1"/>
          <w:numId w:val="41"/>
        </w:numPr>
        <w:shd w:val="clear" w:color="auto" w:fill="FFFFFF"/>
        <w:adjustRightInd w:val="0"/>
        <w:spacing w:after="240"/>
        <w:rPr>
          <w:sz w:val="24"/>
          <w:szCs w:val="24"/>
        </w:rPr>
      </w:pPr>
      <w:r w:rsidRPr="000E03E8">
        <w:rPr>
          <w:rFonts w:eastAsia="Times New Roman"/>
          <w:color w:val="333E49"/>
          <w:sz w:val="24"/>
          <w:szCs w:val="24"/>
        </w:rPr>
        <w:t xml:space="preserve">Never withdraw cash using the company credit card. </w:t>
      </w:r>
    </w:p>
    <w:p w14:paraId="4C5E57C9" w14:textId="77777777" w:rsidR="00E12FDD" w:rsidRPr="00426873" w:rsidRDefault="00E12FDD" w:rsidP="00E12FDD">
      <w:pPr>
        <w:ind w:left="720"/>
      </w:pPr>
    </w:p>
    <w:p w14:paraId="5A5AA132" w14:textId="682A63AD" w:rsidR="00E12FDD" w:rsidRPr="000E03E8" w:rsidRDefault="000E03E8" w:rsidP="000E03E8">
      <w:pPr>
        <w:pStyle w:val="Heading3"/>
        <w:keepNext w:val="0"/>
        <w:keepLines w:val="0"/>
        <w:tabs>
          <w:tab w:val="left" w:pos="567"/>
          <w:tab w:val="left" w:pos="1821"/>
        </w:tabs>
        <w:kinsoku w:val="0"/>
        <w:overflowPunct w:val="0"/>
        <w:adjustRightInd w:val="0"/>
        <w:spacing w:before="1"/>
        <w:jc w:val="both"/>
        <w:rPr>
          <w:rFonts w:ascii="Leelawadee" w:hAnsi="Leelawadee" w:cs="Leelawadee"/>
          <w:b/>
          <w:bCs/>
          <w:color w:val="000000" w:themeColor="text1"/>
        </w:rPr>
      </w:pPr>
      <w:bookmarkStart w:id="18" w:name="_Toc69908209"/>
      <w:r>
        <w:rPr>
          <w:rFonts w:ascii="Leelawadee" w:hAnsi="Leelawadee" w:cs="Leelawadee"/>
          <w:color w:val="000000" w:themeColor="text1"/>
          <w:sz w:val="22"/>
          <w:szCs w:val="22"/>
        </w:rPr>
        <w:tab/>
      </w:r>
      <w:r w:rsidRPr="000E03E8">
        <w:rPr>
          <w:rFonts w:ascii="Leelawadee" w:hAnsi="Leelawadee" w:cs="Leelawadee"/>
          <w:b/>
          <w:bCs/>
          <w:color w:val="000000" w:themeColor="text1"/>
        </w:rPr>
        <w:t xml:space="preserve">3.3 </w:t>
      </w:r>
      <w:r w:rsidR="00E12FDD" w:rsidRPr="000E03E8">
        <w:rPr>
          <w:rFonts w:ascii="Leelawadee" w:hAnsi="Leelawadee" w:cs="Leelawadee"/>
          <w:b/>
          <w:bCs/>
          <w:color w:val="000000" w:themeColor="text1"/>
        </w:rPr>
        <w:t>C</w:t>
      </w:r>
      <w:bookmarkEnd w:id="18"/>
      <w:r w:rsidR="00776607">
        <w:rPr>
          <w:rFonts w:ascii="Leelawadee" w:hAnsi="Leelawadee" w:cs="Leelawadee"/>
          <w:b/>
          <w:bCs/>
          <w:color w:val="000000" w:themeColor="text1"/>
        </w:rPr>
        <w:t>redit Card Limit</w:t>
      </w:r>
    </w:p>
    <w:p w14:paraId="61E6D992" w14:textId="77777777" w:rsidR="00E12FDD" w:rsidRPr="00426873" w:rsidRDefault="00E12FDD" w:rsidP="00E12FDD">
      <w:pPr>
        <w:pStyle w:val="BodyText"/>
        <w:tabs>
          <w:tab w:val="left" w:pos="567"/>
        </w:tabs>
        <w:kinsoku w:val="0"/>
        <w:overflowPunct w:val="0"/>
        <w:spacing w:before="2"/>
        <w:ind w:left="720"/>
        <w:jc w:val="both"/>
        <w:rPr>
          <w:b/>
          <w:bCs/>
          <w:color w:val="000000" w:themeColor="text1"/>
          <w:sz w:val="22"/>
          <w:szCs w:val="22"/>
        </w:rPr>
      </w:pPr>
    </w:p>
    <w:p w14:paraId="7035B125" w14:textId="77777777" w:rsidR="00E12FDD" w:rsidRPr="00776607" w:rsidRDefault="00E12FDD" w:rsidP="00776607">
      <w:pPr>
        <w:pStyle w:val="ListParagraph"/>
        <w:numPr>
          <w:ilvl w:val="1"/>
          <w:numId w:val="46"/>
        </w:numPr>
        <w:shd w:val="clear" w:color="auto" w:fill="FFFFFF"/>
        <w:adjustRightInd w:val="0"/>
        <w:spacing w:after="480"/>
        <w:rPr>
          <w:rFonts w:eastAsia="Times New Roman"/>
          <w:color w:val="333E49"/>
          <w:sz w:val="24"/>
          <w:szCs w:val="24"/>
        </w:rPr>
      </w:pPr>
      <w:r w:rsidRPr="00776607">
        <w:rPr>
          <w:rFonts w:eastAsia="Times New Roman"/>
          <w:color w:val="333E49"/>
          <w:sz w:val="24"/>
          <w:szCs w:val="24"/>
        </w:rPr>
        <w:t xml:space="preserve">Credit card limits for cards belonging to individuals will be set at £200. </w:t>
      </w:r>
    </w:p>
    <w:p w14:paraId="56D9C2FD" w14:textId="77777777" w:rsidR="00E12FDD" w:rsidRPr="00776607" w:rsidRDefault="00E12FDD" w:rsidP="00776607">
      <w:pPr>
        <w:pStyle w:val="ListParagraph"/>
        <w:numPr>
          <w:ilvl w:val="1"/>
          <w:numId w:val="46"/>
        </w:numPr>
        <w:shd w:val="clear" w:color="auto" w:fill="FFFFFF"/>
        <w:adjustRightInd w:val="0"/>
        <w:spacing w:after="480"/>
        <w:rPr>
          <w:rFonts w:eastAsia="Times New Roman"/>
          <w:color w:val="333E49"/>
          <w:sz w:val="24"/>
          <w:szCs w:val="24"/>
        </w:rPr>
      </w:pPr>
      <w:r w:rsidRPr="00776607">
        <w:rPr>
          <w:rFonts w:eastAsia="Times New Roman"/>
          <w:color w:val="333E49"/>
          <w:sz w:val="24"/>
          <w:szCs w:val="24"/>
        </w:rPr>
        <w:t xml:space="preserve">In rare circumstances credit limits may be adjusted based on specific identified needs. </w:t>
      </w:r>
    </w:p>
    <w:p w14:paraId="7B1A4923" w14:textId="77777777" w:rsidR="00E12FDD" w:rsidRPr="00776607" w:rsidRDefault="00E12FDD" w:rsidP="00776607">
      <w:pPr>
        <w:pStyle w:val="ListParagraph"/>
        <w:numPr>
          <w:ilvl w:val="1"/>
          <w:numId w:val="46"/>
        </w:numPr>
        <w:shd w:val="clear" w:color="auto" w:fill="FFFFFF"/>
        <w:adjustRightInd w:val="0"/>
        <w:outlineLvl w:val="3"/>
        <w:rPr>
          <w:rFonts w:eastAsia="Times New Roman"/>
          <w:color w:val="333E49"/>
          <w:sz w:val="24"/>
          <w:szCs w:val="24"/>
        </w:rPr>
      </w:pPr>
      <w:r w:rsidRPr="00776607">
        <w:rPr>
          <w:rFonts w:eastAsia="Times New Roman"/>
          <w:color w:val="333E49"/>
          <w:sz w:val="24"/>
          <w:szCs w:val="24"/>
        </w:rPr>
        <w:t xml:space="preserve">The Diocese will have two Central Credit cards each with limits set at £10,000. </w:t>
      </w:r>
    </w:p>
    <w:p w14:paraId="3A74ACC4" w14:textId="77777777" w:rsidR="00E12FDD" w:rsidRPr="00776607" w:rsidRDefault="00E12FDD" w:rsidP="00776607">
      <w:pPr>
        <w:shd w:val="clear" w:color="auto" w:fill="FFFFFF"/>
        <w:ind w:left="720"/>
        <w:outlineLvl w:val="3"/>
        <w:rPr>
          <w:rFonts w:eastAsia="Times New Roman"/>
          <w:color w:val="333E49"/>
          <w:sz w:val="24"/>
          <w:szCs w:val="24"/>
        </w:rPr>
      </w:pPr>
    </w:p>
    <w:p w14:paraId="55D079F0" w14:textId="798A935D" w:rsidR="00E12FDD" w:rsidRPr="00776607" w:rsidRDefault="00E12FDD" w:rsidP="00776607">
      <w:pPr>
        <w:pStyle w:val="ListParagraph"/>
        <w:numPr>
          <w:ilvl w:val="1"/>
          <w:numId w:val="46"/>
        </w:numPr>
        <w:shd w:val="clear" w:color="auto" w:fill="FFFFFF"/>
        <w:adjustRightInd w:val="0"/>
        <w:outlineLvl w:val="3"/>
        <w:rPr>
          <w:rFonts w:eastAsia="Times New Roman"/>
          <w:color w:val="333E49"/>
          <w:sz w:val="24"/>
          <w:szCs w:val="24"/>
        </w:rPr>
      </w:pPr>
      <w:r w:rsidRPr="00776607">
        <w:rPr>
          <w:rFonts w:eastAsia="Times New Roman"/>
          <w:color w:val="333E49"/>
          <w:sz w:val="24"/>
          <w:szCs w:val="24"/>
        </w:rPr>
        <w:t>These cards should be used when there is a requirement that larger transactions need to be processed through the credit cards.</w:t>
      </w:r>
    </w:p>
    <w:p w14:paraId="39E2D636" w14:textId="77777777" w:rsidR="00E12FDD" w:rsidRPr="00776607" w:rsidRDefault="00E12FDD" w:rsidP="00E12FDD">
      <w:pPr>
        <w:pStyle w:val="BodyText"/>
        <w:tabs>
          <w:tab w:val="left" w:pos="567"/>
        </w:tabs>
        <w:kinsoku w:val="0"/>
        <w:overflowPunct w:val="0"/>
        <w:spacing w:before="11"/>
        <w:ind w:left="720"/>
        <w:jc w:val="both"/>
        <w:rPr>
          <w:b/>
          <w:bCs/>
          <w:color w:val="000000" w:themeColor="text1"/>
        </w:rPr>
      </w:pPr>
    </w:p>
    <w:p w14:paraId="4E40B048" w14:textId="77777777" w:rsidR="00E12FDD" w:rsidRPr="00776607" w:rsidRDefault="00E12FDD" w:rsidP="00E12FDD">
      <w:pPr>
        <w:shd w:val="clear" w:color="auto" w:fill="FFFFFF"/>
        <w:ind w:left="720"/>
        <w:rPr>
          <w:rFonts w:eastAsia="Times New Roman"/>
          <w:color w:val="333E49"/>
          <w:sz w:val="24"/>
          <w:szCs w:val="24"/>
        </w:rPr>
      </w:pPr>
    </w:p>
    <w:p w14:paraId="22B78BC1" w14:textId="2DFC7836" w:rsidR="00E12FDD" w:rsidRPr="00776607" w:rsidRDefault="00E12FDD" w:rsidP="000E03E8">
      <w:pPr>
        <w:shd w:val="clear" w:color="auto" w:fill="FFFFFF"/>
        <w:adjustRightInd w:val="0"/>
        <w:spacing w:after="240"/>
        <w:ind w:left="1080"/>
        <w:rPr>
          <w:rFonts w:eastAsia="Times New Roman"/>
          <w:color w:val="333E49"/>
          <w:sz w:val="24"/>
          <w:szCs w:val="24"/>
        </w:rPr>
      </w:pPr>
      <w:r w:rsidRPr="00776607">
        <w:rPr>
          <w:rFonts w:eastAsia="Times New Roman"/>
          <w:color w:val="333E49"/>
          <w:sz w:val="24"/>
          <w:szCs w:val="24"/>
        </w:rPr>
        <w:t xml:space="preserve">Monthly returns </w:t>
      </w:r>
      <w:r w:rsidRPr="00776607">
        <w:rPr>
          <w:rFonts w:eastAsia="Times New Roman"/>
          <w:b/>
          <w:bCs/>
          <w:sz w:val="24"/>
          <w:szCs w:val="24"/>
        </w:rPr>
        <w:t>(</w:t>
      </w:r>
      <w:r w:rsidR="00776607" w:rsidRPr="00776607">
        <w:rPr>
          <w:rFonts w:eastAsia="Times New Roman"/>
          <w:b/>
          <w:bCs/>
          <w:sz w:val="24"/>
          <w:szCs w:val="24"/>
        </w:rPr>
        <w:t>A</w:t>
      </w:r>
      <w:r w:rsidRPr="00776607">
        <w:rPr>
          <w:rFonts w:eastAsia="Times New Roman"/>
          <w:b/>
          <w:bCs/>
          <w:sz w:val="24"/>
          <w:szCs w:val="24"/>
        </w:rPr>
        <w:t>ppendix 2)</w:t>
      </w:r>
      <w:r w:rsidRPr="00776607">
        <w:rPr>
          <w:rFonts w:eastAsia="Times New Roman"/>
          <w:sz w:val="24"/>
          <w:szCs w:val="24"/>
        </w:rPr>
        <w:t xml:space="preserve"> </w:t>
      </w:r>
      <w:r w:rsidRPr="00776607">
        <w:rPr>
          <w:rFonts w:eastAsia="Times New Roman"/>
          <w:color w:val="333E49"/>
          <w:sz w:val="24"/>
          <w:szCs w:val="24"/>
        </w:rPr>
        <w:t xml:space="preserve">need to be completed by all credit card holders and submitted to budget holders. </w:t>
      </w:r>
    </w:p>
    <w:p w14:paraId="76793D88" w14:textId="77777777" w:rsidR="00E12FDD" w:rsidRPr="00776607" w:rsidRDefault="00E12FDD" w:rsidP="000E03E8">
      <w:pPr>
        <w:shd w:val="clear" w:color="auto" w:fill="FFFFFF"/>
        <w:adjustRightInd w:val="0"/>
        <w:spacing w:after="240"/>
        <w:ind w:left="1080"/>
        <w:rPr>
          <w:rFonts w:eastAsia="Times New Roman"/>
          <w:color w:val="333E49"/>
          <w:sz w:val="24"/>
          <w:szCs w:val="24"/>
        </w:rPr>
      </w:pPr>
      <w:r w:rsidRPr="00776607">
        <w:rPr>
          <w:rFonts w:eastAsia="Times New Roman"/>
          <w:color w:val="333E49"/>
          <w:sz w:val="24"/>
          <w:szCs w:val="24"/>
        </w:rPr>
        <w:t xml:space="preserve">Receipts for all credit card transactions must be attached to the return.   </w:t>
      </w:r>
    </w:p>
    <w:p w14:paraId="243A831E" w14:textId="77777777" w:rsidR="00E12FDD" w:rsidRPr="00776607" w:rsidRDefault="00E12FDD" w:rsidP="000E03E8">
      <w:pPr>
        <w:pStyle w:val="ListParagraph"/>
        <w:ind w:left="-655" w:firstLine="0"/>
        <w:rPr>
          <w:rFonts w:eastAsia="Times New Roman"/>
          <w:color w:val="333E49"/>
          <w:sz w:val="24"/>
          <w:szCs w:val="24"/>
        </w:rPr>
      </w:pPr>
    </w:p>
    <w:p w14:paraId="73C4E159" w14:textId="77777777" w:rsidR="00E12FDD" w:rsidRPr="00776607" w:rsidRDefault="00E12FDD" w:rsidP="000E03E8">
      <w:pPr>
        <w:shd w:val="clear" w:color="auto" w:fill="FFFFFF"/>
        <w:adjustRightInd w:val="0"/>
        <w:spacing w:after="240"/>
        <w:ind w:left="1080"/>
        <w:rPr>
          <w:rFonts w:eastAsia="Times New Roman"/>
          <w:color w:val="333E49"/>
          <w:sz w:val="24"/>
          <w:szCs w:val="24"/>
        </w:rPr>
      </w:pPr>
      <w:r w:rsidRPr="00776607">
        <w:rPr>
          <w:rFonts w:eastAsia="Times New Roman"/>
          <w:color w:val="333E49"/>
          <w:sz w:val="24"/>
          <w:szCs w:val="24"/>
        </w:rPr>
        <w:t>Budget Holders must review the return and confirm approval the expenditure or query unusual items on the return.</w:t>
      </w:r>
    </w:p>
    <w:p w14:paraId="63061029" w14:textId="77777777" w:rsidR="00E12FDD" w:rsidRPr="00776607" w:rsidRDefault="00E12FDD" w:rsidP="000E03E8">
      <w:pPr>
        <w:shd w:val="clear" w:color="auto" w:fill="FFFFFF"/>
        <w:adjustRightInd w:val="0"/>
        <w:spacing w:after="240"/>
        <w:ind w:left="1080"/>
        <w:rPr>
          <w:rFonts w:eastAsia="Times New Roman"/>
          <w:color w:val="333E49"/>
          <w:sz w:val="24"/>
          <w:szCs w:val="24"/>
        </w:rPr>
      </w:pPr>
      <w:r w:rsidRPr="00776607">
        <w:rPr>
          <w:rFonts w:eastAsia="Times New Roman"/>
          <w:color w:val="333E49"/>
          <w:sz w:val="24"/>
          <w:szCs w:val="24"/>
        </w:rPr>
        <w:t>Approved returns should be submitted to the finance department by the 7</w:t>
      </w:r>
      <w:r w:rsidRPr="00776607">
        <w:rPr>
          <w:rFonts w:eastAsia="Times New Roman"/>
          <w:color w:val="333E49"/>
          <w:sz w:val="24"/>
          <w:szCs w:val="24"/>
          <w:vertAlign w:val="superscript"/>
        </w:rPr>
        <w:t>th</w:t>
      </w:r>
      <w:r w:rsidRPr="00776607">
        <w:rPr>
          <w:rFonts w:eastAsia="Times New Roman"/>
          <w:color w:val="333E49"/>
          <w:sz w:val="24"/>
          <w:szCs w:val="24"/>
        </w:rPr>
        <w:t xml:space="preserve"> of the following month. </w:t>
      </w:r>
    </w:p>
    <w:p w14:paraId="7AA6E668" w14:textId="77777777" w:rsidR="00E12FDD" w:rsidRPr="00776607" w:rsidRDefault="00E12FDD" w:rsidP="000E03E8">
      <w:pPr>
        <w:shd w:val="clear" w:color="auto" w:fill="FFFFFF"/>
        <w:adjustRightInd w:val="0"/>
        <w:spacing w:after="240"/>
        <w:ind w:left="1080"/>
        <w:rPr>
          <w:rFonts w:eastAsia="Times New Roman"/>
          <w:color w:val="333E49"/>
          <w:sz w:val="24"/>
          <w:szCs w:val="24"/>
        </w:rPr>
      </w:pPr>
      <w:r w:rsidRPr="00776607">
        <w:rPr>
          <w:rFonts w:eastAsia="Times New Roman"/>
          <w:color w:val="333E49"/>
          <w:sz w:val="24"/>
          <w:szCs w:val="24"/>
        </w:rPr>
        <w:t>Failure to submit the completed, approved return by the 7</w:t>
      </w:r>
      <w:r w:rsidRPr="00776607">
        <w:rPr>
          <w:rFonts w:eastAsia="Times New Roman"/>
          <w:color w:val="333E49"/>
          <w:sz w:val="24"/>
          <w:szCs w:val="24"/>
          <w:vertAlign w:val="superscript"/>
        </w:rPr>
        <w:t>th</w:t>
      </w:r>
      <w:r w:rsidRPr="00776607">
        <w:rPr>
          <w:rFonts w:eastAsia="Times New Roman"/>
          <w:color w:val="333E49"/>
          <w:sz w:val="24"/>
          <w:szCs w:val="24"/>
        </w:rPr>
        <w:t xml:space="preserve"> of the following month may result in the card being withdrawn.  </w:t>
      </w:r>
    </w:p>
    <w:p w14:paraId="6FE22B19" w14:textId="3893F3F0" w:rsidR="00E12FDD" w:rsidRDefault="00E12FDD" w:rsidP="000E03E8">
      <w:pPr>
        <w:shd w:val="clear" w:color="auto" w:fill="FFFFFF"/>
        <w:adjustRightInd w:val="0"/>
        <w:spacing w:after="240"/>
        <w:ind w:left="1080"/>
        <w:rPr>
          <w:rFonts w:eastAsia="Times New Roman"/>
          <w:color w:val="333E49"/>
          <w:sz w:val="24"/>
          <w:szCs w:val="24"/>
        </w:rPr>
      </w:pPr>
      <w:r w:rsidRPr="00776607">
        <w:rPr>
          <w:rFonts w:eastAsia="Times New Roman"/>
          <w:color w:val="333E49"/>
          <w:sz w:val="24"/>
          <w:szCs w:val="24"/>
        </w:rPr>
        <w:t>The monthly return of Budget Holders must be reviewed and approved by the COO.</w:t>
      </w:r>
    </w:p>
    <w:p w14:paraId="707C63BC" w14:textId="77777777" w:rsidR="00776607" w:rsidRDefault="00776607" w:rsidP="00776607">
      <w:pPr>
        <w:shd w:val="clear" w:color="auto" w:fill="FFFFFF"/>
        <w:adjustRightInd w:val="0"/>
        <w:outlineLvl w:val="3"/>
        <w:rPr>
          <w:rFonts w:eastAsia="Times New Roman"/>
          <w:color w:val="333E49"/>
          <w:sz w:val="24"/>
          <w:szCs w:val="24"/>
        </w:rPr>
      </w:pPr>
    </w:p>
    <w:p w14:paraId="529C6015" w14:textId="5D4EB689" w:rsidR="00E12FDD" w:rsidRPr="00776607" w:rsidRDefault="00776607" w:rsidP="00776607">
      <w:pPr>
        <w:shd w:val="clear" w:color="auto" w:fill="FFFFFF"/>
        <w:adjustRightInd w:val="0"/>
        <w:ind w:firstLine="720"/>
        <w:outlineLvl w:val="3"/>
        <w:rPr>
          <w:rFonts w:eastAsia="Times New Roman"/>
          <w:b/>
          <w:bCs/>
          <w:color w:val="333E49"/>
          <w:sz w:val="24"/>
          <w:szCs w:val="24"/>
        </w:rPr>
      </w:pPr>
      <w:r w:rsidRPr="00776607">
        <w:rPr>
          <w:rFonts w:eastAsia="Times New Roman"/>
          <w:b/>
          <w:bCs/>
          <w:color w:val="333E49"/>
          <w:sz w:val="24"/>
          <w:szCs w:val="24"/>
        </w:rPr>
        <w:t>3.4 Central credit Card</w:t>
      </w:r>
    </w:p>
    <w:p w14:paraId="541EE529" w14:textId="77777777" w:rsidR="00E12FDD" w:rsidRPr="00776607" w:rsidRDefault="00E12FDD" w:rsidP="000E03E8">
      <w:pPr>
        <w:shd w:val="clear" w:color="auto" w:fill="FFFFFF"/>
        <w:outlineLvl w:val="3"/>
        <w:rPr>
          <w:rFonts w:eastAsia="Times New Roman"/>
          <w:color w:val="333E49"/>
          <w:sz w:val="24"/>
          <w:szCs w:val="24"/>
        </w:rPr>
      </w:pPr>
    </w:p>
    <w:p w14:paraId="404A4670" w14:textId="77777777" w:rsidR="00E12FDD" w:rsidRPr="00776607" w:rsidRDefault="00E12FDD" w:rsidP="00776607">
      <w:pPr>
        <w:pStyle w:val="ListParagraph"/>
        <w:shd w:val="clear" w:color="auto" w:fill="FFFFFF"/>
        <w:adjustRightInd w:val="0"/>
        <w:ind w:left="721" w:firstLine="0"/>
        <w:outlineLvl w:val="3"/>
        <w:rPr>
          <w:rFonts w:eastAsia="Times New Roman"/>
          <w:color w:val="333E49"/>
          <w:sz w:val="24"/>
          <w:szCs w:val="24"/>
        </w:rPr>
      </w:pPr>
      <w:r w:rsidRPr="00776607">
        <w:rPr>
          <w:rFonts w:eastAsia="Times New Roman"/>
          <w:color w:val="333E49"/>
          <w:sz w:val="24"/>
          <w:szCs w:val="24"/>
        </w:rPr>
        <w:t xml:space="preserve">To make use of the Central cards please complete the Purchase Requisition form </w:t>
      </w:r>
      <w:r w:rsidRPr="00776607">
        <w:rPr>
          <w:rFonts w:eastAsia="Times New Roman"/>
          <w:b/>
          <w:bCs/>
          <w:color w:val="333E49"/>
          <w:sz w:val="24"/>
          <w:szCs w:val="24"/>
        </w:rPr>
        <w:t>Appendix 4</w:t>
      </w:r>
      <w:r w:rsidRPr="00776607">
        <w:rPr>
          <w:rFonts w:eastAsia="Times New Roman"/>
          <w:color w:val="333E49"/>
          <w:sz w:val="24"/>
          <w:szCs w:val="24"/>
        </w:rPr>
        <w:t xml:space="preserve"> and submit the forms once approved to PA to the COO or to the Administrative Service Manager.</w:t>
      </w:r>
    </w:p>
    <w:p w14:paraId="7C7D09C8" w14:textId="77777777" w:rsidR="00E12FDD" w:rsidRPr="00776607" w:rsidRDefault="00E12FDD" w:rsidP="000E03E8">
      <w:pPr>
        <w:shd w:val="clear" w:color="auto" w:fill="FFFFFF"/>
        <w:outlineLvl w:val="3"/>
        <w:rPr>
          <w:rFonts w:eastAsia="Times New Roman"/>
          <w:color w:val="333E49"/>
          <w:sz w:val="24"/>
          <w:szCs w:val="24"/>
        </w:rPr>
      </w:pPr>
    </w:p>
    <w:p w14:paraId="3BE966B4" w14:textId="22FB6F95" w:rsidR="00E12FDD" w:rsidRDefault="00776607" w:rsidP="00776607">
      <w:pPr>
        <w:pStyle w:val="ListParagraph"/>
        <w:shd w:val="clear" w:color="auto" w:fill="FFFFFF"/>
        <w:adjustRightInd w:val="0"/>
        <w:ind w:left="305" w:firstLine="0"/>
        <w:outlineLvl w:val="3"/>
        <w:rPr>
          <w:rFonts w:eastAsia="Times New Roman"/>
          <w:color w:val="333E49"/>
          <w:sz w:val="24"/>
          <w:szCs w:val="24"/>
        </w:rPr>
      </w:pPr>
      <w:r>
        <w:rPr>
          <w:rFonts w:eastAsia="Times New Roman"/>
          <w:color w:val="333E49"/>
          <w:sz w:val="24"/>
          <w:szCs w:val="24"/>
        </w:rPr>
        <w:t xml:space="preserve">       </w:t>
      </w:r>
      <w:r w:rsidR="00E12FDD" w:rsidRPr="00776607">
        <w:rPr>
          <w:rFonts w:eastAsia="Times New Roman"/>
          <w:color w:val="333E49"/>
          <w:sz w:val="24"/>
          <w:szCs w:val="24"/>
        </w:rPr>
        <w:t>Central credit card details will not be shared, b</w:t>
      </w:r>
      <w:r>
        <w:rPr>
          <w:rFonts w:eastAsia="Times New Roman"/>
          <w:color w:val="333E49"/>
          <w:sz w:val="24"/>
          <w:szCs w:val="24"/>
        </w:rPr>
        <w:t>y</w:t>
      </w:r>
      <w:r w:rsidR="00E12FDD" w:rsidRPr="00776607">
        <w:rPr>
          <w:rFonts w:eastAsia="Times New Roman"/>
          <w:color w:val="333E49"/>
          <w:sz w:val="24"/>
          <w:szCs w:val="24"/>
        </w:rPr>
        <w:t xml:space="preserve"> the PA to the COO</w:t>
      </w:r>
      <w:r>
        <w:rPr>
          <w:rFonts w:eastAsia="Times New Roman"/>
          <w:color w:val="333E49"/>
          <w:sz w:val="24"/>
          <w:szCs w:val="24"/>
        </w:rPr>
        <w:t>.</w:t>
      </w:r>
      <w:r w:rsidR="00E12FDD" w:rsidRPr="00776607">
        <w:rPr>
          <w:rFonts w:eastAsia="Times New Roman"/>
          <w:color w:val="333E49"/>
          <w:sz w:val="24"/>
          <w:szCs w:val="24"/>
        </w:rPr>
        <w:t xml:space="preserve"> </w:t>
      </w:r>
    </w:p>
    <w:p w14:paraId="22F46B51" w14:textId="15C5C125" w:rsidR="00776607" w:rsidRDefault="00776607" w:rsidP="00776607">
      <w:pPr>
        <w:pStyle w:val="ListParagraph"/>
        <w:shd w:val="clear" w:color="auto" w:fill="FFFFFF"/>
        <w:adjustRightInd w:val="0"/>
        <w:ind w:left="305" w:firstLine="0"/>
        <w:outlineLvl w:val="3"/>
        <w:rPr>
          <w:rFonts w:eastAsia="Times New Roman"/>
          <w:color w:val="333E49"/>
          <w:sz w:val="24"/>
          <w:szCs w:val="24"/>
        </w:rPr>
      </w:pPr>
    </w:p>
    <w:p w14:paraId="5E8F5D30" w14:textId="22BDE3E1" w:rsidR="00776607" w:rsidRPr="00776607" w:rsidRDefault="00776607" w:rsidP="00776607">
      <w:pPr>
        <w:pStyle w:val="ListParagraph"/>
        <w:shd w:val="clear" w:color="auto" w:fill="FFFFFF"/>
        <w:adjustRightInd w:val="0"/>
        <w:ind w:left="360" w:firstLine="0"/>
        <w:outlineLvl w:val="3"/>
        <w:rPr>
          <w:rFonts w:eastAsia="Times New Roman"/>
          <w:b/>
          <w:bCs/>
          <w:color w:val="333E49"/>
          <w:sz w:val="24"/>
          <w:szCs w:val="24"/>
        </w:rPr>
      </w:pPr>
      <w:r w:rsidRPr="00776607">
        <w:rPr>
          <w:rFonts w:eastAsia="Times New Roman"/>
          <w:b/>
          <w:bCs/>
          <w:color w:val="333E49"/>
          <w:sz w:val="24"/>
          <w:szCs w:val="24"/>
        </w:rPr>
        <w:t xml:space="preserve">      </w:t>
      </w:r>
      <w:proofErr w:type="gramStart"/>
      <w:r w:rsidRPr="00776607">
        <w:rPr>
          <w:rFonts w:eastAsia="Times New Roman"/>
          <w:b/>
          <w:bCs/>
          <w:color w:val="333E49"/>
          <w:sz w:val="24"/>
          <w:szCs w:val="24"/>
        </w:rPr>
        <w:t xml:space="preserve">4 </w:t>
      </w:r>
      <w:r>
        <w:rPr>
          <w:rFonts w:eastAsia="Times New Roman"/>
          <w:b/>
          <w:bCs/>
          <w:color w:val="333E49"/>
          <w:sz w:val="24"/>
          <w:szCs w:val="24"/>
        </w:rPr>
        <w:t xml:space="preserve"> </w:t>
      </w:r>
      <w:r w:rsidRPr="00776607">
        <w:rPr>
          <w:rFonts w:eastAsia="Times New Roman"/>
          <w:b/>
          <w:bCs/>
          <w:color w:val="333E49"/>
          <w:sz w:val="24"/>
          <w:szCs w:val="24"/>
        </w:rPr>
        <w:t>Security</w:t>
      </w:r>
      <w:proofErr w:type="gramEnd"/>
    </w:p>
    <w:p w14:paraId="0415E069" w14:textId="77777777" w:rsidR="00E12FDD" w:rsidRPr="00776607" w:rsidRDefault="00E12FDD" w:rsidP="00E12FDD">
      <w:pPr>
        <w:ind w:left="720"/>
        <w:rPr>
          <w:sz w:val="24"/>
          <w:szCs w:val="24"/>
        </w:rPr>
      </w:pPr>
    </w:p>
    <w:p w14:paraId="564EC787" w14:textId="77777777" w:rsidR="00E12FDD" w:rsidRPr="00776607" w:rsidRDefault="00E12FDD" w:rsidP="00776607">
      <w:pPr>
        <w:pStyle w:val="ListParagraph"/>
        <w:numPr>
          <w:ilvl w:val="0"/>
          <w:numId w:val="48"/>
        </w:numPr>
        <w:shd w:val="clear" w:color="auto" w:fill="FFFFFF"/>
        <w:adjustRightInd w:val="0"/>
        <w:rPr>
          <w:rFonts w:eastAsia="Times New Roman"/>
          <w:color w:val="333E49"/>
          <w:sz w:val="24"/>
          <w:szCs w:val="24"/>
        </w:rPr>
      </w:pPr>
      <w:r w:rsidRPr="00776607">
        <w:rPr>
          <w:rFonts w:eastAsia="Times New Roman"/>
          <w:color w:val="333E49"/>
          <w:sz w:val="24"/>
          <w:szCs w:val="24"/>
        </w:rPr>
        <w:t xml:space="preserve">Individuals named on the credit card are responsible for ensuring the safety of the card. </w:t>
      </w:r>
    </w:p>
    <w:p w14:paraId="27496667" w14:textId="77777777" w:rsidR="00E12FDD" w:rsidRPr="00776607" w:rsidRDefault="00E12FDD" w:rsidP="00776607">
      <w:pPr>
        <w:shd w:val="clear" w:color="auto" w:fill="FFFFFF"/>
        <w:ind w:left="720"/>
        <w:rPr>
          <w:rFonts w:eastAsia="Times New Roman"/>
          <w:color w:val="333E49"/>
          <w:sz w:val="24"/>
          <w:szCs w:val="24"/>
        </w:rPr>
      </w:pPr>
    </w:p>
    <w:p w14:paraId="45EA4786" w14:textId="77777777" w:rsidR="00E12FDD" w:rsidRPr="00776607" w:rsidRDefault="00E12FDD" w:rsidP="00776607">
      <w:pPr>
        <w:pStyle w:val="ListParagraph"/>
        <w:numPr>
          <w:ilvl w:val="0"/>
          <w:numId w:val="48"/>
        </w:numPr>
        <w:shd w:val="clear" w:color="auto" w:fill="FFFFFF"/>
        <w:adjustRightInd w:val="0"/>
        <w:rPr>
          <w:rFonts w:eastAsia="Times New Roman"/>
          <w:color w:val="333E49"/>
          <w:sz w:val="24"/>
          <w:szCs w:val="24"/>
        </w:rPr>
      </w:pPr>
      <w:r w:rsidRPr="00776607">
        <w:rPr>
          <w:rFonts w:eastAsia="Times New Roman"/>
          <w:color w:val="333E49"/>
          <w:sz w:val="24"/>
          <w:szCs w:val="24"/>
        </w:rPr>
        <w:t xml:space="preserve">Named individuals should not leave the card unattended or easily accessible. </w:t>
      </w:r>
    </w:p>
    <w:p w14:paraId="47C6ABCF" w14:textId="77777777" w:rsidR="00E12FDD" w:rsidRPr="00776607" w:rsidRDefault="00E12FDD" w:rsidP="00776607">
      <w:pPr>
        <w:shd w:val="clear" w:color="auto" w:fill="FFFFFF"/>
        <w:ind w:left="720"/>
        <w:rPr>
          <w:rFonts w:eastAsia="Times New Roman"/>
          <w:color w:val="333E49"/>
          <w:sz w:val="24"/>
          <w:szCs w:val="24"/>
        </w:rPr>
      </w:pPr>
    </w:p>
    <w:p w14:paraId="2BB9ECA8" w14:textId="77777777" w:rsidR="00E12FDD" w:rsidRPr="00776607" w:rsidRDefault="00E12FDD" w:rsidP="00776607">
      <w:pPr>
        <w:pStyle w:val="ListParagraph"/>
        <w:numPr>
          <w:ilvl w:val="0"/>
          <w:numId w:val="48"/>
        </w:numPr>
        <w:shd w:val="clear" w:color="auto" w:fill="FFFFFF"/>
        <w:adjustRightInd w:val="0"/>
        <w:rPr>
          <w:rFonts w:eastAsia="Times New Roman"/>
          <w:color w:val="333E49"/>
          <w:sz w:val="24"/>
          <w:szCs w:val="24"/>
        </w:rPr>
      </w:pPr>
      <w:r w:rsidRPr="00776607">
        <w:rPr>
          <w:rFonts w:eastAsia="Times New Roman"/>
          <w:color w:val="333E49"/>
          <w:sz w:val="24"/>
          <w:szCs w:val="24"/>
        </w:rPr>
        <w:t>Card details should not be shared with anyone, from within or outside of the diocese.</w:t>
      </w:r>
    </w:p>
    <w:p w14:paraId="16B8B550" w14:textId="77777777" w:rsidR="00E12FDD" w:rsidRPr="00776607" w:rsidRDefault="00E12FDD" w:rsidP="00776607">
      <w:pPr>
        <w:shd w:val="clear" w:color="auto" w:fill="FFFFFF"/>
        <w:rPr>
          <w:rFonts w:eastAsia="Times New Roman"/>
          <w:color w:val="333E49"/>
          <w:sz w:val="24"/>
          <w:szCs w:val="24"/>
        </w:rPr>
      </w:pPr>
    </w:p>
    <w:p w14:paraId="47106E17" w14:textId="77777777" w:rsidR="00E12FDD" w:rsidRPr="00776607" w:rsidRDefault="00E12FDD" w:rsidP="00776607">
      <w:pPr>
        <w:pStyle w:val="ListParagraph"/>
        <w:numPr>
          <w:ilvl w:val="0"/>
          <w:numId w:val="48"/>
        </w:numPr>
        <w:shd w:val="clear" w:color="auto" w:fill="FFFFFF"/>
        <w:adjustRightInd w:val="0"/>
        <w:rPr>
          <w:rFonts w:eastAsia="Times New Roman"/>
          <w:color w:val="333E49"/>
          <w:sz w:val="24"/>
          <w:szCs w:val="24"/>
        </w:rPr>
      </w:pPr>
      <w:r w:rsidRPr="00776607">
        <w:rPr>
          <w:rFonts w:eastAsia="Times New Roman"/>
          <w:color w:val="333E49"/>
          <w:sz w:val="24"/>
          <w:szCs w:val="24"/>
        </w:rPr>
        <w:t>If the card is lost or stolen report it to Lloyds immediately by calling 0800 096 4496 immediately. Once Lloyds have been informed contact the senior accounts technician at accounts@portsmouthdiocese.org.uk.</w:t>
      </w:r>
    </w:p>
    <w:p w14:paraId="2A215012" w14:textId="77777777" w:rsidR="00E12FDD" w:rsidRPr="00776607" w:rsidRDefault="00E12FDD" w:rsidP="000E03E8">
      <w:pPr>
        <w:jc w:val="both"/>
        <w:rPr>
          <w:color w:val="000000" w:themeColor="text1"/>
          <w:sz w:val="24"/>
          <w:szCs w:val="24"/>
        </w:rPr>
      </w:pPr>
    </w:p>
    <w:p w14:paraId="00DB8BA7" w14:textId="77777777" w:rsidR="00E12FDD" w:rsidRPr="00776607" w:rsidRDefault="00E12FDD" w:rsidP="00E12FDD">
      <w:pPr>
        <w:pStyle w:val="ListParagraph"/>
        <w:ind w:left="1821" w:firstLine="0"/>
        <w:jc w:val="both"/>
        <w:rPr>
          <w:b/>
          <w:color w:val="000000" w:themeColor="text1"/>
          <w:sz w:val="24"/>
          <w:szCs w:val="24"/>
        </w:rPr>
      </w:pPr>
    </w:p>
    <w:p w14:paraId="01892FDB" w14:textId="77777777" w:rsidR="00E12FDD" w:rsidRPr="00776607" w:rsidRDefault="00E12FDD" w:rsidP="00E12FDD">
      <w:pPr>
        <w:pStyle w:val="ListParagraph"/>
        <w:ind w:left="1821" w:firstLine="0"/>
        <w:jc w:val="both"/>
        <w:rPr>
          <w:b/>
          <w:color w:val="000000" w:themeColor="text1"/>
          <w:sz w:val="24"/>
          <w:szCs w:val="24"/>
        </w:rPr>
      </w:pPr>
    </w:p>
    <w:p w14:paraId="7909E250" w14:textId="77777777" w:rsidR="00E12FDD" w:rsidRPr="00426873" w:rsidRDefault="00E12FDD" w:rsidP="00E12FDD">
      <w:pPr>
        <w:pStyle w:val="BodyText"/>
        <w:tabs>
          <w:tab w:val="left" w:pos="567"/>
        </w:tabs>
        <w:kinsoku w:val="0"/>
        <w:overflowPunct w:val="0"/>
        <w:jc w:val="both"/>
        <w:rPr>
          <w:color w:val="000000" w:themeColor="text1"/>
          <w:sz w:val="22"/>
          <w:szCs w:val="22"/>
        </w:rPr>
      </w:pPr>
    </w:p>
    <w:p w14:paraId="0B3C1B17" w14:textId="77777777" w:rsidR="00E12FDD" w:rsidRPr="00426873" w:rsidRDefault="00E12FDD" w:rsidP="00E12FDD">
      <w:pPr>
        <w:pStyle w:val="ListParagraph"/>
        <w:rPr>
          <w:color w:val="000000" w:themeColor="text1"/>
        </w:rPr>
      </w:pPr>
    </w:p>
    <w:p w14:paraId="1BE7F6EF" w14:textId="77777777" w:rsidR="00E12FDD" w:rsidRPr="00426873" w:rsidRDefault="00E12FDD" w:rsidP="00E12FDD">
      <w:pPr>
        <w:widowControl/>
        <w:tabs>
          <w:tab w:val="left" w:pos="567"/>
          <w:tab w:val="left" w:pos="1821"/>
        </w:tabs>
        <w:kinsoku w:val="0"/>
        <w:overflowPunct w:val="0"/>
        <w:autoSpaceDE/>
        <w:autoSpaceDN/>
        <w:spacing w:after="160" w:line="259" w:lineRule="auto"/>
        <w:jc w:val="both"/>
        <w:rPr>
          <w:color w:val="000000" w:themeColor="text1"/>
        </w:rPr>
      </w:pPr>
    </w:p>
    <w:p w14:paraId="2CF8DD6E" w14:textId="77777777" w:rsidR="00E12FDD" w:rsidRPr="00426873" w:rsidRDefault="00E12FDD" w:rsidP="00E12FDD">
      <w:pPr>
        <w:widowControl/>
        <w:tabs>
          <w:tab w:val="left" w:pos="567"/>
          <w:tab w:val="left" w:pos="1821"/>
        </w:tabs>
        <w:kinsoku w:val="0"/>
        <w:overflowPunct w:val="0"/>
        <w:autoSpaceDE/>
        <w:autoSpaceDN/>
        <w:spacing w:after="160" w:line="259" w:lineRule="auto"/>
        <w:jc w:val="both"/>
        <w:rPr>
          <w:color w:val="000000" w:themeColor="text1"/>
        </w:rPr>
      </w:pPr>
    </w:p>
    <w:p w14:paraId="62539E0D" w14:textId="75475DB0" w:rsidR="00E12FDD" w:rsidRDefault="00E12FDD" w:rsidP="00E12FDD">
      <w:pPr>
        <w:widowControl/>
        <w:tabs>
          <w:tab w:val="left" w:pos="567"/>
          <w:tab w:val="left" w:pos="1821"/>
        </w:tabs>
        <w:kinsoku w:val="0"/>
        <w:overflowPunct w:val="0"/>
        <w:autoSpaceDE/>
        <w:autoSpaceDN/>
        <w:spacing w:after="160" w:line="259" w:lineRule="auto"/>
        <w:jc w:val="both"/>
        <w:rPr>
          <w:color w:val="000000" w:themeColor="text1"/>
        </w:rPr>
      </w:pPr>
    </w:p>
    <w:p w14:paraId="4DE2258B" w14:textId="77C72208" w:rsidR="00B92B97" w:rsidRDefault="00B92B97" w:rsidP="00E12FDD">
      <w:pPr>
        <w:widowControl/>
        <w:tabs>
          <w:tab w:val="left" w:pos="567"/>
          <w:tab w:val="left" w:pos="1821"/>
        </w:tabs>
        <w:kinsoku w:val="0"/>
        <w:overflowPunct w:val="0"/>
        <w:autoSpaceDE/>
        <w:autoSpaceDN/>
        <w:spacing w:after="160" w:line="259" w:lineRule="auto"/>
        <w:jc w:val="both"/>
        <w:rPr>
          <w:color w:val="000000" w:themeColor="text1"/>
        </w:rPr>
      </w:pPr>
    </w:p>
    <w:p w14:paraId="2D717343" w14:textId="745F899C" w:rsidR="00B92B97" w:rsidRDefault="00B92B97" w:rsidP="00E12FDD">
      <w:pPr>
        <w:widowControl/>
        <w:tabs>
          <w:tab w:val="left" w:pos="567"/>
          <w:tab w:val="left" w:pos="1821"/>
        </w:tabs>
        <w:kinsoku w:val="0"/>
        <w:overflowPunct w:val="0"/>
        <w:autoSpaceDE/>
        <w:autoSpaceDN/>
        <w:spacing w:after="160" w:line="259" w:lineRule="auto"/>
        <w:jc w:val="both"/>
        <w:rPr>
          <w:color w:val="000000" w:themeColor="text1"/>
        </w:rPr>
      </w:pPr>
    </w:p>
    <w:p w14:paraId="102F0F53" w14:textId="786B9B1F" w:rsidR="00B92B97" w:rsidRDefault="00B92B97" w:rsidP="00E12FDD">
      <w:pPr>
        <w:widowControl/>
        <w:tabs>
          <w:tab w:val="left" w:pos="567"/>
          <w:tab w:val="left" w:pos="1821"/>
        </w:tabs>
        <w:kinsoku w:val="0"/>
        <w:overflowPunct w:val="0"/>
        <w:autoSpaceDE/>
        <w:autoSpaceDN/>
        <w:spacing w:after="160" w:line="259" w:lineRule="auto"/>
        <w:jc w:val="both"/>
        <w:rPr>
          <w:color w:val="000000" w:themeColor="text1"/>
        </w:rPr>
      </w:pPr>
    </w:p>
    <w:p w14:paraId="532AE866" w14:textId="30227FE0" w:rsidR="00B92B97" w:rsidRDefault="00B92B97" w:rsidP="00E12FDD">
      <w:pPr>
        <w:widowControl/>
        <w:tabs>
          <w:tab w:val="left" w:pos="567"/>
          <w:tab w:val="left" w:pos="1821"/>
        </w:tabs>
        <w:kinsoku w:val="0"/>
        <w:overflowPunct w:val="0"/>
        <w:autoSpaceDE/>
        <w:autoSpaceDN/>
        <w:spacing w:after="160" w:line="259" w:lineRule="auto"/>
        <w:jc w:val="both"/>
        <w:rPr>
          <w:color w:val="000000" w:themeColor="text1"/>
        </w:rPr>
      </w:pPr>
    </w:p>
    <w:p w14:paraId="369080A7" w14:textId="60A45D0F" w:rsidR="00B92B97" w:rsidRDefault="00B92B97" w:rsidP="00E12FDD">
      <w:pPr>
        <w:widowControl/>
        <w:tabs>
          <w:tab w:val="left" w:pos="567"/>
          <w:tab w:val="left" w:pos="1821"/>
        </w:tabs>
        <w:kinsoku w:val="0"/>
        <w:overflowPunct w:val="0"/>
        <w:autoSpaceDE/>
        <w:autoSpaceDN/>
        <w:spacing w:after="160" w:line="259" w:lineRule="auto"/>
        <w:jc w:val="both"/>
        <w:rPr>
          <w:color w:val="000000" w:themeColor="text1"/>
        </w:rPr>
      </w:pPr>
    </w:p>
    <w:p w14:paraId="1C92F2DA" w14:textId="4C7B45F9" w:rsidR="00B92B97" w:rsidRDefault="00B92B97" w:rsidP="00E12FDD">
      <w:pPr>
        <w:widowControl/>
        <w:tabs>
          <w:tab w:val="left" w:pos="567"/>
          <w:tab w:val="left" w:pos="1821"/>
        </w:tabs>
        <w:kinsoku w:val="0"/>
        <w:overflowPunct w:val="0"/>
        <w:autoSpaceDE/>
        <w:autoSpaceDN/>
        <w:spacing w:after="160" w:line="259" w:lineRule="auto"/>
        <w:jc w:val="both"/>
        <w:rPr>
          <w:color w:val="000000" w:themeColor="text1"/>
        </w:rPr>
      </w:pPr>
    </w:p>
    <w:p w14:paraId="303844D0" w14:textId="79B4B3DB" w:rsidR="00B92B97" w:rsidRDefault="00B92B97" w:rsidP="00E12FDD">
      <w:pPr>
        <w:widowControl/>
        <w:tabs>
          <w:tab w:val="left" w:pos="567"/>
          <w:tab w:val="left" w:pos="1821"/>
        </w:tabs>
        <w:kinsoku w:val="0"/>
        <w:overflowPunct w:val="0"/>
        <w:autoSpaceDE/>
        <w:autoSpaceDN/>
        <w:spacing w:after="160" w:line="259" w:lineRule="auto"/>
        <w:jc w:val="both"/>
        <w:rPr>
          <w:color w:val="000000" w:themeColor="text1"/>
        </w:rPr>
      </w:pPr>
    </w:p>
    <w:p w14:paraId="2464BFA9" w14:textId="48198DD6" w:rsidR="00B92B97" w:rsidRDefault="00B92B97" w:rsidP="00E12FDD">
      <w:pPr>
        <w:widowControl/>
        <w:tabs>
          <w:tab w:val="left" w:pos="567"/>
          <w:tab w:val="left" w:pos="1821"/>
        </w:tabs>
        <w:kinsoku w:val="0"/>
        <w:overflowPunct w:val="0"/>
        <w:autoSpaceDE/>
        <w:autoSpaceDN/>
        <w:spacing w:after="160" w:line="259" w:lineRule="auto"/>
        <w:jc w:val="both"/>
        <w:rPr>
          <w:color w:val="000000" w:themeColor="text1"/>
        </w:rPr>
      </w:pPr>
    </w:p>
    <w:p w14:paraId="1763239C" w14:textId="5159DB7B" w:rsidR="00B92B97" w:rsidRDefault="00B92B97" w:rsidP="00E12FDD">
      <w:pPr>
        <w:widowControl/>
        <w:tabs>
          <w:tab w:val="left" w:pos="567"/>
          <w:tab w:val="left" w:pos="1821"/>
        </w:tabs>
        <w:kinsoku w:val="0"/>
        <w:overflowPunct w:val="0"/>
        <w:autoSpaceDE/>
        <w:autoSpaceDN/>
        <w:spacing w:after="160" w:line="259" w:lineRule="auto"/>
        <w:jc w:val="both"/>
        <w:rPr>
          <w:color w:val="000000" w:themeColor="text1"/>
        </w:rPr>
      </w:pPr>
    </w:p>
    <w:p w14:paraId="7F45E648" w14:textId="37A047E0" w:rsidR="00B92B97" w:rsidRDefault="00B92B97" w:rsidP="00E12FDD">
      <w:pPr>
        <w:widowControl/>
        <w:tabs>
          <w:tab w:val="left" w:pos="567"/>
          <w:tab w:val="left" w:pos="1821"/>
        </w:tabs>
        <w:kinsoku w:val="0"/>
        <w:overflowPunct w:val="0"/>
        <w:autoSpaceDE/>
        <w:autoSpaceDN/>
        <w:spacing w:after="160" w:line="259" w:lineRule="auto"/>
        <w:jc w:val="both"/>
        <w:rPr>
          <w:color w:val="000000" w:themeColor="text1"/>
        </w:rPr>
      </w:pPr>
    </w:p>
    <w:p w14:paraId="27D6AB5F" w14:textId="3E04C812" w:rsidR="00B92B97" w:rsidRDefault="00B92B97" w:rsidP="00E12FDD">
      <w:pPr>
        <w:widowControl/>
        <w:tabs>
          <w:tab w:val="left" w:pos="567"/>
          <w:tab w:val="left" w:pos="1821"/>
        </w:tabs>
        <w:kinsoku w:val="0"/>
        <w:overflowPunct w:val="0"/>
        <w:autoSpaceDE/>
        <w:autoSpaceDN/>
        <w:spacing w:after="160" w:line="259" w:lineRule="auto"/>
        <w:jc w:val="both"/>
        <w:rPr>
          <w:color w:val="000000" w:themeColor="text1"/>
        </w:rPr>
      </w:pPr>
    </w:p>
    <w:p w14:paraId="587C23D1" w14:textId="77777777" w:rsidR="00776607" w:rsidRPr="00426873" w:rsidRDefault="00776607" w:rsidP="00E12FDD">
      <w:pPr>
        <w:widowControl/>
        <w:tabs>
          <w:tab w:val="left" w:pos="567"/>
          <w:tab w:val="left" w:pos="1821"/>
        </w:tabs>
        <w:kinsoku w:val="0"/>
        <w:overflowPunct w:val="0"/>
        <w:autoSpaceDE/>
        <w:autoSpaceDN/>
        <w:spacing w:after="160" w:line="259" w:lineRule="auto"/>
        <w:jc w:val="both"/>
        <w:rPr>
          <w:color w:val="000000" w:themeColor="text1"/>
        </w:rPr>
      </w:pPr>
    </w:p>
    <w:p w14:paraId="3CE33170" w14:textId="77777777" w:rsidR="00E12FDD" w:rsidRPr="00426873" w:rsidRDefault="00E12FDD" w:rsidP="00E12FDD">
      <w:pPr>
        <w:widowControl/>
        <w:tabs>
          <w:tab w:val="left" w:pos="567"/>
          <w:tab w:val="left" w:pos="1821"/>
        </w:tabs>
        <w:kinsoku w:val="0"/>
        <w:overflowPunct w:val="0"/>
        <w:autoSpaceDE/>
        <w:autoSpaceDN/>
        <w:spacing w:after="160" w:line="259" w:lineRule="auto"/>
        <w:jc w:val="both"/>
        <w:rPr>
          <w:color w:val="000000" w:themeColor="text1"/>
        </w:rPr>
      </w:pPr>
    </w:p>
    <w:p w14:paraId="72EC71EC" w14:textId="77777777" w:rsidR="00E12FDD" w:rsidRPr="00426873" w:rsidRDefault="00E12FDD" w:rsidP="00E12FDD">
      <w:pPr>
        <w:widowControl/>
        <w:tabs>
          <w:tab w:val="left" w:pos="567"/>
          <w:tab w:val="left" w:pos="1821"/>
        </w:tabs>
        <w:kinsoku w:val="0"/>
        <w:overflowPunct w:val="0"/>
        <w:autoSpaceDE/>
        <w:autoSpaceDN/>
        <w:spacing w:after="160" w:line="259" w:lineRule="auto"/>
        <w:jc w:val="both"/>
        <w:rPr>
          <w:b/>
          <w:bCs/>
          <w:color w:val="000000" w:themeColor="text1"/>
        </w:rPr>
      </w:pPr>
      <w:r w:rsidRPr="00426873">
        <w:rPr>
          <w:b/>
          <w:bCs/>
          <w:color w:val="000000" w:themeColor="text1"/>
        </w:rPr>
        <w:lastRenderedPageBreak/>
        <w:t>Appendix 1: Credit Card request Form</w:t>
      </w:r>
    </w:p>
    <w:p w14:paraId="73DB5B93" w14:textId="77777777" w:rsidR="00E12FDD" w:rsidRPr="00426873" w:rsidRDefault="00E12FDD" w:rsidP="00E12FDD">
      <w:pPr>
        <w:widowControl/>
        <w:tabs>
          <w:tab w:val="left" w:pos="567"/>
          <w:tab w:val="left" w:pos="1821"/>
        </w:tabs>
        <w:kinsoku w:val="0"/>
        <w:overflowPunct w:val="0"/>
        <w:autoSpaceDE/>
        <w:autoSpaceDN/>
        <w:spacing w:after="160" w:line="259" w:lineRule="auto"/>
        <w:jc w:val="both"/>
        <w:rPr>
          <w:b/>
          <w:bCs/>
          <w:color w:val="000000" w:themeColor="text1"/>
          <w:u w:val="single"/>
        </w:rPr>
      </w:pPr>
      <w:r w:rsidRPr="00426873">
        <w:rPr>
          <w:b/>
          <w:bCs/>
          <w:color w:val="000000" w:themeColor="text1"/>
          <w:u w:val="single"/>
        </w:rPr>
        <w:t>Request for a Diocese Credit Card for Procurement</w:t>
      </w:r>
    </w:p>
    <w:p w14:paraId="41550585" w14:textId="77777777" w:rsidR="00E12FDD" w:rsidRPr="00426873" w:rsidRDefault="00E12FDD" w:rsidP="00E12FDD">
      <w:pPr>
        <w:widowControl/>
        <w:tabs>
          <w:tab w:val="left" w:pos="567"/>
          <w:tab w:val="left" w:pos="1821"/>
        </w:tabs>
        <w:kinsoku w:val="0"/>
        <w:overflowPunct w:val="0"/>
        <w:autoSpaceDE/>
        <w:autoSpaceDN/>
        <w:spacing w:after="160" w:line="259" w:lineRule="auto"/>
        <w:jc w:val="both"/>
        <w:rPr>
          <w:color w:val="000000" w:themeColor="text1"/>
        </w:rPr>
      </w:pPr>
      <w:r w:rsidRPr="00426873">
        <w:rPr>
          <w:color w:val="000000" w:themeColor="text1"/>
        </w:rPr>
        <w:t>The Diocese may provide clergy or employees with credit cards to be used for diocesan or parish-related expenditure only.</w:t>
      </w:r>
    </w:p>
    <w:p w14:paraId="75C1A78A" w14:textId="77777777" w:rsidR="00E12FDD" w:rsidRPr="00426873" w:rsidRDefault="00E12FDD" w:rsidP="00E12FDD">
      <w:pPr>
        <w:widowControl/>
        <w:tabs>
          <w:tab w:val="left" w:pos="567"/>
          <w:tab w:val="left" w:pos="1821"/>
        </w:tabs>
        <w:kinsoku w:val="0"/>
        <w:overflowPunct w:val="0"/>
        <w:autoSpaceDE/>
        <w:autoSpaceDN/>
        <w:spacing w:after="160" w:line="259" w:lineRule="auto"/>
        <w:jc w:val="both"/>
        <w:rPr>
          <w:color w:val="000000" w:themeColor="text1"/>
        </w:rPr>
      </w:pPr>
      <w:r w:rsidRPr="00426873">
        <w:rPr>
          <w:color w:val="000000" w:themeColor="text1"/>
        </w:rPr>
        <w:t xml:space="preserve">Using a credit card is a more secure form of payment than paying with cash. Having a credit card can help track and process expenditure, prevent fraud and make payments more efficiently. </w:t>
      </w:r>
    </w:p>
    <w:p w14:paraId="21454C60" w14:textId="77777777" w:rsidR="00E12FDD" w:rsidRPr="00426873" w:rsidRDefault="00E12FDD" w:rsidP="00E12FDD">
      <w:pPr>
        <w:widowControl/>
        <w:tabs>
          <w:tab w:val="left" w:pos="567"/>
          <w:tab w:val="left" w:pos="1821"/>
        </w:tabs>
        <w:kinsoku w:val="0"/>
        <w:overflowPunct w:val="0"/>
        <w:autoSpaceDE/>
        <w:autoSpaceDN/>
        <w:spacing w:after="160" w:line="259" w:lineRule="auto"/>
        <w:jc w:val="both"/>
        <w:rPr>
          <w:color w:val="000000" w:themeColor="text1"/>
        </w:rPr>
      </w:pPr>
      <w:r w:rsidRPr="00426873">
        <w:rPr>
          <w:color w:val="000000" w:themeColor="text1"/>
        </w:rPr>
        <w:t>Purchasing with a credit card is a more vulnerable form of payment than payment via invoice and should not be used when invoice payment is possible.</w:t>
      </w:r>
    </w:p>
    <w:p w14:paraId="7A8FC06F" w14:textId="77777777" w:rsidR="00E12FDD" w:rsidRPr="00426873" w:rsidRDefault="00E12FDD" w:rsidP="00E12FDD">
      <w:pPr>
        <w:widowControl/>
        <w:tabs>
          <w:tab w:val="left" w:pos="567"/>
          <w:tab w:val="left" w:pos="1821"/>
        </w:tabs>
        <w:kinsoku w:val="0"/>
        <w:overflowPunct w:val="0"/>
        <w:autoSpaceDE/>
        <w:autoSpaceDN/>
        <w:spacing w:after="160" w:line="259" w:lineRule="auto"/>
        <w:jc w:val="both"/>
        <w:rPr>
          <w:color w:val="000000" w:themeColor="text1"/>
        </w:rPr>
      </w:pPr>
      <w:r w:rsidRPr="00426873">
        <w:rPr>
          <w:color w:val="000000" w:themeColor="text1"/>
        </w:rPr>
        <w:t xml:space="preserve">This policy provides guidance and procedures that will ensure employees with diocesan credit cards use them properly and securely and are aware of their responsibilities.  </w:t>
      </w:r>
    </w:p>
    <w:p w14:paraId="77D6600D" w14:textId="77777777" w:rsidR="00E12FDD" w:rsidRPr="00426873" w:rsidRDefault="00E12FDD" w:rsidP="00E12FDD">
      <w:pPr>
        <w:pStyle w:val="ListParagraph"/>
        <w:shd w:val="clear" w:color="auto" w:fill="FFFFFF"/>
        <w:spacing w:after="480"/>
        <w:ind w:left="0" w:firstLine="0"/>
        <w:rPr>
          <w:rFonts w:eastAsia="Times New Roman"/>
          <w:color w:val="333E49"/>
        </w:rPr>
      </w:pPr>
      <w:r w:rsidRPr="00426873">
        <w:rPr>
          <w:rFonts w:eastAsia="Times New Roman"/>
          <w:color w:val="333E49"/>
        </w:rPr>
        <w:t xml:space="preserve">Individuals Credit card limit will be set at £200. </w:t>
      </w:r>
    </w:p>
    <w:p w14:paraId="762FCB21" w14:textId="77777777" w:rsidR="00E12FDD" w:rsidRPr="00426873" w:rsidRDefault="00E12FDD" w:rsidP="00E12FDD">
      <w:pPr>
        <w:widowControl/>
        <w:tabs>
          <w:tab w:val="left" w:pos="567"/>
          <w:tab w:val="left" w:pos="1821"/>
        </w:tabs>
        <w:kinsoku w:val="0"/>
        <w:overflowPunct w:val="0"/>
        <w:autoSpaceDE/>
        <w:autoSpaceDN/>
        <w:spacing w:after="160" w:line="259" w:lineRule="auto"/>
        <w:jc w:val="both"/>
        <w:rPr>
          <w:color w:val="000000" w:themeColor="text1"/>
        </w:rPr>
      </w:pPr>
      <w:r w:rsidRPr="00426873">
        <w:rPr>
          <w:color w:val="000000" w:themeColor="text1"/>
        </w:rPr>
        <w:t>Please could you approve ______________________________________________ use of a Diocese Credit Card for Procurement purposes.</w:t>
      </w:r>
    </w:p>
    <w:p w14:paraId="2290AD4C" w14:textId="77777777" w:rsidR="00E12FDD" w:rsidRPr="00426873" w:rsidRDefault="00E12FDD" w:rsidP="00E12FDD">
      <w:pPr>
        <w:widowControl/>
        <w:tabs>
          <w:tab w:val="left" w:pos="567"/>
          <w:tab w:val="left" w:pos="1821"/>
        </w:tabs>
        <w:kinsoku w:val="0"/>
        <w:overflowPunct w:val="0"/>
        <w:autoSpaceDE/>
        <w:autoSpaceDN/>
        <w:spacing w:after="160" w:line="259" w:lineRule="auto"/>
        <w:jc w:val="both"/>
        <w:rPr>
          <w:color w:val="000000" w:themeColor="text1"/>
        </w:rPr>
      </w:pPr>
    </w:p>
    <w:p w14:paraId="2354FD46" w14:textId="77777777" w:rsidR="00E12FDD" w:rsidRPr="00426873" w:rsidRDefault="00E12FDD" w:rsidP="00E12FDD">
      <w:pPr>
        <w:widowControl/>
        <w:tabs>
          <w:tab w:val="left" w:pos="567"/>
          <w:tab w:val="left" w:pos="1821"/>
        </w:tabs>
        <w:kinsoku w:val="0"/>
        <w:overflowPunct w:val="0"/>
        <w:autoSpaceDE/>
        <w:autoSpaceDN/>
        <w:spacing w:after="160" w:line="259" w:lineRule="auto"/>
        <w:jc w:val="both"/>
        <w:rPr>
          <w:color w:val="000000" w:themeColor="text1"/>
        </w:rPr>
      </w:pPr>
      <w:r w:rsidRPr="00426873">
        <w:rPr>
          <w:color w:val="000000" w:themeColor="text1"/>
        </w:rPr>
        <w:t xml:space="preserve">The Cardholder </w:t>
      </w:r>
    </w:p>
    <w:p w14:paraId="0E8536E8" w14:textId="77777777" w:rsidR="00E12FDD" w:rsidRPr="00426873" w:rsidRDefault="00E12FDD" w:rsidP="00E12FDD">
      <w:pPr>
        <w:widowControl/>
        <w:tabs>
          <w:tab w:val="left" w:pos="567"/>
          <w:tab w:val="left" w:pos="1821"/>
        </w:tabs>
        <w:kinsoku w:val="0"/>
        <w:overflowPunct w:val="0"/>
        <w:autoSpaceDE/>
        <w:autoSpaceDN/>
        <w:spacing w:after="160" w:line="259" w:lineRule="auto"/>
        <w:jc w:val="both"/>
        <w:rPr>
          <w:color w:val="000000" w:themeColor="text1"/>
        </w:rPr>
      </w:pPr>
      <w:r w:rsidRPr="00426873">
        <w:rPr>
          <w:color w:val="000000" w:themeColor="text1"/>
        </w:rPr>
        <w:t xml:space="preserve">Will submit monthly approved returns to Finance, with supporting invoices and receipts. </w:t>
      </w:r>
      <w:r w:rsidRPr="00426873">
        <w:rPr>
          <w:rFonts w:eastAsia="Times New Roman"/>
          <w:color w:val="333E49"/>
        </w:rPr>
        <w:t>Failure to produce receipts and the return by the 5</w:t>
      </w:r>
      <w:r w:rsidRPr="00426873">
        <w:rPr>
          <w:rFonts w:eastAsia="Times New Roman"/>
          <w:color w:val="333E49"/>
          <w:vertAlign w:val="superscript"/>
        </w:rPr>
        <w:t>th</w:t>
      </w:r>
      <w:r w:rsidRPr="00426873">
        <w:rPr>
          <w:rFonts w:eastAsia="Times New Roman"/>
          <w:color w:val="333E49"/>
        </w:rPr>
        <w:t xml:space="preserve"> of the following month may result in the card being withdrawn. Re-imbursement to the Diocese may be reclaimed from the cardholder where this requirement is not met.</w:t>
      </w:r>
    </w:p>
    <w:p w14:paraId="279818E8" w14:textId="77777777" w:rsidR="00E12FDD" w:rsidRPr="00426873" w:rsidRDefault="00E12FDD" w:rsidP="00E12FDD">
      <w:pPr>
        <w:widowControl/>
        <w:tabs>
          <w:tab w:val="left" w:pos="567"/>
          <w:tab w:val="left" w:pos="1821"/>
        </w:tabs>
        <w:kinsoku w:val="0"/>
        <w:overflowPunct w:val="0"/>
        <w:autoSpaceDE/>
        <w:autoSpaceDN/>
        <w:spacing w:after="160" w:line="259" w:lineRule="auto"/>
        <w:jc w:val="both"/>
        <w:rPr>
          <w:color w:val="000000" w:themeColor="text1"/>
        </w:rPr>
      </w:pPr>
      <w:r w:rsidRPr="00426873">
        <w:rPr>
          <w:color w:val="000000" w:themeColor="text1"/>
        </w:rPr>
        <w:t>Will be used for diocesan or parish-related expenditure only.</w:t>
      </w:r>
    </w:p>
    <w:p w14:paraId="11003FB8" w14:textId="77777777" w:rsidR="00E12FDD" w:rsidRPr="00426873" w:rsidRDefault="00E12FDD" w:rsidP="00E12FDD">
      <w:pPr>
        <w:widowControl/>
        <w:tabs>
          <w:tab w:val="left" w:pos="567"/>
          <w:tab w:val="left" w:pos="1821"/>
        </w:tabs>
        <w:kinsoku w:val="0"/>
        <w:overflowPunct w:val="0"/>
        <w:autoSpaceDE/>
        <w:autoSpaceDN/>
        <w:spacing w:after="160" w:line="259" w:lineRule="auto"/>
        <w:jc w:val="both"/>
        <w:rPr>
          <w:color w:val="000000" w:themeColor="text1"/>
        </w:rPr>
      </w:pPr>
      <w:r w:rsidRPr="00426873">
        <w:rPr>
          <w:color w:val="000000" w:themeColor="text1"/>
        </w:rPr>
        <w:t>Will comply with Credit Card Policy.</w:t>
      </w:r>
    </w:p>
    <w:p w14:paraId="51993B9A" w14:textId="77777777" w:rsidR="00E12FDD" w:rsidRPr="00426873" w:rsidRDefault="00E12FDD" w:rsidP="00E12FDD">
      <w:pPr>
        <w:widowControl/>
        <w:tabs>
          <w:tab w:val="left" w:pos="567"/>
          <w:tab w:val="left" w:pos="1821"/>
        </w:tabs>
        <w:kinsoku w:val="0"/>
        <w:overflowPunct w:val="0"/>
        <w:autoSpaceDE/>
        <w:autoSpaceDN/>
        <w:spacing w:after="160" w:line="259" w:lineRule="auto"/>
        <w:jc w:val="both"/>
        <w:rPr>
          <w:color w:val="000000" w:themeColor="text1"/>
        </w:rPr>
      </w:pPr>
      <w:r w:rsidRPr="00426873">
        <w:rPr>
          <w:color w:val="000000" w:themeColor="text1"/>
        </w:rPr>
        <w:t>Will accept responsibility for the security of the credit card and its use.</w:t>
      </w:r>
    </w:p>
    <w:p w14:paraId="7E9060E7" w14:textId="77777777" w:rsidR="00E12FDD" w:rsidRPr="00426873" w:rsidRDefault="00E12FDD" w:rsidP="00E12FDD">
      <w:pPr>
        <w:widowControl/>
        <w:tabs>
          <w:tab w:val="left" w:pos="567"/>
          <w:tab w:val="left" w:pos="1821"/>
        </w:tabs>
        <w:kinsoku w:val="0"/>
        <w:overflowPunct w:val="0"/>
        <w:autoSpaceDE/>
        <w:autoSpaceDN/>
        <w:spacing w:after="160" w:line="259" w:lineRule="auto"/>
        <w:jc w:val="both"/>
        <w:rPr>
          <w:rFonts w:eastAsia="Times New Roman"/>
          <w:color w:val="333E49"/>
        </w:rPr>
      </w:pPr>
      <w:r w:rsidRPr="00426873">
        <w:rPr>
          <w:color w:val="000000" w:themeColor="text1"/>
        </w:rPr>
        <w:t xml:space="preserve">Will not share card details with anyone, </w:t>
      </w:r>
      <w:r w:rsidRPr="00426873">
        <w:rPr>
          <w:rFonts w:eastAsia="Times New Roman"/>
          <w:color w:val="333E49"/>
        </w:rPr>
        <w:t>from within or outside of the diocese.</w:t>
      </w:r>
    </w:p>
    <w:p w14:paraId="03E27595" w14:textId="77777777" w:rsidR="00E12FDD" w:rsidRPr="00426873" w:rsidRDefault="00E12FDD" w:rsidP="00E12FDD">
      <w:pPr>
        <w:widowControl/>
        <w:tabs>
          <w:tab w:val="left" w:pos="567"/>
          <w:tab w:val="left" w:pos="1821"/>
        </w:tabs>
        <w:kinsoku w:val="0"/>
        <w:overflowPunct w:val="0"/>
        <w:autoSpaceDE/>
        <w:autoSpaceDN/>
        <w:spacing w:after="160" w:line="259" w:lineRule="auto"/>
        <w:jc w:val="both"/>
        <w:rPr>
          <w:rFonts w:eastAsia="Times New Roman"/>
          <w:color w:val="333E49"/>
        </w:rPr>
      </w:pPr>
      <w:r w:rsidRPr="00426873">
        <w:rPr>
          <w:rFonts w:eastAsia="Times New Roman"/>
          <w:color w:val="333E49"/>
        </w:rPr>
        <w:t xml:space="preserve">Will prioritise the use of established suppliers and their payments terms. </w:t>
      </w:r>
    </w:p>
    <w:p w14:paraId="21C58BC1" w14:textId="77777777" w:rsidR="00E12FDD" w:rsidRPr="00426873" w:rsidRDefault="00E12FDD" w:rsidP="00E12FDD">
      <w:pPr>
        <w:widowControl/>
        <w:tabs>
          <w:tab w:val="left" w:pos="567"/>
          <w:tab w:val="left" w:pos="1821"/>
        </w:tabs>
        <w:kinsoku w:val="0"/>
        <w:overflowPunct w:val="0"/>
        <w:autoSpaceDE/>
        <w:autoSpaceDN/>
        <w:spacing w:after="160" w:line="259" w:lineRule="auto"/>
        <w:jc w:val="both"/>
        <w:rPr>
          <w:rFonts w:eastAsia="Times New Roman"/>
          <w:color w:val="333E49"/>
        </w:rPr>
      </w:pPr>
      <w:r w:rsidRPr="00426873">
        <w:rPr>
          <w:rFonts w:eastAsia="Times New Roman"/>
          <w:color w:val="333E49"/>
        </w:rPr>
        <w:t>Will never use the card to withdraw cash.</w:t>
      </w:r>
    </w:p>
    <w:p w14:paraId="328F2E8D" w14:textId="77777777" w:rsidR="00E12FDD" w:rsidRPr="00426873" w:rsidRDefault="00E12FDD" w:rsidP="00E12FDD">
      <w:pPr>
        <w:widowControl/>
        <w:tabs>
          <w:tab w:val="left" w:pos="567"/>
          <w:tab w:val="left" w:pos="1821"/>
        </w:tabs>
        <w:kinsoku w:val="0"/>
        <w:overflowPunct w:val="0"/>
        <w:autoSpaceDE/>
        <w:autoSpaceDN/>
        <w:spacing w:after="160" w:line="259" w:lineRule="auto"/>
        <w:jc w:val="both"/>
        <w:rPr>
          <w:color w:val="000000" w:themeColor="text1"/>
        </w:rPr>
      </w:pPr>
      <w:r w:rsidRPr="00426873">
        <w:rPr>
          <w:rFonts w:eastAsia="Times New Roman"/>
          <w:color w:val="333E49"/>
        </w:rPr>
        <w:t>Will never use the card for personal expenditure.</w:t>
      </w:r>
    </w:p>
    <w:p w14:paraId="39F99CFB" w14:textId="77777777" w:rsidR="00E12FDD" w:rsidRPr="00426873" w:rsidRDefault="00E12FDD" w:rsidP="00E12FDD">
      <w:pPr>
        <w:widowControl/>
        <w:tabs>
          <w:tab w:val="left" w:pos="567"/>
          <w:tab w:val="left" w:pos="1821"/>
        </w:tabs>
        <w:kinsoku w:val="0"/>
        <w:overflowPunct w:val="0"/>
        <w:autoSpaceDE/>
        <w:autoSpaceDN/>
        <w:spacing w:after="160" w:line="259" w:lineRule="auto"/>
        <w:jc w:val="both"/>
        <w:rPr>
          <w:b/>
          <w:bCs/>
          <w:color w:val="000000" w:themeColor="text1"/>
        </w:rPr>
      </w:pPr>
    </w:p>
    <w:p w14:paraId="38082725" w14:textId="77777777" w:rsidR="00E12FDD" w:rsidRPr="00426873" w:rsidRDefault="00E12FDD" w:rsidP="00E12FDD">
      <w:pPr>
        <w:widowControl/>
        <w:tabs>
          <w:tab w:val="left" w:pos="567"/>
          <w:tab w:val="left" w:pos="1821"/>
        </w:tabs>
        <w:kinsoku w:val="0"/>
        <w:overflowPunct w:val="0"/>
        <w:autoSpaceDE/>
        <w:autoSpaceDN/>
        <w:spacing w:after="160" w:line="259" w:lineRule="auto"/>
        <w:jc w:val="both"/>
        <w:rPr>
          <w:b/>
          <w:bCs/>
          <w:color w:val="000000" w:themeColor="text1"/>
        </w:rPr>
      </w:pPr>
      <w:r w:rsidRPr="00426873">
        <w:rPr>
          <w:b/>
          <w:bCs/>
          <w:color w:val="000000" w:themeColor="text1"/>
        </w:rPr>
        <w:t>Budget Manager</w:t>
      </w:r>
    </w:p>
    <w:p w14:paraId="2BD287BD" w14:textId="77777777" w:rsidR="00E12FDD" w:rsidRPr="00426873" w:rsidRDefault="00E12FDD" w:rsidP="00E12FDD">
      <w:pPr>
        <w:widowControl/>
        <w:tabs>
          <w:tab w:val="left" w:pos="567"/>
          <w:tab w:val="left" w:pos="1821"/>
        </w:tabs>
        <w:kinsoku w:val="0"/>
        <w:overflowPunct w:val="0"/>
        <w:autoSpaceDE/>
        <w:autoSpaceDN/>
        <w:spacing w:after="160" w:line="259" w:lineRule="auto"/>
        <w:jc w:val="both"/>
        <w:rPr>
          <w:color w:val="000000" w:themeColor="text1"/>
        </w:rPr>
      </w:pPr>
    </w:p>
    <w:p w14:paraId="46AE3A92" w14:textId="77777777" w:rsidR="00E12FDD" w:rsidRPr="00426873" w:rsidRDefault="00E12FDD" w:rsidP="00E12FDD">
      <w:pPr>
        <w:widowControl/>
        <w:tabs>
          <w:tab w:val="left" w:pos="567"/>
          <w:tab w:val="left" w:pos="1821"/>
        </w:tabs>
        <w:kinsoku w:val="0"/>
        <w:overflowPunct w:val="0"/>
        <w:autoSpaceDE/>
        <w:autoSpaceDN/>
        <w:spacing w:after="160" w:line="259" w:lineRule="auto"/>
        <w:jc w:val="both"/>
        <w:rPr>
          <w:color w:val="000000" w:themeColor="text1"/>
        </w:rPr>
      </w:pPr>
      <w:r w:rsidRPr="00426873">
        <w:rPr>
          <w:color w:val="000000" w:themeColor="text1"/>
        </w:rPr>
        <w:t>Name   ___________________________________________</w:t>
      </w:r>
      <w:proofErr w:type="gramStart"/>
      <w:r w:rsidRPr="00426873">
        <w:rPr>
          <w:color w:val="000000" w:themeColor="text1"/>
        </w:rPr>
        <w:t>_  Signature</w:t>
      </w:r>
      <w:proofErr w:type="gramEnd"/>
      <w:r w:rsidRPr="00426873">
        <w:rPr>
          <w:color w:val="000000" w:themeColor="text1"/>
        </w:rPr>
        <w:t xml:space="preserve">  __________________________________</w:t>
      </w:r>
    </w:p>
    <w:p w14:paraId="2509D5DF" w14:textId="77777777" w:rsidR="00E12FDD" w:rsidRPr="00426873" w:rsidRDefault="00E12FDD" w:rsidP="00E12FDD">
      <w:pPr>
        <w:widowControl/>
        <w:tabs>
          <w:tab w:val="left" w:pos="567"/>
          <w:tab w:val="left" w:pos="1821"/>
        </w:tabs>
        <w:kinsoku w:val="0"/>
        <w:overflowPunct w:val="0"/>
        <w:autoSpaceDE/>
        <w:autoSpaceDN/>
        <w:spacing w:after="160" w:line="259" w:lineRule="auto"/>
        <w:jc w:val="both"/>
        <w:rPr>
          <w:color w:val="000000" w:themeColor="text1"/>
        </w:rPr>
      </w:pPr>
    </w:p>
    <w:p w14:paraId="055E95E5" w14:textId="77777777" w:rsidR="00E12FDD" w:rsidRPr="00426873" w:rsidRDefault="00E12FDD" w:rsidP="00E12FDD">
      <w:pPr>
        <w:widowControl/>
        <w:tabs>
          <w:tab w:val="left" w:pos="567"/>
          <w:tab w:val="left" w:pos="1821"/>
        </w:tabs>
        <w:kinsoku w:val="0"/>
        <w:overflowPunct w:val="0"/>
        <w:autoSpaceDE/>
        <w:autoSpaceDN/>
        <w:spacing w:after="160" w:line="259" w:lineRule="auto"/>
        <w:jc w:val="both"/>
        <w:rPr>
          <w:b/>
          <w:bCs/>
          <w:color w:val="000000" w:themeColor="text1"/>
        </w:rPr>
      </w:pPr>
      <w:r w:rsidRPr="00426873">
        <w:rPr>
          <w:b/>
          <w:bCs/>
          <w:color w:val="000000" w:themeColor="text1"/>
        </w:rPr>
        <w:t xml:space="preserve">Approved - </w:t>
      </w:r>
      <w:proofErr w:type="gramStart"/>
      <w:r w:rsidRPr="00426873">
        <w:rPr>
          <w:b/>
          <w:bCs/>
          <w:color w:val="000000" w:themeColor="text1"/>
        </w:rPr>
        <w:t>Finance</w:t>
      </w:r>
      <w:proofErr w:type="gramEnd"/>
    </w:p>
    <w:p w14:paraId="18A9296B" w14:textId="77777777" w:rsidR="00E12FDD" w:rsidRPr="00426873" w:rsidRDefault="00E12FDD" w:rsidP="00E12FDD">
      <w:pPr>
        <w:widowControl/>
        <w:tabs>
          <w:tab w:val="left" w:pos="567"/>
          <w:tab w:val="left" w:pos="1821"/>
        </w:tabs>
        <w:kinsoku w:val="0"/>
        <w:overflowPunct w:val="0"/>
        <w:autoSpaceDE/>
        <w:autoSpaceDN/>
        <w:spacing w:after="160" w:line="259" w:lineRule="auto"/>
        <w:jc w:val="both"/>
        <w:rPr>
          <w:color w:val="000000" w:themeColor="text1"/>
        </w:rPr>
      </w:pPr>
      <w:r w:rsidRPr="00426873">
        <w:rPr>
          <w:color w:val="000000" w:themeColor="text1"/>
        </w:rPr>
        <w:t>Name   ___________________________________________</w:t>
      </w:r>
      <w:proofErr w:type="gramStart"/>
      <w:r w:rsidRPr="00426873">
        <w:rPr>
          <w:color w:val="000000" w:themeColor="text1"/>
        </w:rPr>
        <w:t>_  Signature</w:t>
      </w:r>
      <w:proofErr w:type="gramEnd"/>
      <w:r w:rsidRPr="00426873">
        <w:rPr>
          <w:color w:val="000000" w:themeColor="text1"/>
        </w:rPr>
        <w:t xml:space="preserve">  __________________________________</w:t>
      </w:r>
    </w:p>
    <w:p w14:paraId="2CA69C54" w14:textId="77777777" w:rsidR="00E12FDD" w:rsidRPr="00426873" w:rsidRDefault="00E12FDD" w:rsidP="00E12FDD">
      <w:pPr>
        <w:widowControl/>
        <w:tabs>
          <w:tab w:val="left" w:pos="567"/>
          <w:tab w:val="left" w:pos="1821"/>
        </w:tabs>
        <w:kinsoku w:val="0"/>
        <w:overflowPunct w:val="0"/>
        <w:autoSpaceDE/>
        <w:autoSpaceDN/>
        <w:spacing w:after="160" w:line="259" w:lineRule="auto"/>
        <w:jc w:val="both"/>
        <w:rPr>
          <w:color w:val="000000" w:themeColor="text1"/>
        </w:rPr>
      </w:pPr>
    </w:p>
    <w:p w14:paraId="0EC80DAC" w14:textId="77777777" w:rsidR="00E12FDD" w:rsidRPr="00426873" w:rsidRDefault="00E12FDD" w:rsidP="00E12FDD">
      <w:pPr>
        <w:widowControl/>
        <w:tabs>
          <w:tab w:val="left" w:pos="567"/>
          <w:tab w:val="left" w:pos="1821"/>
        </w:tabs>
        <w:kinsoku w:val="0"/>
        <w:overflowPunct w:val="0"/>
        <w:autoSpaceDE/>
        <w:autoSpaceDN/>
        <w:spacing w:after="160" w:line="259" w:lineRule="auto"/>
        <w:jc w:val="both"/>
        <w:rPr>
          <w:color w:val="000000" w:themeColor="text1"/>
        </w:rPr>
      </w:pPr>
    </w:p>
    <w:p w14:paraId="2BC13A14" w14:textId="77777777" w:rsidR="00E12FDD" w:rsidRPr="00426873" w:rsidRDefault="00E12FDD" w:rsidP="00E12FDD">
      <w:pPr>
        <w:widowControl/>
        <w:tabs>
          <w:tab w:val="left" w:pos="567"/>
          <w:tab w:val="left" w:pos="1821"/>
        </w:tabs>
        <w:kinsoku w:val="0"/>
        <w:overflowPunct w:val="0"/>
        <w:autoSpaceDE/>
        <w:autoSpaceDN/>
        <w:spacing w:after="160" w:line="259" w:lineRule="auto"/>
        <w:jc w:val="both"/>
        <w:rPr>
          <w:color w:val="000000" w:themeColor="text1"/>
        </w:rPr>
      </w:pPr>
    </w:p>
    <w:p w14:paraId="2EDDECC1" w14:textId="77777777" w:rsidR="00E12FDD" w:rsidRPr="00B92B97" w:rsidRDefault="00E12FDD" w:rsidP="00E12FDD">
      <w:pPr>
        <w:widowControl/>
        <w:tabs>
          <w:tab w:val="left" w:pos="567"/>
          <w:tab w:val="left" w:pos="1821"/>
        </w:tabs>
        <w:kinsoku w:val="0"/>
        <w:overflowPunct w:val="0"/>
        <w:autoSpaceDE/>
        <w:autoSpaceDN/>
        <w:spacing w:after="160" w:line="259" w:lineRule="auto"/>
        <w:jc w:val="both"/>
        <w:rPr>
          <w:b/>
          <w:bCs/>
          <w:color w:val="000000" w:themeColor="text1"/>
        </w:rPr>
      </w:pPr>
      <w:r w:rsidRPr="00B92B97">
        <w:rPr>
          <w:b/>
          <w:bCs/>
          <w:color w:val="000000" w:themeColor="text1"/>
        </w:rPr>
        <w:t>Appendix 2 – Credit card Return – Diocese (Also available as an Excel spreadsheet)</w:t>
      </w:r>
    </w:p>
    <w:p w14:paraId="12D079A3" w14:textId="77777777" w:rsidR="00E12FDD" w:rsidRPr="00426873" w:rsidRDefault="00E12FDD" w:rsidP="00E12FDD">
      <w:pPr>
        <w:widowControl/>
        <w:tabs>
          <w:tab w:val="left" w:pos="567"/>
          <w:tab w:val="left" w:pos="1821"/>
        </w:tabs>
        <w:kinsoku w:val="0"/>
        <w:overflowPunct w:val="0"/>
        <w:autoSpaceDE/>
        <w:autoSpaceDN/>
        <w:spacing w:after="160" w:line="259" w:lineRule="auto"/>
        <w:ind w:left="-426"/>
        <w:jc w:val="both"/>
        <w:rPr>
          <w:color w:val="000000" w:themeColor="text1"/>
        </w:rPr>
      </w:pPr>
      <w:r w:rsidRPr="00426873">
        <w:rPr>
          <w:noProof/>
          <w:color w:val="000000" w:themeColor="text1"/>
        </w:rPr>
        <w:drawing>
          <wp:inline distT="0" distB="0" distL="0" distR="0" wp14:anchorId="3B21E6EA" wp14:editId="1EA4727B">
            <wp:extent cx="7248525" cy="4911245"/>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265217" cy="4922554"/>
                    </a:xfrm>
                    <a:prstGeom prst="rect">
                      <a:avLst/>
                    </a:prstGeom>
                  </pic:spPr>
                </pic:pic>
              </a:graphicData>
            </a:graphic>
          </wp:inline>
        </w:drawing>
      </w:r>
    </w:p>
    <w:p w14:paraId="62D72DAA" w14:textId="77777777" w:rsidR="00E12FDD" w:rsidRPr="00426873" w:rsidRDefault="00E12FDD" w:rsidP="00E12FDD">
      <w:pPr>
        <w:widowControl/>
        <w:tabs>
          <w:tab w:val="left" w:pos="567"/>
          <w:tab w:val="left" w:pos="1821"/>
        </w:tabs>
        <w:kinsoku w:val="0"/>
        <w:overflowPunct w:val="0"/>
        <w:autoSpaceDE/>
        <w:autoSpaceDN/>
        <w:spacing w:after="160" w:line="259" w:lineRule="auto"/>
        <w:jc w:val="both"/>
        <w:rPr>
          <w:color w:val="000000" w:themeColor="text1"/>
        </w:rPr>
      </w:pPr>
    </w:p>
    <w:p w14:paraId="73FFCF96" w14:textId="77777777" w:rsidR="00E12FDD" w:rsidRPr="00426873" w:rsidRDefault="00E12FDD" w:rsidP="00E12FDD">
      <w:pPr>
        <w:widowControl/>
        <w:tabs>
          <w:tab w:val="left" w:pos="567"/>
          <w:tab w:val="left" w:pos="1821"/>
        </w:tabs>
        <w:kinsoku w:val="0"/>
        <w:overflowPunct w:val="0"/>
        <w:autoSpaceDE/>
        <w:autoSpaceDN/>
        <w:spacing w:after="160" w:line="259" w:lineRule="auto"/>
        <w:jc w:val="both"/>
        <w:rPr>
          <w:color w:val="000000" w:themeColor="text1"/>
        </w:rPr>
      </w:pPr>
    </w:p>
    <w:p w14:paraId="37CB9EDC" w14:textId="77777777" w:rsidR="00E12FDD" w:rsidRPr="00426873" w:rsidRDefault="00E12FDD" w:rsidP="00E12FDD">
      <w:pPr>
        <w:widowControl/>
        <w:tabs>
          <w:tab w:val="left" w:pos="567"/>
          <w:tab w:val="left" w:pos="1821"/>
        </w:tabs>
        <w:kinsoku w:val="0"/>
        <w:overflowPunct w:val="0"/>
        <w:autoSpaceDE/>
        <w:autoSpaceDN/>
        <w:spacing w:after="160" w:line="259" w:lineRule="auto"/>
        <w:jc w:val="both"/>
        <w:rPr>
          <w:color w:val="000000" w:themeColor="text1"/>
        </w:rPr>
      </w:pPr>
    </w:p>
    <w:p w14:paraId="199A3105" w14:textId="77777777" w:rsidR="00E12FDD" w:rsidRPr="00426873" w:rsidRDefault="00E12FDD" w:rsidP="00E12FDD">
      <w:pPr>
        <w:widowControl/>
        <w:tabs>
          <w:tab w:val="left" w:pos="567"/>
          <w:tab w:val="left" w:pos="1821"/>
        </w:tabs>
        <w:kinsoku w:val="0"/>
        <w:overflowPunct w:val="0"/>
        <w:autoSpaceDE/>
        <w:autoSpaceDN/>
        <w:spacing w:after="160" w:line="259" w:lineRule="auto"/>
        <w:jc w:val="both"/>
        <w:rPr>
          <w:color w:val="000000" w:themeColor="text1"/>
        </w:rPr>
      </w:pPr>
    </w:p>
    <w:p w14:paraId="4B575127" w14:textId="77777777" w:rsidR="00E12FDD" w:rsidRPr="00426873" w:rsidRDefault="00E12FDD" w:rsidP="00E12FDD">
      <w:pPr>
        <w:widowControl/>
        <w:tabs>
          <w:tab w:val="left" w:pos="567"/>
          <w:tab w:val="left" w:pos="1821"/>
        </w:tabs>
        <w:kinsoku w:val="0"/>
        <w:overflowPunct w:val="0"/>
        <w:autoSpaceDE/>
        <w:autoSpaceDN/>
        <w:spacing w:after="160" w:line="259" w:lineRule="auto"/>
        <w:jc w:val="both"/>
        <w:rPr>
          <w:color w:val="000000" w:themeColor="text1"/>
        </w:rPr>
      </w:pPr>
    </w:p>
    <w:p w14:paraId="6FD111D1" w14:textId="77777777" w:rsidR="00E12FDD" w:rsidRPr="00426873" w:rsidRDefault="00E12FDD" w:rsidP="00E12FDD">
      <w:pPr>
        <w:widowControl/>
        <w:tabs>
          <w:tab w:val="left" w:pos="567"/>
          <w:tab w:val="left" w:pos="1821"/>
        </w:tabs>
        <w:kinsoku w:val="0"/>
        <w:overflowPunct w:val="0"/>
        <w:autoSpaceDE/>
        <w:autoSpaceDN/>
        <w:spacing w:after="160" w:line="259" w:lineRule="auto"/>
        <w:jc w:val="both"/>
        <w:rPr>
          <w:color w:val="000000" w:themeColor="text1"/>
        </w:rPr>
      </w:pPr>
    </w:p>
    <w:p w14:paraId="42A57829" w14:textId="77777777" w:rsidR="00E12FDD" w:rsidRPr="00426873" w:rsidRDefault="00E12FDD" w:rsidP="00E12FDD">
      <w:pPr>
        <w:widowControl/>
        <w:tabs>
          <w:tab w:val="left" w:pos="567"/>
          <w:tab w:val="left" w:pos="1821"/>
        </w:tabs>
        <w:kinsoku w:val="0"/>
        <w:overflowPunct w:val="0"/>
        <w:autoSpaceDE/>
        <w:autoSpaceDN/>
        <w:spacing w:after="160" w:line="259" w:lineRule="auto"/>
        <w:jc w:val="both"/>
        <w:rPr>
          <w:color w:val="000000" w:themeColor="text1"/>
        </w:rPr>
      </w:pPr>
    </w:p>
    <w:p w14:paraId="60FF92D6" w14:textId="77777777" w:rsidR="00E12FDD" w:rsidRPr="00426873" w:rsidRDefault="00E12FDD" w:rsidP="00E12FDD">
      <w:pPr>
        <w:widowControl/>
        <w:tabs>
          <w:tab w:val="left" w:pos="567"/>
          <w:tab w:val="left" w:pos="1821"/>
        </w:tabs>
        <w:kinsoku w:val="0"/>
        <w:overflowPunct w:val="0"/>
        <w:autoSpaceDE/>
        <w:autoSpaceDN/>
        <w:spacing w:after="160" w:line="259" w:lineRule="auto"/>
        <w:jc w:val="both"/>
        <w:rPr>
          <w:color w:val="000000" w:themeColor="text1"/>
        </w:rPr>
      </w:pPr>
    </w:p>
    <w:p w14:paraId="47B102B2" w14:textId="2A606B4F" w:rsidR="00E12FDD" w:rsidRDefault="00E12FDD" w:rsidP="00E12FDD">
      <w:pPr>
        <w:widowControl/>
        <w:tabs>
          <w:tab w:val="left" w:pos="567"/>
          <w:tab w:val="left" w:pos="1821"/>
        </w:tabs>
        <w:kinsoku w:val="0"/>
        <w:overflowPunct w:val="0"/>
        <w:autoSpaceDE/>
        <w:autoSpaceDN/>
        <w:spacing w:after="160" w:line="259" w:lineRule="auto"/>
        <w:jc w:val="both"/>
        <w:rPr>
          <w:color w:val="000000" w:themeColor="text1"/>
        </w:rPr>
      </w:pPr>
    </w:p>
    <w:p w14:paraId="50016C3F" w14:textId="61A28FB7" w:rsidR="008D58B7" w:rsidRDefault="008D58B7" w:rsidP="00E12FDD">
      <w:pPr>
        <w:widowControl/>
        <w:tabs>
          <w:tab w:val="left" w:pos="567"/>
          <w:tab w:val="left" w:pos="1821"/>
        </w:tabs>
        <w:kinsoku w:val="0"/>
        <w:overflowPunct w:val="0"/>
        <w:autoSpaceDE/>
        <w:autoSpaceDN/>
        <w:spacing w:after="160" w:line="259" w:lineRule="auto"/>
        <w:jc w:val="both"/>
        <w:rPr>
          <w:color w:val="000000" w:themeColor="text1"/>
        </w:rPr>
      </w:pPr>
    </w:p>
    <w:p w14:paraId="34704FB9" w14:textId="77777777" w:rsidR="008D58B7" w:rsidRPr="00426873" w:rsidRDefault="008D58B7" w:rsidP="00E12FDD">
      <w:pPr>
        <w:widowControl/>
        <w:tabs>
          <w:tab w:val="left" w:pos="567"/>
          <w:tab w:val="left" w:pos="1821"/>
        </w:tabs>
        <w:kinsoku w:val="0"/>
        <w:overflowPunct w:val="0"/>
        <w:autoSpaceDE/>
        <w:autoSpaceDN/>
        <w:spacing w:after="160" w:line="259" w:lineRule="auto"/>
        <w:jc w:val="both"/>
        <w:rPr>
          <w:color w:val="000000" w:themeColor="text1"/>
        </w:rPr>
      </w:pPr>
    </w:p>
    <w:p w14:paraId="0C110CA3" w14:textId="051E7B0C" w:rsidR="00B115BD" w:rsidRPr="00426873" w:rsidRDefault="00B115BD" w:rsidP="00E12FDD">
      <w:pPr>
        <w:widowControl/>
        <w:tabs>
          <w:tab w:val="left" w:pos="567"/>
          <w:tab w:val="left" w:pos="1821"/>
        </w:tabs>
        <w:kinsoku w:val="0"/>
        <w:overflowPunct w:val="0"/>
        <w:autoSpaceDE/>
        <w:autoSpaceDN/>
        <w:spacing w:after="160" w:line="259" w:lineRule="auto"/>
        <w:jc w:val="both"/>
        <w:rPr>
          <w:color w:val="000000" w:themeColor="text1"/>
        </w:rPr>
      </w:pPr>
    </w:p>
    <w:p w14:paraId="7D6326D0" w14:textId="77777777" w:rsidR="00B115BD" w:rsidRPr="00426873" w:rsidRDefault="00B115BD" w:rsidP="00E12FDD">
      <w:pPr>
        <w:widowControl/>
        <w:tabs>
          <w:tab w:val="left" w:pos="567"/>
          <w:tab w:val="left" w:pos="1821"/>
        </w:tabs>
        <w:kinsoku w:val="0"/>
        <w:overflowPunct w:val="0"/>
        <w:autoSpaceDE/>
        <w:autoSpaceDN/>
        <w:spacing w:after="160" w:line="259" w:lineRule="auto"/>
        <w:jc w:val="both"/>
        <w:rPr>
          <w:color w:val="000000" w:themeColor="text1"/>
        </w:rPr>
      </w:pPr>
    </w:p>
    <w:p w14:paraId="6CC1302B" w14:textId="77777777" w:rsidR="00E12FDD" w:rsidRPr="00426873" w:rsidRDefault="00E12FDD" w:rsidP="00E12FDD">
      <w:pPr>
        <w:widowControl/>
        <w:tabs>
          <w:tab w:val="left" w:pos="567"/>
          <w:tab w:val="left" w:pos="1821"/>
        </w:tabs>
        <w:kinsoku w:val="0"/>
        <w:overflowPunct w:val="0"/>
        <w:autoSpaceDE/>
        <w:autoSpaceDN/>
        <w:spacing w:after="160" w:line="259" w:lineRule="auto"/>
        <w:jc w:val="both"/>
        <w:rPr>
          <w:color w:val="000000" w:themeColor="text1"/>
        </w:rPr>
      </w:pPr>
    </w:p>
    <w:p w14:paraId="237842FF" w14:textId="77777777" w:rsidR="00E12FDD" w:rsidRPr="008D58B7" w:rsidRDefault="00E12FDD" w:rsidP="00E12FDD">
      <w:pPr>
        <w:widowControl/>
        <w:tabs>
          <w:tab w:val="left" w:pos="567"/>
          <w:tab w:val="left" w:pos="1821"/>
        </w:tabs>
        <w:kinsoku w:val="0"/>
        <w:overflowPunct w:val="0"/>
        <w:autoSpaceDE/>
        <w:autoSpaceDN/>
        <w:spacing w:after="160" w:line="259" w:lineRule="auto"/>
        <w:jc w:val="both"/>
        <w:rPr>
          <w:b/>
          <w:bCs/>
          <w:color w:val="000000" w:themeColor="text1"/>
        </w:rPr>
      </w:pPr>
      <w:r w:rsidRPr="008D58B7">
        <w:rPr>
          <w:b/>
          <w:bCs/>
          <w:color w:val="000000" w:themeColor="text1"/>
        </w:rPr>
        <w:t>Appendix 3</w:t>
      </w:r>
    </w:p>
    <w:p w14:paraId="57AEF9EA" w14:textId="77777777" w:rsidR="00E12FDD" w:rsidRPr="00426873" w:rsidRDefault="00E12FDD" w:rsidP="00E12FDD">
      <w:pPr>
        <w:widowControl/>
        <w:tabs>
          <w:tab w:val="left" w:pos="567"/>
          <w:tab w:val="left" w:pos="1821"/>
        </w:tabs>
        <w:kinsoku w:val="0"/>
        <w:overflowPunct w:val="0"/>
        <w:autoSpaceDE/>
        <w:autoSpaceDN/>
        <w:spacing w:after="160" w:line="259" w:lineRule="auto"/>
        <w:jc w:val="both"/>
        <w:rPr>
          <w:b/>
          <w:bCs/>
          <w:color w:val="000000" w:themeColor="text1"/>
          <w:u w:val="single"/>
        </w:rPr>
      </w:pPr>
      <w:r w:rsidRPr="00426873">
        <w:rPr>
          <w:b/>
          <w:bCs/>
          <w:color w:val="000000" w:themeColor="text1"/>
          <w:u w:val="single"/>
        </w:rPr>
        <w:t>Acceptance of a Diocese Credit Card for Procurement</w:t>
      </w:r>
    </w:p>
    <w:p w14:paraId="6EB67892" w14:textId="77777777" w:rsidR="00E12FDD" w:rsidRPr="00426873" w:rsidRDefault="00E12FDD" w:rsidP="00E12FDD">
      <w:pPr>
        <w:widowControl/>
        <w:tabs>
          <w:tab w:val="left" w:pos="567"/>
          <w:tab w:val="left" w:pos="1821"/>
        </w:tabs>
        <w:kinsoku w:val="0"/>
        <w:overflowPunct w:val="0"/>
        <w:autoSpaceDE/>
        <w:autoSpaceDN/>
        <w:spacing w:after="160" w:line="259" w:lineRule="auto"/>
        <w:jc w:val="both"/>
        <w:rPr>
          <w:color w:val="000000" w:themeColor="text1"/>
        </w:rPr>
      </w:pPr>
    </w:p>
    <w:p w14:paraId="693C6ED3" w14:textId="77777777" w:rsidR="00E12FDD" w:rsidRPr="00426873" w:rsidRDefault="00E12FDD" w:rsidP="00E12FDD">
      <w:pPr>
        <w:widowControl/>
        <w:tabs>
          <w:tab w:val="left" w:pos="567"/>
          <w:tab w:val="left" w:pos="1821"/>
        </w:tabs>
        <w:kinsoku w:val="0"/>
        <w:overflowPunct w:val="0"/>
        <w:autoSpaceDE/>
        <w:autoSpaceDN/>
        <w:spacing w:after="160" w:line="259" w:lineRule="auto"/>
        <w:jc w:val="both"/>
        <w:rPr>
          <w:color w:val="000000" w:themeColor="text1"/>
        </w:rPr>
      </w:pPr>
      <w:r w:rsidRPr="00426873">
        <w:rPr>
          <w:color w:val="000000" w:themeColor="text1"/>
        </w:rPr>
        <w:t>I ________________________________________________________ have received the following credit card.</w:t>
      </w:r>
    </w:p>
    <w:p w14:paraId="4E74832C" w14:textId="77777777" w:rsidR="00E12FDD" w:rsidRPr="00426873" w:rsidRDefault="00E12FDD" w:rsidP="00E12FDD">
      <w:pPr>
        <w:widowControl/>
        <w:tabs>
          <w:tab w:val="left" w:pos="567"/>
          <w:tab w:val="left" w:pos="1821"/>
        </w:tabs>
        <w:kinsoku w:val="0"/>
        <w:overflowPunct w:val="0"/>
        <w:autoSpaceDE/>
        <w:autoSpaceDN/>
        <w:spacing w:after="160" w:line="259" w:lineRule="auto"/>
        <w:jc w:val="both"/>
        <w:rPr>
          <w:color w:val="000000" w:themeColor="text1"/>
        </w:rPr>
      </w:pPr>
    </w:p>
    <w:p w14:paraId="66D905C0" w14:textId="77777777" w:rsidR="00E12FDD" w:rsidRPr="00426873" w:rsidRDefault="00E12FDD" w:rsidP="00E12FDD">
      <w:pPr>
        <w:widowControl/>
        <w:tabs>
          <w:tab w:val="left" w:pos="567"/>
          <w:tab w:val="left" w:pos="1821"/>
        </w:tabs>
        <w:kinsoku w:val="0"/>
        <w:overflowPunct w:val="0"/>
        <w:autoSpaceDE/>
        <w:autoSpaceDN/>
        <w:spacing w:after="160" w:line="259" w:lineRule="auto"/>
        <w:jc w:val="both"/>
        <w:rPr>
          <w:color w:val="000000" w:themeColor="text1"/>
        </w:rPr>
      </w:pPr>
      <w:r w:rsidRPr="00426873">
        <w:rPr>
          <w:color w:val="000000" w:themeColor="text1"/>
        </w:rPr>
        <w:t>(Photocopy of the Front and reverse of the card attached.</w:t>
      </w:r>
    </w:p>
    <w:p w14:paraId="2EBE7DA1" w14:textId="77777777" w:rsidR="00E12FDD" w:rsidRPr="00426873" w:rsidRDefault="00E12FDD" w:rsidP="00E12FDD">
      <w:pPr>
        <w:widowControl/>
        <w:tabs>
          <w:tab w:val="left" w:pos="567"/>
          <w:tab w:val="left" w:pos="1821"/>
        </w:tabs>
        <w:kinsoku w:val="0"/>
        <w:overflowPunct w:val="0"/>
        <w:autoSpaceDE/>
        <w:autoSpaceDN/>
        <w:spacing w:after="160" w:line="259" w:lineRule="auto"/>
        <w:jc w:val="both"/>
        <w:rPr>
          <w:color w:val="000000" w:themeColor="text1"/>
        </w:rPr>
      </w:pPr>
    </w:p>
    <w:p w14:paraId="5CE64C06" w14:textId="77777777" w:rsidR="00E12FDD" w:rsidRPr="00426873" w:rsidRDefault="00E12FDD" w:rsidP="00E12FDD">
      <w:pPr>
        <w:widowControl/>
        <w:tabs>
          <w:tab w:val="left" w:pos="567"/>
          <w:tab w:val="left" w:pos="1821"/>
        </w:tabs>
        <w:kinsoku w:val="0"/>
        <w:overflowPunct w:val="0"/>
        <w:autoSpaceDE/>
        <w:autoSpaceDN/>
        <w:spacing w:after="160" w:line="259" w:lineRule="auto"/>
        <w:jc w:val="both"/>
        <w:rPr>
          <w:color w:val="000000" w:themeColor="text1"/>
        </w:rPr>
      </w:pPr>
      <w:r w:rsidRPr="00426873">
        <w:rPr>
          <w:color w:val="000000" w:themeColor="text1"/>
        </w:rPr>
        <w:t>I will incur expenditure in line with the Policy above, which will be for the purpose of the Parish / Diocese and will not be for Personal Use, and take due care to:</w:t>
      </w:r>
    </w:p>
    <w:p w14:paraId="09FF6769" w14:textId="77777777" w:rsidR="00E12FDD" w:rsidRPr="00426873" w:rsidRDefault="00E12FDD" w:rsidP="00E12FDD">
      <w:pPr>
        <w:widowControl/>
        <w:tabs>
          <w:tab w:val="left" w:pos="567"/>
          <w:tab w:val="left" w:pos="1821"/>
        </w:tabs>
        <w:kinsoku w:val="0"/>
        <w:overflowPunct w:val="0"/>
        <w:autoSpaceDE/>
        <w:autoSpaceDN/>
        <w:spacing w:after="160" w:line="259" w:lineRule="auto"/>
        <w:jc w:val="both"/>
        <w:rPr>
          <w:color w:val="000000" w:themeColor="text1"/>
        </w:rPr>
      </w:pPr>
    </w:p>
    <w:p w14:paraId="262EE9D5" w14:textId="77777777" w:rsidR="00E12FDD" w:rsidRPr="00426873" w:rsidRDefault="00E12FDD" w:rsidP="00E12FDD">
      <w:pPr>
        <w:widowControl/>
        <w:numPr>
          <w:ilvl w:val="0"/>
          <w:numId w:val="15"/>
        </w:numPr>
        <w:shd w:val="clear" w:color="auto" w:fill="FFFFFF"/>
        <w:autoSpaceDE/>
        <w:autoSpaceDN/>
        <w:spacing w:before="100" w:beforeAutospacing="1" w:after="100" w:afterAutospacing="1"/>
        <w:rPr>
          <w:color w:val="000000" w:themeColor="text1"/>
        </w:rPr>
      </w:pPr>
      <w:r w:rsidRPr="00426873">
        <w:rPr>
          <w:color w:val="000000" w:themeColor="text1"/>
        </w:rPr>
        <w:t>Protect it to the best of your ability. Do not leave it unattended or give it to unauthorized people (e.g., friends, family, colleagues) even just to hold.</w:t>
      </w:r>
    </w:p>
    <w:p w14:paraId="70CD5D2E" w14:textId="77777777" w:rsidR="00E12FDD" w:rsidRPr="00426873" w:rsidRDefault="00E12FDD" w:rsidP="00E12FDD">
      <w:pPr>
        <w:widowControl/>
        <w:numPr>
          <w:ilvl w:val="0"/>
          <w:numId w:val="15"/>
        </w:numPr>
        <w:shd w:val="clear" w:color="auto" w:fill="FFFFFF"/>
        <w:autoSpaceDE/>
        <w:autoSpaceDN/>
        <w:spacing w:before="100" w:beforeAutospacing="1" w:after="100" w:afterAutospacing="1"/>
        <w:rPr>
          <w:color w:val="000000" w:themeColor="text1"/>
        </w:rPr>
      </w:pPr>
      <w:r w:rsidRPr="00426873">
        <w:rPr>
          <w:color w:val="000000" w:themeColor="text1"/>
        </w:rPr>
        <w:t>Report it stolen or lost as soon as possible. If, for example, there is a break-in at your home and your company card is taken, you need to file a police report and call our accounting department immediately.</w:t>
      </w:r>
    </w:p>
    <w:p w14:paraId="117C8E85" w14:textId="77777777" w:rsidR="00E12FDD" w:rsidRPr="00426873" w:rsidRDefault="00E12FDD" w:rsidP="00E12FDD">
      <w:pPr>
        <w:widowControl/>
        <w:numPr>
          <w:ilvl w:val="0"/>
          <w:numId w:val="16"/>
        </w:numPr>
        <w:shd w:val="clear" w:color="auto" w:fill="FFFFFF"/>
        <w:autoSpaceDE/>
        <w:autoSpaceDN/>
        <w:spacing w:before="100" w:beforeAutospacing="1" w:after="100" w:afterAutospacing="1"/>
        <w:rPr>
          <w:color w:val="000000" w:themeColor="text1"/>
        </w:rPr>
      </w:pPr>
      <w:r w:rsidRPr="00426873">
        <w:rPr>
          <w:color w:val="000000" w:themeColor="text1"/>
        </w:rPr>
        <w:t>Use it only for approved reasons. Follow the instructions in this policy and the employee card agreement, and do not use the card for personal or unauthorized expenses, even if you intend to compensate the charges later.</w:t>
      </w:r>
    </w:p>
    <w:p w14:paraId="727451DD" w14:textId="77777777" w:rsidR="00E12FDD" w:rsidRPr="00426873" w:rsidRDefault="00E12FDD" w:rsidP="00E12FDD">
      <w:pPr>
        <w:pStyle w:val="ListParagraph"/>
        <w:widowControl/>
        <w:numPr>
          <w:ilvl w:val="0"/>
          <w:numId w:val="16"/>
        </w:numPr>
        <w:tabs>
          <w:tab w:val="left" w:pos="567"/>
          <w:tab w:val="left" w:pos="1821"/>
        </w:tabs>
        <w:kinsoku w:val="0"/>
        <w:overflowPunct w:val="0"/>
        <w:autoSpaceDE/>
        <w:autoSpaceDN/>
        <w:spacing w:after="160" w:line="259" w:lineRule="auto"/>
        <w:jc w:val="both"/>
        <w:rPr>
          <w:color w:val="000000" w:themeColor="text1"/>
        </w:rPr>
      </w:pPr>
      <w:r w:rsidRPr="00426873">
        <w:rPr>
          <w:color w:val="000000" w:themeColor="text1"/>
        </w:rPr>
        <w:t>Document all expenses above, as you spend and send monthly credit card reports.</w:t>
      </w:r>
    </w:p>
    <w:p w14:paraId="73758B69" w14:textId="77777777" w:rsidR="00E12FDD" w:rsidRPr="00426873" w:rsidRDefault="00E12FDD" w:rsidP="00E12FDD">
      <w:pPr>
        <w:widowControl/>
        <w:tabs>
          <w:tab w:val="left" w:pos="567"/>
          <w:tab w:val="left" w:pos="1821"/>
        </w:tabs>
        <w:kinsoku w:val="0"/>
        <w:overflowPunct w:val="0"/>
        <w:autoSpaceDE/>
        <w:autoSpaceDN/>
        <w:spacing w:after="160" w:line="259" w:lineRule="auto"/>
        <w:jc w:val="both"/>
        <w:rPr>
          <w:color w:val="000000" w:themeColor="text1"/>
        </w:rPr>
      </w:pPr>
    </w:p>
    <w:p w14:paraId="7F722C5C" w14:textId="77777777" w:rsidR="00E12FDD" w:rsidRPr="00426873" w:rsidRDefault="00E12FDD" w:rsidP="00E12FDD">
      <w:pPr>
        <w:widowControl/>
        <w:tabs>
          <w:tab w:val="left" w:pos="567"/>
          <w:tab w:val="left" w:pos="1821"/>
        </w:tabs>
        <w:kinsoku w:val="0"/>
        <w:overflowPunct w:val="0"/>
        <w:autoSpaceDE/>
        <w:autoSpaceDN/>
        <w:spacing w:after="160" w:line="259" w:lineRule="auto"/>
        <w:jc w:val="both"/>
        <w:rPr>
          <w:color w:val="000000" w:themeColor="text1"/>
        </w:rPr>
      </w:pPr>
      <w:r w:rsidRPr="00426873">
        <w:rPr>
          <w:color w:val="000000" w:themeColor="text1"/>
        </w:rPr>
        <w:t xml:space="preserve">Credit Card may be cancelled or removed when returns are not submitted to Finance promptly for processing. </w:t>
      </w:r>
    </w:p>
    <w:p w14:paraId="5A1CB0F1" w14:textId="77777777" w:rsidR="00E12FDD" w:rsidRPr="00426873" w:rsidRDefault="00E12FDD" w:rsidP="00E12FDD">
      <w:pPr>
        <w:widowControl/>
        <w:tabs>
          <w:tab w:val="left" w:pos="567"/>
          <w:tab w:val="left" w:pos="1821"/>
        </w:tabs>
        <w:kinsoku w:val="0"/>
        <w:overflowPunct w:val="0"/>
        <w:autoSpaceDE/>
        <w:autoSpaceDN/>
        <w:spacing w:after="160" w:line="259" w:lineRule="auto"/>
        <w:jc w:val="both"/>
        <w:rPr>
          <w:color w:val="000000" w:themeColor="text1"/>
        </w:rPr>
      </w:pPr>
      <w:r w:rsidRPr="00426873">
        <w:rPr>
          <w:color w:val="000000" w:themeColor="text1"/>
        </w:rPr>
        <w:t>I agree to re-imburse any expenditure to the Diocese that has not been in line with the above and give my permission for this to be deducted from Pay.</w:t>
      </w:r>
    </w:p>
    <w:p w14:paraId="19BD0092" w14:textId="77777777" w:rsidR="00E12FDD" w:rsidRPr="00426873" w:rsidRDefault="00E12FDD" w:rsidP="00E12FDD">
      <w:pPr>
        <w:widowControl/>
        <w:tabs>
          <w:tab w:val="left" w:pos="567"/>
          <w:tab w:val="left" w:pos="1821"/>
        </w:tabs>
        <w:kinsoku w:val="0"/>
        <w:overflowPunct w:val="0"/>
        <w:autoSpaceDE/>
        <w:autoSpaceDN/>
        <w:spacing w:after="160" w:line="259" w:lineRule="auto"/>
        <w:jc w:val="both"/>
        <w:rPr>
          <w:color w:val="000000" w:themeColor="text1"/>
        </w:rPr>
      </w:pPr>
    </w:p>
    <w:p w14:paraId="02CB8D8D" w14:textId="77777777" w:rsidR="00E12FDD" w:rsidRPr="00426873" w:rsidRDefault="00E12FDD" w:rsidP="00E12FDD">
      <w:pPr>
        <w:widowControl/>
        <w:tabs>
          <w:tab w:val="left" w:pos="567"/>
          <w:tab w:val="left" w:pos="1821"/>
        </w:tabs>
        <w:kinsoku w:val="0"/>
        <w:overflowPunct w:val="0"/>
        <w:autoSpaceDE/>
        <w:autoSpaceDN/>
        <w:spacing w:after="160" w:line="259" w:lineRule="auto"/>
        <w:jc w:val="both"/>
        <w:rPr>
          <w:color w:val="000000" w:themeColor="text1"/>
        </w:rPr>
      </w:pPr>
    </w:p>
    <w:p w14:paraId="560209A7" w14:textId="77777777" w:rsidR="00E12FDD" w:rsidRPr="00426873" w:rsidRDefault="00E12FDD" w:rsidP="00E12FDD">
      <w:pPr>
        <w:widowControl/>
        <w:tabs>
          <w:tab w:val="left" w:pos="567"/>
          <w:tab w:val="left" w:pos="1821"/>
        </w:tabs>
        <w:kinsoku w:val="0"/>
        <w:overflowPunct w:val="0"/>
        <w:autoSpaceDE/>
        <w:autoSpaceDN/>
        <w:spacing w:after="160" w:line="259" w:lineRule="auto"/>
        <w:jc w:val="both"/>
        <w:rPr>
          <w:color w:val="000000" w:themeColor="text1"/>
        </w:rPr>
      </w:pPr>
    </w:p>
    <w:p w14:paraId="273924B0" w14:textId="77777777" w:rsidR="00E12FDD" w:rsidRPr="00426873" w:rsidRDefault="00E12FDD" w:rsidP="00E12FDD">
      <w:pPr>
        <w:widowControl/>
        <w:tabs>
          <w:tab w:val="left" w:pos="567"/>
          <w:tab w:val="left" w:pos="1821"/>
        </w:tabs>
        <w:kinsoku w:val="0"/>
        <w:overflowPunct w:val="0"/>
        <w:autoSpaceDE/>
        <w:autoSpaceDN/>
        <w:spacing w:after="160" w:line="259" w:lineRule="auto"/>
        <w:jc w:val="both"/>
        <w:rPr>
          <w:color w:val="000000" w:themeColor="text1"/>
        </w:rPr>
      </w:pPr>
    </w:p>
    <w:p w14:paraId="56413653" w14:textId="77777777" w:rsidR="00E12FDD" w:rsidRPr="00426873" w:rsidRDefault="00E12FDD" w:rsidP="00E12FDD">
      <w:pPr>
        <w:widowControl/>
        <w:tabs>
          <w:tab w:val="left" w:pos="567"/>
          <w:tab w:val="left" w:pos="1821"/>
        </w:tabs>
        <w:kinsoku w:val="0"/>
        <w:overflowPunct w:val="0"/>
        <w:autoSpaceDE/>
        <w:autoSpaceDN/>
        <w:spacing w:after="160" w:line="259" w:lineRule="auto"/>
        <w:jc w:val="both"/>
        <w:rPr>
          <w:color w:val="000000" w:themeColor="text1"/>
        </w:rPr>
      </w:pPr>
      <w:r w:rsidRPr="00426873">
        <w:rPr>
          <w:color w:val="000000" w:themeColor="text1"/>
        </w:rPr>
        <w:t>Signed ____________________________________________</w:t>
      </w:r>
    </w:p>
    <w:p w14:paraId="1ECDE572" w14:textId="77777777" w:rsidR="00E12FDD" w:rsidRPr="00426873" w:rsidRDefault="00E12FDD" w:rsidP="00E12FDD">
      <w:pPr>
        <w:widowControl/>
        <w:tabs>
          <w:tab w:val="left" w:pos="567"/>
          <w:tab w:val="left" w:pos="1821"/>
        </w:tabs>
        <w:kinsoku w:val="0"/>
        <w:overflowPunct w:val="0"/>
        <w:autoSpaceDE/>
        <w:autoSpaceDN/>
        <w:spacing w:after="160" w:line="259" w:lineRule="auto"/>
        <w:jc w:val="both"/>
        <w:rPr>
          <w:color w:val="000000" w:themeColor="text1"/>
        </w:rPr>
      </w:pPr>
    </w:p>
    <w:p w14:paraId="5BE81157" w14:textId="77777777" w:rsidR="00E12FDD" w:rsidRPr="00426873" w:rsidRDefault="00E12FDD" w:rsidP="00E12FDD">
      <w:pPr>
        <w:widowControl/>
        <w:tabs>
          <w:tab w:val="left" w:pos="567"/>
          <w:tab w:val="left" w:pos="1821"/>
        </w:tabs>
        <w:kinsoku w:val="0"/>
        <w:overflowPunct w:val="0"/>
        <w:autoSpaceDE/>
        <w:autoSpaceDN/>
        <w:spacing w:after="160" w:line="259" w:lineRule="auto"/>
        <w:jc w:val="both"/>
        <w:rPr>
          <w:color w:val="000000" w:themeColor="text1"/>
        </w:rPr>
      </w:pPr>
    </w:p>
    <w:p w14:paraId="70EE2905" w14:textId="77777777" w:rsidR="00E12FDD" w:rsidRPr="00426873" w:rsidRDefault="00E12FDD" w:rsidP="00E12FDD">
      <w:pPr>
        <w:widowControl/>
        <w:tabs>
          <w:tab w:val="left" w:pos="567"/>
          <w:tab w:val="left" w:pos="1821"/>
        </w:tabs>
        <w:kinsoku w:val="0"/>
        <w:overflowPunct w:val="0"/>
        <w:autoSpaceDE/>
        <w:autoSpaceDN/>
        <w:spacing w:after="160" w:line="259" w:lineRule="auto"/>
        <w:jc w:val="both"/>
        <w:rPr>
          <w:color w:val="000000" w:themeColor="text1"/>
        </w:rPr>
      </w:pPr>
      <w:r w:rsidRPr="00426873">
        <w:rPr>
          <w:color w:val="000000" w:themeColor="text1"/>
        </w:rPr>
        <w:t xml:space="preserve">Date </w:t>
      </w:r>
      <w:r w:rsidRPr="00426873">
        <w:rPr>
          <w:color w:val="000000" w:themeColor="text1"/>
        </w:rPr>
        <w:softHyphen/>
      </w:r>
      <w:r w:rsidRPr="00426873">
        <w:rPr>
          <w:color w:val="000000" w:themeColor="text1"/>
        </w:rPr>
        <w:softHyphen/>
      </w:r>
      <w:r w:rsidRPr="00426873">
        <w:rPr>
          <w:color w:val="000000" w:themeColor="text1"/>
        </w:rPr>
        <w:softHyphen/>
      </w:r>
      <w:r w:rsidRPr="00426873">
        <w:rPr>
          <w:color w:val="000000" w:themeColor="text1"/>
        </w:rPr>
        <w:softHyphen/>
      </w:r>
      <w:r w:rsidRPr="00426873">
        <w:rPr>
          <w:color w:val="000000" w:themeColor="text1"/>
        </w:rPr>
        <w:softHyphen/>
      </w:r>
      <w:r w:rsidRPr="00426873">
        <w:rPr>
          <w:color w:val="000000" w:themeColor="text1"/>
        </w:rPr>
        <w:softHyphen/>
      </w:r>
      <w:r w:rsidRPr="00426873">
        <w:rPr>
          <w:color w:val="000000" w:themeColor="text1"/>
        </w:rPr>
        <w:softHyphen/>
      </w:r>
      <w:r w:rsidRPr="00426873">
        <w:rPr>
          <w:color w:val="000000" w:themeColor="text1"/>
        </w:rPr>
        <w:softHyphen/>
      </w:r>
      <w:r w:rsidRPr="00426873">
        <w:rPr>
          <w:color w:val="000000" w:themeColor="text1"/>
        </w:rPr>
        <w:softHyphen/>
      </w:r>
      <w:r w:rsidRPr="00426873">
        <w:rPr>
          <w:color w:val="000000" w:themeColor="text1"/>
        </w:rPr>
        <w:softHyphen/>
      </w:r>
      <w:r w:rsidRPr="00426873">
        <w:rPr>
          <w:color w:val="000000" w:themeColor="text1"/>
        </w:rPr>
        <w:softHyphen/>
      </w:r>
      <w:r w:rsidRPr="00426873">
        <w:rPr>
          <w:color w:val="000000" w:themeColor="text1"/>
        </w:rPr>
        <w:softHyphen/>
      </w:r>
      <w:r w:rsidRPr="00426873">
        <w:rPr>
          <w:color w:val="000000" w:themeColor="text1"/>
        </w:rPr>
        <w:softHyphen/>
      </w:r>
      <w:r w:rsidRPr="00426873">
        <w:rPr>
          <w:color w:val="000000" w:themeColor="text1"/>
        </w:rPr>
        <w:softHyphen/>
      </w:r>
      <w:r w:rsidRPr="00426873">
        <w:rPr>
          <w:color w:val="000000" w:themeColor="text1"/>
        </w:rPr>
        <w:softHyphen/>
      </w:r>
      <w:r w:rsidRPr="00426873">
        <w:rPr>
          <w:color w:val="000000" w:themeColor="text1"/>
        </w:rPr>
        <w:softHyphen/>
      </w:r>
      <w:r w:rsidRPr="00426873">
        <w:rPr>
          <w:color w:val="000000" w:themeColor="text1"/>
        </w:rPr>
        <w:softHyphen/>
      </w:r>
      <w:r w:rsidRPr="00426873">
        <w:rPr>
          <w:color w:val="000000" w:themeColor="text1"/>
        </w:rPr>
        <w:softHyphen/>
      </w:r>
      <w:r w:rsidRPr="00426873">
        <w:rPr>
          <w:color w:val="000000" w:themeColor="text1"/>
        </w:rPr>
        <w:softHyphen/>
      </w:r>
      <w:r w:rsidRPr="00426873">
        <w:rPr>
          <w:color w:val="000000" w:themeColor="text1"/>
        </w:rPr>
        <w:softHyphen/>
      </w:r>
      <w:r w:rsidRPr="00426873">
        <w:rPr>
          <w:color w:val="000000" w:themeColor="text1"/>
        </w:rPr>
        <w:softHyphen/>
      </w:r>
      <w:r w:rsidRPr="00426873">
        <w:rPr>
          <w:color w:val="000000" w:themeColor="text1"/>
        </w:rPr>
        <w:softHyphen/>
      </w:r>
      <w:r w:rsidRPr="00426873">
        <w:rPr>
          <w:color w:val="000000" w:themeColor="text1"/>
        </w:rPr>
        <w:softHyphen/>
      </w:r>
      <w:r w:rsidRPr="00426873">
        <w:rPr>
          <w:color w:val="000000" w:themeColor="text1"/>
        </w:rPr>
        <w:softHyphen/>
      </w:r>
      <w:r w:rsidRPr="00426873">
        <w:rPr>
          <w:color w:val="000000" w:themeColor="text1"/>
        </w:rPr>
        <w:softHyphen/>
        <w:t>_____________________________</w:t>
      </w:r>
    </w:p>
    <w:p w14:paraId="7BA88CAA" w14:textId="77777777" w:rsidR="00E12FDD" w:rsidRPr="00426873" w:rsidRDefault="00E12FDD" w:rsidP="00E12FDD">
      <w:pPr>
        <w:widowControl/>
        <w:tabs>
          <w:tab w:val="left" w:pos="567"/>
          <w:tab w:val="left" w:pos="1821"/>
        </w:tabs>
        <w:kinsoku w:val="0"/>
        <w:overflowPunct w:val="0"/>
        <w:autoSpaceDE/>
        <w:autoSpaceDN/>
        <w:spacing w:after="160" w:line="259" w:lineRule="auto"/>
        <w:jc w:val="both"/>
        <w:rPr>
          <w:color w:val="000000" w:themeColor="text1"/>
        </w:rPr>
      </w:pPr>
    </w:p>
    <w:p w14:paraId="0C294CAC" w14:textId="77777777" w:rsidR="00E12FDD" w:rsidRPr="00426873" w:rsidRDefault="00E12FDD" w:rsidP="00E12FDD">
      <w:pPr>
        <w:widowControl/>
        <w:tabs>
          <w:tab w:val="left" w:pos="567"/>
          <w:tab w:val="left" w:pos="1821"/>
        </w:tabs>
        <w:kinsoku w:val="0"/>
        <w:overflowPunct w:val="0"/>
        <w:autoSpaceDE/>
        <w:autoSpaceDN/>
        <w:spacing w:after="160" w:line="259" w:lineRule="auto"/>
        <w:jc w:val="both"/>
        <w:rPr>
          <w:color w:val="000000" w:themeColor="text1"/>
        </w:rPr>
      </w:pPr>
    </w:p>
    <w:p w14:paraId="276F2027" w14:textId="77777777" w:rsidR="00E12FDD" w:rsidRPr="00426873" w:rsidRDefault="00E12FDD" w:rsidP="00E12FDD">
      <w:pPr>
        <w:widowControl/>
        <w:tabs>
          <w:tab w:val="left" w:pos="567"/>
          <w:tab w:val="left" w:pos="1821"/>
        </w:tabs>
        <w:kinsoku w:val="0"/>
        <w:overflowPunct w:val="0"/>
        <w:autoSpaceDE/>
        <w:autoSpaceDN/>
        <w:spacing w:after="160" w:line="259" w:lineRule="auto"/>
        <w:jc w:val="both"/>
        <w:rPr>
          <w:color w:val="000000" w:themeColor="text1"/>
        </w:rPr>
      </w:pPr>
    </w:p>
    <w:p w14:paraId="6D313E73" w14:textId="11DBC4A9" w:rsidR="00E12FDD" w:rsidRPr="00426873" w:rsidRDefault="00E12FDD" w:rsidP="00E12FDD">
      <w:pPr>
        <w:widowControl/>
        <w:tabs>
          <w:tab w:val="left" w:pos="567"/>
          <w:tab w:val="left" w:pos="1821"/>
        </w:tabs>
        <w:kinsoku w:val="0"/>
        <w:overflowPunct w:val="0"/>
        <w:autoSpaceDE/>
        <w:autoSpaceDN/>
        <w:spacing w:after="160" w:line="259" w:lineRule="auto"/>
        <w:jc w:val="both"/>
        <w:rPr>
          <w:color w:val="000000" w:themeColor="text1"/>
        </w:rPr>
      </w:pPr>
    </w:p>
    <w:p w14:paraId="371431F4" w14:textId="77777777" w:rsidR="00B115BD" w:rsidRPr="00426873" w:rsidRDefault="00B115BD" w:rsidP="00E12FDD">
      <w:pPr>
        <w:widowControl/>
        <w:tabs>
          <w:tab w:val="left" w:pos="567"/>
          <w:tab w:val="left" w:pos="1821"/>
        </w:tabs>
        <w:kinsoku w:val="0"/>
        <w:overflowPunct w:val="0"/>
        <w:autoSpaceDE/>
        <w:autoSpaceDN/>
        <w:spacing w:after="160" w:line="259" w:lineRule="auto"/>
        <w:jc w:val="both"/>
        <w:rPr>
          <w:color w:val="000000" w:themeColor="text1"/>
        </w:rPr>
      </w:pPr>
    </w:p>
    <w:p w14:paraId="1535AA28" w14:textId="77777777" w:rsidR="00E12FDD" w:rsidRPr="00095397" w:rsidRDefault="00E12FDD" w:rsidP="00E12FDD">
      <w:pPr>
        <w:widowControl/>
        <w:tabs>
          <w:tab w:val="left" w:pos="567"/>
          <w:tab w:val="left" w:pos="1821"/>
        </w:tabs>
        <w:kinsoku w:val="0"/>
        <w:overflowPunct w:val="0"/>
        <w:autoSpaceDE/>
        <w:autoSpaceDN/>
        <w:spacing w:after="160" w:line="259" w:lineRule="auto"/>
        <w:jc w:val="both"/>
        <w:rPr>
          <w:b/>
          <w:bCs/>
          <w:color w:val="000000" w:themeColor="text1"/>
        </w:rPr>
      </w:pPr>
      <w:r w:rsidRPr="00095397">
        <w:rPr>
          <w:b/>
          <w:bCs/>
          <w:color w:val="000000" w:themeColor="text1"/>
        </w:rPr>
        <w:t xml:space="preserve">Appendix </w:t>
      </w:r>
      <w:proofErr w:type="gramStart"/>
      <w:r w:rsidRPr="00095397">
        <w:rPr>
          <w:b/>
          <w:bCs/>
          <w:color w:val="000000" w:themeColor="text1"/>
        </w:rPr>
        <w:t>4 :</w:t>
      </w:r>
      <w:proofErr w:type="gramEnd"/>
      <w:r w:rsidRPr="00095397">
        <w:rPr>
          <w:b/>
          <w:bCs/>
          <w:color w:val="000000" w:themeColor="text1"/>
        </w:rPr>
        <w:t xml:space="preserve"> Central Cards – Purchase Requisition</w:t>
      </w:r>
    </w:p>
    <w:p w14:paraId="46CD750E" w14:textId="77777777" w:rsidR="00E12FDD" w:rsidRPr="00426873" w:rsidRDefault="00E12FDD" w:rsidP="00E12FDD">
      <w:pPr>
        <w:widowControl/>
        <w:tabs>
          <w:tab w:val="left" w:pos="567"/>
          <w:tab w:val="left" w:pos="1821"/>
        </w:tabs>
        <w:kinsoku w:val="0"/>
        <w:overflowPunct w:val="0"/>
        <w:autoSpaceDE/>
        <w:autoSpaceDN/>
        <w:spacing w:after="160" w:line="259" w:lineRule="auto"/>
        <w:jc w:val="both"/>
        <w:rPr>
          <w:color w:val="000000" w:themeColor="text1"/>
        </w:rPr>
      </w:pPr>
      <w:r w:rsidRPr="00426873">
        <w:rPr>
          <w:noProof/>
          <w:color w:val="000000" w:themeColor="text1"/>
        </w:rPr>
        <w:lastRenderedPageBreak/>
        <w:drawing>
          <wp:inline distT="0" distB="0" distL="0" distR="0" wp14:anchorId="25C89980" wp14:editId="1BB57B8D">
            <wp:extent cx="6267450" cy="8888383"/>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80059" cy="8906265"/>
                    </a:xfrm>
                    <a:prstGeom prst="rect">
                      <a:avLst/>
                    </a:prstGeom>
                  </pic:spPr>
                </pic:pic>
              </a:graphicData>
            </a:graphic>
          </wp:inline>
        </w:drawing>
      </w:r>
    </w:p>
    <w:p w14:paraId="0A394286" w14:textId="633C3474" w:rsidR="006848D3" w:rsidRPr="00426873" w:rsidRDefault="006848D3" w:rsidP="00EB2CEE">
      <w:pPr>
        <w:spacing w:line="360" w:lineRule="auto"/>
        <w:outlineLvl w:val="3"/>
      </w:pPr>
    </w:p>
    <w:p w14:paraId="697565D9" w14:textId="70DC0A25" w:rsidR="006848D3" w:rsidRDefault="00471D05" w:rsidP="00A84D5A">
      <w:pPr>
        <w:pStyle w:val="ListParagraph"/>
        <w:numPr>
          <w:ilvl w:val="0"/>
          <w:numId w:val="22"/>
        </w:numPr>
        <w:spacing w:line="360" w:lineRule="auto"/>
        <w:outlineLvl w:val="2"/>
        <w:rPr>
          <w:b/>
          <w:bCs/>
        </w:rPr>
      </w:pPr>
      <w:bookmarkStart w:id="19" w:name="_Toc69908225"/>
      <w:r w:rsidRPr="00426873">
        <w:rPr>
          <w:b/>
          <w:bCs/>
        </w:rPr>
        <w:t>Income Policy (Curia)</w:t>
      </w:r>
      <w:bookmarkEnd w:id="19"/>
    </w:p>
    <w:p w14:paraId="447E1990" w14:textId="782FF97B" w:rsidR="007543D2" w:rsidRPr="007543D2" w:rsidRDefault="007543D2" w:rsidP="007543D2">
      <w:pPr>
        <w:pStyle w:val="ListParagraph"/>
        <w:spacing w:line="360" w:lineRule="auto"/>
        <w:ind w:left="360" w:firstLine="0"/>
        <w:outlineLvl w:val="2"/>
        <w:rPr>
          <w:rFonts w:eastAsia="Times New Roman"/>
          <w:i/>
          <w:iCs/>
          <w:color w:val="000000"/>
          <w:lang w:val="en-US"/>
        </w:rPr>
      </w:pPr>
      <w:r w:rsidRPr="007543D2">
        <w:rPr>
          <w:rFonts w:eastAsia="Times New Roman"/>
          <w:i/>
          <w:iCs/>
          <w:color w:val="000000"/>
          <w:lang w:val="en-US"/>
        </w:rPr>
        <w:t>On the first day of every week, each of you is to put something aside and store it up, as he may prosper, so that there will be no collecting when I come. 1 Corinthians 16:2</w:t>
      </w:r>
    </w:p>
    <w:p w14:paraId="546A97AD" w14:textId="77777777" w:rsidR="00D10E03" w:rsidRPr="00236AE2" w:rsidRDefault="00D10E03" w:rsidP="00D10E03">
      <w:pPr>
        <w:pStyle w:val="BodyText"/>
        <w:tabs>
          <w:tab w:val="left" w:pos="567"/>
        </w:tabs>
        <w:kinsoku w:val="0"/>
        <w:overflowPunct w:val="0"/>
        <w:spacing w:before="3"/>
        <w:rPr>
          <w:b/>
          <w:bCs/>
          <w:sz w:val="22"/>
          <w:szCs w:val="22"/>
        </w:rPr>
      </w:pPr>
    </w:p>
    <w:tbl>
      <w:tblPr>
        <w:tblW w:w="0" w:type="auto"/>
        <w:tblInd w:w="562" w:type="dxa"/>
        <w:tblLayout w:type="fixed"/>
        <w:tblCellMar>
          <w:left w:w="0" w:type="dxa"/>
          <w:right w:w="0" w:type="dxa"/>
        </w:tblCellMar>
        <w:tblLook w:val="0000" w:firstRow="0" w:lastRow="0" w:firstColumn="0" w:lastColumn="0" w:noHBand="0" w:noVBand="0"/>
      </w:tblPr>
      <w:tblGrid>
        <w:gridCol w:w="4264"/>
        <w:gridCol w:w="5375"/>
      </w:tblGrid>
      <w:tr w:rsidR="00D10E03" w:rsidRPr="00C1080E" w14:paraId="0F8C34BC" w14:textId="77777777" w:rsidTr="00D10E03">
        <w:trPr>
          <w:trHeight w:val="641"/>
        </w:trPr>
        <w:tc>
          <w:tcPr>
            <w:tcW w:w="4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499D1E" w14:textId="77777777" w:rsidR="00D10E03" w:rsidRPr="000844B0" w:rsidRDefault="00D10E03" w:rsidP="009419AE">
            <w:pPr>
              <w:pStyle w:val="TableParagraph"/>
              <w:tabs>
                <w:tab w:val="left" w:pos="567"/>
              </w:tabs>
              <w:kinsoku w:val="0"/>
              <w:overflowPunct w:val="0"/>
              <w:spacing w:before="2" w:line="237" w:lineRule="auto"/>
              <w:rPr>
                <w:b/>
                <w:bCs/>
                <w:highlight w:val="yellow"/>
              </w:rPr>
            </w:pPr>
            <w:r w:rsidRPr="000844B0">
              <w:rPr>
                <w:b/>
                <w:bCs/>
                <w:highlight w:val="yellow"/>
              </w:rPr>
              <w:t xml:space="preserve">Subject and version number of </w:t>
            </w:r>
            <w:proofErr w:type="gramStart"/>
            <w:r w:rsidRPr="000844B0">
              <w:rPr>
                <w:b/>
                <w:bCs/>
                <w:highlight w:val="yellow"/>
              </w:rPr>
              <w:t>document</w:t>
            </w:r>
            <w:proofErr w:type="gramEnd"/>
            <w:r w:rsidRPr="000844B0">
              <w:rPr>
                <w:b/>
                <w:bCs/>
                <w:highlight w:val="yellow"/>
              </w:rPr>
              <w:t>:</w:t>
            </w:r>
          </w:p>
        </w:tc>
        <w:tc>
          <w:tcPr>
            <w:tcW w:w="53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1D567F" w14:textId="77777777" w:rsidR="00D10E03" w:rsidRPr="000844B0" w:rsidRDefault="00D10E03" w:rsidP="009419AE">
            <w:pPr>
              <w:pStyle w:val="TableParagraph"/>
              <w:kinsoku w:val="0"/>
              <w:overflowPunct w:val="0"/>
              <w:rPr>
                <w:color w:val="000000" w:themeColor="text1"/>
                <w:highlight w:val="yellow"/>
              </w:rPr>
            </w:pPr>
            <w:r w:rsidRPr="000844B0">
              <w:rPr>
                <w:color w:val="000000" w:themeColor="text1"/>
                <w:highlight w:val="yellow"/>
              </w:rPr>
              <w:t>Income Policy Curia version 1.0</w:t>
            </w:r>
          </w:p>
        </w:tc>
      </w:tr>
      <w:tr w:rsidR="00D10E03" w:rsidRPr="00C1080E" w14:paraId="4185F3A6" w14:textId="77777777" w:rsidTr="00D10E03">
        <w:trPr>
          <w:trHeight w:val="511"/>
        </w:trPr>
        <w:tc>
          <w:tcPr>
            <w:tcW w:w="4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CFC7AC" w14:textId="77777777" w:rsidR="00D10E03" w:rsidRPr="000844B0" w:rsidRDefault="00D10E03" w:rsidP="009419AE">
            <w:pPr>
              <w:pStyle w:val="TableParagraph"/>
              <w:tabs>
                <w:tab w:val="left" w:pos="567"/>
              </w:tabs>
              <w:kinsoku w:val="0"/>
              <w:overflowPunct w:val="0"/>
              <w:spacing w:before="5"/>
              <w:rPr>
                <w:b/>
                <w:bCs/>
                <w:highlight w:val="yellow"/>
              </w:rPr>
            </w:pPr>
            <w:r w:rsidRPr="000844B0">
              <w:rPr>
                <w:b/>
                <w:bCs/>
                <w:highlight w:val="yellow"/>
              </w:rPr>
              <w:t>Serial number:</w:t>
            </w:r>
          </w:p>
        </w:tc>
        <w:tc>
          <w:tcPr>
            <w:tcW w:w="53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2BCDE1" w14:textId="77777777" w:rsidR="00D10E03" w:rsidRPr="000844B0" w:rsidRDefault="00D10E03" w:rsidP="009419AE">
            <w:pPr>
              <w:pStyle w:val="TableParagraph"/>
              <w:kinsoku w:val="0"/>
              <w:overflowPunct w:val="0"/>
              <w:spacing w:before="5"/>
              <w:rPr>
                <w:color w:val="000000" w:themeColor="text1"/>
                <w:highlight w:val="yellow"/>
              </w:rPr>
            </w:pPr>
            <w:r w:rsidRPr="000844B0">
              <w:rPr>
                <w:color w:val="000000" w:themeColor="text1"/>
                <w:highlight w:val="yellow"/>
              </w:rPr>
              <w:t>0001</w:t>
            </w:r>
          </w:p>
        </w:tc>
      </w:tr>
      <w:tr w:rsidR="00D10E03" w:rsidRPr="00C1080E" w14:paraId="0CD33273" w14:textId="77777777" w:rsidTr="00D10E03">
        <w:trPr>
          <w:trHeight w:val="450"/>
        </w:trPr>
        <w:tc>
          <w:tcPr>
            <w:tcW w:w="4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E10903" w14:textId="77777777" w:rsidR="00D10E03" w:rsidRPr="00236AE2" w:rsidRDefault="00D10E03" w:rsidP="009419AE">
            <w:pPr>
              <w:pStyle w:val="TableParagraph"/>
              <w:tabs>
                <w:tab w:val="left" w:pos="567"/>
              </w:tabs>
              <w:kinsoku w:val="0"/>
              <w:overflowPunct w:val="0"/>
              <w:rPr>
                <w:b/>
                <w:bCs/>
              </w:rPr>
            </w:pPr>
            <w:r w:rsidRPr="00236AE2">
              <w:rPr>
                <w:b/>
                <w:bCs/>
              </w:rPr>
              <w:t>Operative date:</w:t>
            </w:r>
          </w:p>
        </w:tc>
        <w:tc>
          <w:tcPr>
            <w:tcW w:w="53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238C89" w14:textId="77777777" w:rsidR="00D10E03" w:rsidRPr="00236AE2" w:rsidRDefault="00D10E03" w:rsidP="009419AE">
            <w:pPr>
              <w:pStyle w:val="TableParagraph"/>
              <w:kinsoku w:val="0"/>
              <w:overflowPunct w:val="0"/>
              <w:spacing w:line="242" w:lineRule="auto"/>
              <w:ind w:right="1281"/>
              <w:rPr>
                <w:color w:val="000000" w:themeColor="text1"/>
              </w:rPr>
            </w:pPr>
            <w:r>
              <w:rPr>
                <w:color w:val="000000" w:themeColor="text1"/>
              </w:rPr>
              <w:t>February</w:t>
            </w:r>
            <w:r w:rsidRPr="00236AE2">
              <w:rPr>
                <w:color w:val="000000" w:themeColor="text1"/>
              </w:rPr>
              <w:t>2021</w:t>
            </w:r>
          </w:p>
        </w:tc>
      </w:tr>
      <w:tr w:rsidR="00D10E03" w:rsidRPr="00C1080E" w14:paraId="4A98A16F" w14:textId="77777777" w:rsidTr="00D10E03">
        <w:trPr>
          <w:trHeight w:val="391"/>
        </w:trPr>
        <w:tc>
          <w:tcPr>
            <w:tcW w:w="4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430E9E" w14:textId="77777777" w:rsidR="00D10E03" w:rsidRPr="00236AE2" w:rsidRDefault="00D10E03" w:rsidP="009419AE">
            <w:pPr>
              <w:pStyle w:val="TableParagraph"/>
              <w:tabs>
                <w:tab w:val="left" w:pos="567"/>
              </w:tabs>
              <w:kinsoku w:val="0"/>
              <w:overflowPunct w:val="0"/>
              <w:rPr>
                <w:b/>
                <w:bCs/>
              </w:rPr>
            </w:pPr>
            <w:r w:rsidRPr="00236AE2">
              <w:rPr>
                <w:b/>
                <w:bCs/>
              </w:rPr>
              <w:t>Author:</w:t>
            </w:r>
          </w:p>
        </w:tc>
        <w:tc>
          <w:tcPr>
            <w:tcW w:w="53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9476A7" w14:textId="77777777" w:rsidR="00D10E03" w:rsidRPr="00236AE2" w:rsidRDefault="00D10E03" w:rsidP="009419AE">
            <w:pPr>
              <w:pStyle w:val="TableParagraph"/>
              <w:kinsoku w:val="0"/>
              <w:overflowPunct w:val="0"/>
              <w:spacing w:before="8" w:line="274" w:lineRule="exact"/>
              <w:ind w:right="321"/>
              <w:rPr>
                <w:color w:val="000000" w:themeColor="text1"/>
              </w:rPr>
            </w:pPr>
            <w:r w:rsidRPr="00236AE2">
              <w:rPr>
                <w:color w:val="000000" w:themeColor="text1"/>
              </w:rPr>
              <w:t>Financial Controller</w:t>
            </w:r>
          </w:p>
        </w:tc>
      </w:tr>
      <w:tr w:rsidR="00D10E03" w:rsidRPr="00C1080E" w14:paraId="3D7AF577" w14:textId="77777777" w:rsidTr="00D10E03">
        <w:trPr>
          <w:trHeight w:val="485"/>
        </w:trPr>
        <w:tc>
          <w:tcPr>
            <w:tcW w:w="4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760513" w14:textId="77777777" w:rsidR="00D10E03" w:rsidRPr="00236AE2" w:rsidRDefault="00D10E03" w:rsidP="009419AE">
            <w:pPr>
              <w:pStyle w:val="TableParagraph"/>
              <w:tabs>
                <w:tab w:val="left" w:pos="567"/>
              </w:tabs>
              <w:kinsoku w:val="0"/>
              <w:overflowPunct w:val="0"/>
              <w:spacing w:line="275" w:lineRule="exact"/>
              <w:rPr>
                <w:b/>
                <w:bCs/>
              </w:rPr>
            </w:pPr>
            <w:r w:rsidRPr="00236AE2">
              <w:rPr>
                <w:b/>
                <w:bCs/>
              </w:rPr>
              <w:t>Diocese of Portsmouth owner:</w:t>
            </w:r>
          </w:p>
        </w:tc>
        <w:tc>
          <w:tcPr>
            <w:tcW w:w="53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AD9D5E" w14:textId="77777777" w:rsidR="00D10E03" w:rsidRPr="00236AE2" w:rsidRDefault="00D10E03" w:rsidP="009419AE">
            <w:pPr>
              <w:pStyle w:val="TableParagraph"/>
              <w:kinsoku w:val="0"/>
              <w:overflowPunct w:val="0"/>
              <w:spacing w:before="5" w:line="274" w:lineRule="exact"/>
              <w:ind w:right="614"/>
              <w:rPr>
                <w:color w:val="000000" w:themeColor="text1"/>
              </w:rPr>
            </w:pPr>
            <w:r w:rsidRPr="00236AE2">
              <w:rPr>
                <w:color w:val="000000" w:themeColor="text1"/>
              </w:rPr>
              <w:t>Financial Controller</w:t>
            </w:r>
          </w:p>
        </w:tc>
      </w:tr>
      <w:tr w:rsidR="00D10E03" w:rsidRPr="00C1080E" w14:paraId="159E0704" w14:textId="77777777" w:rsidTr="00D10E03">
        <w:trPr>
          <w:trHeight w:val="481"/>
        </w:trPr>
        <w:tc>
          <w:tcPr>
            <w:tcW w:w="4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27B9A9" w14:textId="77777777" w:rsidR="00D10E03" w:rsidRPr="000844B0" w:rsidRDefault="00D10E03" w:rsidP="009419AE">
            <w:pPr>
              <w:pStyle w:val="TableParagraph"/>
              <w:tabs>
                <w:tab w:val="left" w:pos="567"/>
              </w:tabs>
              <w:kinsoku w:val="0"/>
              <w:overflowPunct w:val="0"/>
              <w:spacing w:line="274" w:lineRule="exact"/>
              <w:rPr>
                <w:b/>
                <w:bCs/>
                <w:highlight w:val="yellow"/>
              </w:rPr>
            </w:pPr>
            <w:r w:rsidRPr="000844B0">
              <w:rPr>
                <w:b/>
                <w:bCs/>
                <w:highlight w:val="yellow"/>
              </w:rPr>
              <w:t>Links to other policies:</w:t>
            </w:r>
          </w:p>
        </w:tc>
        <w:tc>
          <w:tcPr>
            <w:tcW w:w="53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0A63A8" w14:textId="77777777" w:rsidR="00D10E03" w:rsidRPr="000844B0" w:rsidRDefault="00D10E03" w:rsidP="009419AE">
            <w:pPr>
              <w:pStyle w:val="TableParagraph"/>
              <w:kinsoku w:val="0"/>
              <w:overflowPunct w:val="0"/>
              <w:rPr>
                <w:color w:val="000000" w:themeColor="text1"/>
                <w:highlight w:val="yellow"/>
              </w:rPr>
            </w:pPr>
          </w:p>
        </w:tc>
      </w:tr>
      <w:tr w:rsidR="00D10E03" w:rsidRPr="00C1080E" w14:paraId="75C4A1B1" w14:textId="77777777" w:rsidTr="009419AE">
        <w:trPr>
          <w:trHeight w:val="552"/>
        </w:trPr>
        <w:tc>
          <w:tcPr>
            <w:tcW w:w="4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7FD5E7" w14:textId="77777777" w:rsidR="00D10E03" w:rsidRPr="00236AE2" w:rsidRDefault="00D10E03" w:rsidP="009419AE">
            <w:pPr>
              <w:pStyle w:val="TableParagraph"/>
              <w:tabs>
                <w:tab w:val="left" w:pos="567"/>
              </w:tabs>
              <w:kinsoku w:val="0"/>
              <w:overflowPunct w:val="0"/>
              <w:rPr>
                <w:b/>
                <w:bCs/>
              </w:rPr>
            </w:pPr>
            <w:r w:rsidRPr="00236AE2">
              <w:rPr>
                <w:b/>
                <w:bCs/>
              </w:rPr>
              <w:t>Review date:</w:t>
            </w:r>
          </w:p>
        </w:tc>
        <w:tc>
          <w:tcPr>
            <w:tcW w:w="53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3DFAA0" w14:textId="77777777" w:rsidR="00D10E03" w:rsidRPr="00236AE2" w:rsidRDefault="00D10E03" w:rsidP="009419AE">
            <w:pPr>
              <w:pStyle w:val="TableParagraph"/>
              <w:kinsoku w:val="0"/>
              <w:overflowPunct w:val="0"/>
              <w:ind w:right="108"/>
              <w:rPr>
                <w:color w:val="000000" w:themeColor="text1"/>
              </w:rPr>
            </w:pPr>
            <w:r w:rsidRPr="00236AE2">
              <w:rPr>
                <w:color w:val="000000" w:themeColor="text1"/>
              </w:rPr>
              <w:t>February 202</w:t>
            </w:r>
            <w:r>
              <w:rPr>
                <w:color w:val="000000" w:themeColor="text1"/>
              </w:rPr>
              <w:t>4</w:t>
            </w:r>
          </w:p>
        </w:tc>
      </w:tr>
      <w:tr w:rsidR="00D10E03" w:rsidRPr="00C1080E" w14:paraId="674775BC" w14:textId="77777777" w:rsidTr="00D10E03">
        <w:trPr>
          <w:trHeight w:val="496"/>
        </w:trPr>
        <w:tc>
          <w:tcPr>
            <w:tcW w:w="4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7BEDC7" w14:textId="77777777" w:rsidR="00D10E03" w:rsidRPr="00236AE2" w:rsidRDefault="00D10E03" w:rsidP="009419AE">
            <w:pPr>
              <w:pStyle w:val="TableParagraph"/>
              <w:tabs>
                <w:tab w:val="left" w:pos="567"/>
              </w:tabs>
              <w:kinsoku w:val="0"/>
              <w:overflowPunct w:val="0"/>
              <w:spacing w:before="5"/>
              <w:rPr>
                <w:b/>
                <w:bCs/>
              </w:rPr>
            </w:pPr>
            <w:r w:rsidRPr="00236AE2">
              <w:rPr>
                <w:b/>
                <w:bCs/>
              </w:rPr>
              <w:t>For action by:</w:t>
            </w:r>
          </w:p>
        </w:tc>
        <w:tc>
          <w:tcPr>
            <w:tcW w:w="53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5DA31E" w14:textId="77777777" w:rsidR="00D10E03" w:rsidRPr="00236AE2" w:rsidRDefault="00D10E03" w:rsidP="009419AE">
            <w:pPr>
              <w:pStyle w:val="TableParagraph"/>
              <w:kinsoku w:val="0"/>
              <w:overflowPunct w:val="0"/>
              <w:spacing w:before="5"/>
              <w:rPr>
                <w:color w:val="000000" w:themeColor="text1"/>
              </w:rPr>
            </w:pPr>
            <w:r w:rsidRPr="00236AE2">
              <w:rPr>
                <w:color w:val="000000" w:themeColor="text1"/>
              </w:rPr>
              <w:t xml:space="preserve">All </w:t>
            </w:r>
          </w:p>
        </w:tc>
      </w:tr>
      <w:tr w:rsidR="00D10E03" w:rsidRPr="00C1080E" w14:paraId="15042272" w14:textId="77777777" w:rsidTr="00D10E03">
        <w:trPr>
          <w:trHeight w:val="1255"/>
        </w:trPr>
        <w:tc>
          <w:tcPr>
            <w:tcW w:w="4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7CA435" w14:textId="77777777" w:rsidR="00D10E03" w:rsidRPr="00236AE2" w:rsidRDefault="00D10E03" w:rsidP="009419AE">
            <w:pPr>
              <w:pStyle w:val="TableParagraph"/>
              <w:tabs>
                <w:tab w:val="left" w:pos="567"/>
              </w:tabs>
              <w:kinsoku w:val="0"/>
              <w:overflowPunct w:val="0"/>
              <w:spacing w:before="5"/>
              <w:rPr>
                <w:b/>
                <w:bCs/>
              </w:rPr>
            </w:pPr>
            <w:r w:rsidRPr="00236AE2">
              <w:rPr>
                <w:b/>
                <w:bCs/>
              </w:rPr>
              <w:t>Policy statement:</w:t>
            </w:r>
          </w:p>
        </w:tc>
        <w:tc>
          <w:tcPr>
            <w:tcW w:w="53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B46936" w14:textId="77777777" w:rsidR="00D10E03" w:rsidRDefault="00D10E03" w:rsidP="009419AE">
            <w:pPr>
              <w:pStyle w:val="TableParagraph"/>
              <w:kinsoku w:val="0"/>
              <w:overflowPunct w:val="0"/>
              <w:spacing w:before="5"/>
              <w:rPr>
                <w:color w:val="000000" w:themeColor="text1"/>
              </w:rPr>
            </w:pPr>
            <w:r>
              <w:rPr>
                <w:color w:val="000000" w:themeColor="text1"/>
              </w:rPr>
              <w:t>This policy relates to Curia income only.</w:t>
            </w:r>
          </w:p>
          <w:p w14:paraId="1F34FBEF" w14:textId="77777777" w:rsidR="00D10E03" w:rsidRDefault="00D10E03" w:rsidP="009419AE">
            <w:pPr>
              <w:pStyle w:val="TableParagraph"/>
              <w:kinsoku w:val="0"/>
              <w:overflowPunct w:val="0"/>
              <w:spacing w:before="5"/>
              <w:rPr>
                <w:color w:val="000000" w:themeColor="text1"/>
              </w:rPr>
            </w:pPr>
          </w:p>
          <w:p w14:paraId="4EB1C5F5" w14:textId="77777777" w:rsidR="00D10E03" w:rsidRPr="00236AE2" w:rsidRDefault="00D10E03" w:rsidP="009419AE">
            <w:pPr>
              <w:pStyle w:val="TableParagraph"/>
              <w:kinsoku w:val="0"/>
              <w:overflowPunct w:val="0"/>
              <w:spacing w:before="5"/>
              <w:rPr>
                <w:color w:val="000000" w:themeColor="text1"/>
              </w:rPr>
            </w:pPr>
            <w:r w:rsidRPr="00236AE2">
              <w:rPr>
                <w:color w:val="000000" w:themeColor="text1"/>
              </w:rPr>
              <w:t xml:space="preserve">This policy determines the controls required for acceptance and approval of income. </w:t>
            </w:r>
          </w:p>
        </w:tc>
      </w:tr>
      <w:tr w:rsidR="00D10E03" w:rsidRPr="00C1080E" w14:paraId="191D2672" w14:textId="77777777" w:rsidTr="009419AE">
        <w:trPr>
          <w:trHeight w:val="710"/>
        </w:trPr>
        <w:tc>
          <w:tcPr>
            <w:tcW w:w="4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AA2C1B" w14:textId="77777777" w:rsidR="00D10E03" w:rsidRPr="00236AE2" w:rsidRDefault="00D10E03" w:rsidP="009419AE">
            <w:pPr>
              <w:pStyle w:val="TableParagraph"/>
              <w:tabs>
                <w:tab w:val="left" w:pos="567"/>
              </w:tabs>
              <w:kinsoku w:val="0"/>
              <w:overflowPunct w:val="0"/>
              <w:spacing w:before="2" w:line="237" w:lineRule="auto"/>
              <w:rPr>
                <w:b/>
                <w:bCs/>
              </w:rPr>
            </w:pPr>
            <w:r w:rsidRPr="00236AE2">
              <w:rPr>
                <w:b/>
                <w:bCs/>
              </w:rPr>
              <w:t>Responsibility for dissemination to new staff:</w:t>
            </w:r>
          </w:p>
        </w:tc>
        <w:tc>
          <w:tcPr>
            <w:tcW w:w="53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6AE698" w14:textId="77777777" w:rsidR="00D10E03" w:rsidRPr="00236AE2" w:rsidRDefault="00D10E03" w:rsidP="009419AE">
            <w:pPr>
              <w:pStyle w:val="TableParagraph"/>
              <w:kinsoku w:val="0"/>
              <w:overflowPunct w:val="0"/>
              <w:spacing w:before="2" w:line="237" w:lineRule="auto"/>
              <w:ind w:right="401"/>
              <w:rPr>
                <w:color w:val="000000" w:themeColor="text1"/>
              </w:rPr>
            </w:pPr>
            <w:r w:rsidRPr="1C9349A5">
              <w:rPr>
                <w:color w:val="000000" w:themeColor="text1"/>
              </w:rPr>
              <w:t xml:space="preserve">The policy will be provided to new staff on induction </w:t>
            </w:r>
          </w:p>
        </w:tc>
      </w:tr>
      <w:tr w:rsidR="00D10E03" w:rsidRPr="00C1080E" w14:paraId="2297D794" w14:textId="77777777" w:rsidTr="00D10E03">
        <w:trPr>
          <w:trHeight w:val="688"/>
        </w:trPr>
        <w:tc>
          <w:tcPr>
            <w:tcW w:w="4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5892FF" w14:textId="77777777" w:rsidR="00D10E03" w:rsidRPr="00236AE2" w:rsidRDefault="00D10E03" w:rsidP="009419AE">
            <w:pPr>
              <w:pStyle w:val="TableParagraph"/>
              <w:tabs>
                <w:tab w:val="left" w:pos="567"/>
              </w:tabs>
              <w:kinsoku w:val="0"/>
              <w:overflowPunct w:val="0"/>
              <w:rPr>
                <w:b/>
                <w:bCs/>
              </w:rPr>
            </w:pPr>
            <w:r w:rsidRPr="1C9349A5">
              <w:rPr>
                <w:b/>
                <w:bCs/>
              </w:rPr>
              <w:t>Mechanism for dissemination:</w:t>
            </w:r>
          </w:p>
        </w:tc>
        <w:tc>
          <w:tcPr>
            <w:tcW w:w="53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0C0139" w14:textId="77777777" w:rsidR="00D10E03" w:rsidRPr="00236AE2" w:rsidRDefault="00D10E03" w:rsidP="009419AE">
            <w:pPr>
              <w:pStyle w:val="TableParagraph"/>
              <w:kinsoku w:val="0"/>
              <w:overflowPunct w:val="0"/>
              <w:spacing w:line="256" w:lineRule="exact"/>
              <w:rPr>
                <w:color w:val="000000" w:themeColor="text1"/>
              </w:rPr>
            </w:pPr>
            <w:r w:rsidRPr="1C9349A5">
              <w:rPr>
                <w:color w:val="000000" w:themeColor="text1"/>
              </w:rPr>
              <w:t>This policy will be available on the Department of Administration drive within the network.</w:t>
            </w:r>
          </w:p>
        </w:tc>
      </w:tr>
    </w:tbl>
    <w:p w14:paraId="36360396" w14:textId="77777777" w:rsidR="00D10E03" w:rsidRPr="00C1080E" w:rsidRDefault="00D10E03" w:rsidP="00D10E03">
      <w:pPr>
        <w:pStyle w:val="ListParagraph"/>
        <w:numPr>
          <w:ilvl w:val="0"/>
          <w:numId w:val="23"/>
        </w:numPr>
        <w:tabs>
          <w:tab w:val="left" w:pos="567"/>
        </w:tabs>
      </w:pPr>
      <w:r w:rsidRPr="00C1080E">
        <w:br w:type="page"/>
      </w:r>
    </w:p>
    <w:tbl>
      <w:tblPr>
        <w:tblW w:w="0" w:type="auto"/>
        <w:tblInd w:w="562" w:type="dxa"/>
        <w:tblLayout w:type="fixed"/>
        <w:tblCellMar>
          <w:left w:w="0" w:type="dxa"/>
          <w:right w:w="0" w:type="dxa"/>
        </w:tblCellMar>
        <w:tblLook w:val="0000" w:firstRow="0" w:lastRow="0" w:firstColumn="0" w:lastColumn="0" w:noHBand="0" w:noVBand="0"/>
      </w:tblPr>
      <w:tblGrid>
        <w:gridCol w:w="4264"/>
        <w:gridCol w:w="5375"/>
      </w:tblGrid>
      <w:tr w:rsidR="00D10E03" w:rsidRPr="00C1080E" w14:paraId="249C4CAF" w14:textId="77777777" w:rsidTr="009419AE">
        <w:trPr>
          <w:trHeight w:val="1124"/>
        </w:trPr>
        <w:tc>
          <w:tcPr>
            <w:tcW w:w="4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345B85" w14:textId="77777777" w:rsidR="00D10E03" w:rsidRPr="00236AE2" w:rsidRDefault="00D10E03" w:rsidP="009419AE">
            <w:pPr>
              <w:pStyle w:val="TableParagraph"/>
              <w:tabs>
                <w:tab w:val="left" w:pos="567"/>
              </w:tabs>
              <w:kinsoku w:val="0"/>
              <w:overflowPunct w:val="0"/>
              <w:rPr>
                <w:b/>
                <w:bCs/>
              </w:rPr>
            </w:pPr>
            <w:r w:rsidRPr="00236AE2">
              <w:rPr>
                <w:b/>
                <w:bCs/>
              </w:rPr>
              <w:lastRenderedPageBreak/>
              <w:t>Training implications:</w:t>
            </w:r>
          </w:p>
        </w:tc>
        <w:tc>
          <w:tcPr>
            <w:tcW w:w="53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A7E8D6" w14:textId="77777777" w:rsidR="00D10E03" w:rsidRPr="00236AE2" w:rsidRDefault="00D10E03" w:rsidP="009419AE">
            <w:pPr>
              <w:pStyle w:val="TableParagraph"/>
              <w:kinsoku w:val="0"/>
              <w:overflowPunct w:val="0"/>
              <w:spacing w:line="242" w:lineRule="auto"/>
              <w:rPr>
                <w:color w:val="000000" w:themeColor="text1"/>
              </w:rPr>
            </w:pPr>
            <w:r w:rsidRPr="00236AE2">
              <w:rPr>
                <w:color w:val="000000" w:themeColor="text1"/>
              </w:rPr>
              <w:t>Staff and volunteers need to be aware of the content of the policy, the policy will be available on the Department of Administration drive within the network.</w:t>
            </w:r>
          </w:p>
        </w:tc>
      </w:tr>
      <w:tr w:rsidR="00D10E03" w:rsidRPr="00C1080E" w14:paraId="6632996F" w14:textId="77777777" w:rsidTr="009419AE">
        <w:trPr>
          <w:trHeight w:val="1268"/>
        </w:trPr>
        <w:tc>
          <w:tcPr>
            <w:tcW w:w="4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36A17B" w14:textId="77777777" w:rsidR="00D10E03" w:rsidRPr="00236AE2" w:rsidRDefault="00D10E03" w:rsidP="009419AE">
            <w:pPr>
              <w:pStyle w:val="TableParagraph"/>
              <w:tabs>
                <w:tab w:val="left" w:pos="567"/>
              </w:tabs>
              <w:kinsoku w:val="0"/>
              <w:overflowPunct w:val="0"/>
              <w:rPr>
                <w:b/>
                <w:bCs/>
              </w:rPr>
            </w:pPr>
            <w:r w:rsidRPr="00236AE2">
              <w:rPr>
                <w:b/>
                <w:bCs/>
              </w:rPr>
              <w:t>Resource implications</w:t>
            </w:r>
          </w:p>
        </w:tc>
        <w:tc>
          <w:tcPr>
            <w:tcW w:w="53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DD9F3D" w14:textId="77777777" w:rsidR="00D10E03" w:rsidRPr="00236AE2" w:rsidRDefault="00D10E03" w:rsidP="009419AE">
            <w:pPr>
              <w:pStyle w:val="TableParagraph"/>
              <w:kinsoku w:val="0"/>
              <w:overflowPunct w:val="0"/>
              <w:ind w:right="467"/>
              <w:rPr>
                <w:color w:val="000000" w:themeColor="text1"/>
              </w:rPr>
            </w:pPr>
            <w:r w:rsidRPr="00236AE2">
              <w:rPr>
                <w:color w:val="000000" w:themeColor="text1"/>
              </w:rPr>
              <w:t>Communication of the policy is the key requirement; Files recoding the approval of Capital and restricted funds income will need to be maintained.</w:t>
            </w:r>
          </w:p>
        </w:tc>
      </w:tr>
      <w:tr w:rsidR="00D10E03" w:rsidRPr="00C1080E" w14:paraId="418D958A" w14:textId="77777777" w:rsidTr="009419AE">
        <w:trPr>
          <w:trHeight w:val="820"/>
        </w:trPr>
        <w:tc>
          <w:tcPr>
            <w:tcW w:w="4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3532F5" w14:textId="77777777" w:rsidR="00D10E03" w:rsidRPr="000844B0" w:rsidRDefault="00D10E03" w:rsidP="009419AE">
            <w:pPr>
              <w:pStyle w:val="TableParagraph"/>
              <w:tabs>
                <w:tab w:val="left" w:pos="567"/>
              </w:tabs>
              <w:kinsoku w:val="0"/>
              <w:overflowPunct w:val="0"/>
              <w:spacing w:line="242" w:lineRule="auto"/>
              <w:ind w:right="11"/>
              <w:rPr>
                <w:b/>
                <w:bCs/>
                <w:color w:val="000000" w:themeColor="text1"/>
                <w:highlight w:val="yellow"/>
              </w:rPr>
            </w:pPr>
            <w:r w:rsidRPr="000844B0">
              <w:rPr>
                <w:b/>
                <w:bCs/>
                <w:color w:val="000000" w:themeColor="text1"/>
                <w:highlight w:val="yellow"/>
              </w:rPr>
              <w:t>Further details and additional copies available from:</w:t>
            </w:r>
          </w:p>
        </w:tc>
        <w:tc>
          <w:tcPr>
            <w:tcW w:w="53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F0AF9B" w14:textId="77777777" w:rsidR="00D10E03" w:rsidRPr="000844B0" w:rsidRDefault="00D10E03" w:rsidP="009419AE">
            <w:pPr>
              <w:pStyle w:val="TableParagraph"/>
              <w:kinsoku w:val="0"/>
              <w:overflowPunct w:val="0"/>
              <w:spacing w:line="242" w:lineRule="auto"/>
              <w:ind w:right="120"/>
              <w:rPr>
                <w:color w:val="000000" w:themeColor="text1"/>
                <w:highlight w:val="yellow"/>
              </w:rPr>
            </w:pPr>
            <w:r w:rsidRPr="000844B0">
              <w:rPr>
                <w:color w:val="000000" w:themeColor="text1"/>
                <w:highlight w:val="yellow"/>
              </w:rPr>
              <w:t>Please contact the Financial Department for further information on this policy.</w:t>
            </w:r>
          </w:p>
        </w:tc>
      </w:tr>
      <w:tr w:rsidR="00D10E03" w:rsidRPr="00C1080E" w14:paraId="4DCB8FD7" w14:textId="77777777" w:rsidTr="009419AE">
        <w:trPr>
          <w:trHeight w:val="825"/>
        </w:trPr>
        <w:tc>
          <w:tcPr>
            <w:tcW w:w="4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AEACDE" w14:textId="77777777" w:rsidR="00D10E03" w:rsidRPr="000844B0" w:rsidRDefault="00D10E03" w:rsidP="009419AE">
            <w:pPr>
              <w:pStyle w:val="TableParagraph"/>
              <w:tabs>
                <w:tab w:val="left" w:pos="567"/>
              </w:tabs>
              <w:kinsoku w:val="0"/>
              <w:overflowPunct w:val="0"/>
              <w:rPr>
                <w:b/>
                <w:bCs/>
                <w:color w:val="000000" w:themeColor="text1"/>
                <w:highlight w:val="yellow"/>
              </w:rPr>
            </w:pPr>
            <w:r w:rsidRPr="000844B0">
              <w:rPr>
                <w:b/>
                <w:bCs/>
                <w:color w:val="000000" w:themeColor="text1"/>
                <w:highlight w:val="yellow"/>
              </w:rPr>
              <w:t>Consultation process</w:t>
            </w:r>
          </w:p>
        </w:tc>
        <w:tc>
          <w:tcPr>
            <w:tcW w:w="53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2AA368" w14:textId="77777777" w:rsidR="00D10E03" w:rsidRPr="000844B0" w:rsidRDefault="00D10E03" w:rsidP="009419AE">
            <w:pPr>
              <w:pStyle w:val="TableParagraph"/>
              <w:kinsoku w:val="0"/>
              <w:overflowPunct w:val="0"/>
              <w:spacing w:line="242" w:lineRule="auto"/>
              <w:ind w:right="93"/>
              <w:rPr>
                <w:color w:val="000000" w:themeColor="text1"/>
                <w:highlight w:val="yellow"/>
              </w:rPr>
            </w:pPr>
            <w:r w:rsidRPr="000844B0">
              <w:rPr>
                <w:color w:val="000000" w:themeColor="text1"/>
                <w:highlight w:val="yellow"/>
              </w:rPr>
              <w:t>The Finance department have developed this process in conjunction with Estates and Communications / Grants team</w:t>
            </w:r>
          </w:p>
        </w:tc>
      </w:tr>
      <w:tr w:rsidR="00D10E03" w:rsidRPr="00C1080E" w14:paraId="53C17710" w14:textId="77777777" w:rsidTr="009419AE">
        <w:trPr>
          <w:trHeight w:val="670"/>
        </w:trPr>
        <w:tc>
          <w:tcPr>
            <w:tcW w:w="4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A1AC0" w14:textId="77777777" w:rsidR="00D10E03" w:rsidRPr="000844B0" w:rsidRDefault="00D10E03" w:rsidP="009419AE">
            <w:pPr>
              <w:pStyle w:val="TableParagraph"/>
              <w:tabs>
                <w:tab w:val="left" w:pos="567"/>
              </w:tabs>
              <w:kinsoku w:val="0"/>
              <w:overflowPunct w:val="0"/>
              <w:rPr>
                <w:b/>
                <w:bCs/>
                <w:color w:val="000000" w:themeColor="text1"/>
                <w:highlight w:val="yellow"/>
              </w:rPr>
            </w:pPr>
            <w:r w:rsidRPr="000844B0">
              <w:rPr>
                <w:b/>
                <w:bCs/>
                <w:color w:val="000000" w:themeColor="text1"/>
                <w:highlight w:val="yellow"/>
              </w:rPr>
              <w:t>Approved by:</w:t>
            </w:r>
          </w:p>
        </w:tc>
        <w:tc>
          <w:tcPr>
            <w:tcW w:w="53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C103F4" w14:textId="77777777" w:rsidR="00D10E03" w:rsidRPr="000844B0" w:rsidRDefault="00D10E03" w:rsidP="009419AE">
            <w:pPr>
              <w:pStyle w:val="TableParagraph"/>
              <w:kinsoku w:val="0"/>
              <w:overflowPunct w:val="0"/>
              <w:spacing w:before="3" w:line="237" w:lineRule="auto"/>
              <w:rPr>
                <w:color w:val="000000" w:themeColor="text1"/>
                <w:highlight w:val="yellow"/>
              </w:rPr>
            </w:pPr>
            <w:r w:rsidRPr="000844B0">
              <w:rPr>
                <w:color w:val="000000" w:themeColor="text1"/>
                <w:highlight w:val="yellow"/>
              </w:rPr>
              <w:t>Finance Committee</w:t>
            </w:r>
          </w:p>
        </w:tc>
      </w:tr>
      <w:tr w:rsidR="00D10E03" w:rsidRPr="00C1080E" w14:paraId="580E4ED1" w14:textId="77777777" w:rsidTr="00D10E03">
        <w:trPr>
          <w:trHeight w:val="340"/>
        </w:trPr>
        <w:tc>
          <w:tcPr>
            <w:tcW w:w="4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018F55" w14:textId="77777777" w:rsidR="00D10E03" w:rsidRPr="000844B0" w:rsidRDefault="00D10E03" w:rsidP="009419AE">
            <w:pPr>
              <w:pStyle w:val="TableParagraph"/>
              <w:tabs>
                <w:tab w:val="left" w:pos="567"/>
              </w:tabs>
              <w:kinsoku w:val="0"/>
              <w:overflowPunct w:val="0"/>
              <w:spacing w:before="5"/>
              <w:rPr>
                <w:b/>
                <w:bCs/>
                <w:color w:val="000000" w:themeColor="text1"/>
                <w:highlight w:val="yellow"/>
              </w:rPr>
            </w:pPr>
            <w:r w:rsidRPr="000844B0">
              <w:rPr>
                <w:b/>
                <w:bCs/>
                <w:color w:val="000000" w:themeColor="text1"/>
                <w:highlight w:val="yellow"/>
              </w:rPr>
              <w:t>Date approved:</w:t>
            </w:r>
          </w:p>
        </w:tc>
        <w:tc>
          <w:tcPr>
            <w:tcW w:w="53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E486A6" w14:textId="77777777" w:rsidR="00D10E03" w:rsidRPr="000844B0" w:rsidRDefault="00D10E03" w:rsidP="009419AE">
            <w:pPr>
              <w:pStyle w:val="TableParagraph"/>
              <w:kinsoku w:val="0"/>
              <w:overflowPunct w:val="0"/>
              <w:spacing w:before="5"/>
              <w:rPr>
                <w:color w:val="000000" w:themeColor="text1"/>
                <w:highlight w:val="yellow"/>
              </w:rPr>
            </w:pPr>
            <w:r w:rsidRPr="000844B0">
              <w:rPr>
                <w:color w:val="000000" w:themeColor="text1"/>
                <w:highlight w:val="yellow"/>
              </w:rPr>
              <w:t>February 2021</w:t>
            </w:r>
          </w:p>
        </w:tc>
      </w:tr>
    </w:tbl>
    <w:p w14:paraId="37F290D4" w14:textId="77777777" w:rsidR="00D10E03" w:rsidRPr="00236AE2" w:rsidRDefault="00D10E03" w:rsidP="00D10E03">
      <w:pPr>
        <w:pStyle w:val="BodyText"/>
        <w:tabs>
          <w:tab w:val="left" w:pos="567"/>
        </w:tabs>
        <w:kinsoku w:val="0"/>
        <w:overflowPunct w:val="0"/>
        <w:rPr>
          <w:b/>
          <w:bCs/>
          <w:sz w:val="22"/>
          <w:szCs w:val="22"/>
        </w:rPr>
      </w:pPr>
    </w:p>
    <w:p w14:paraId="6FAAD3E1" w14:textId="1297B089" w:rsidR="00D10E03" w:rsidRPr="00236AE2" w:rsidRDefault="00D10E03" w:rsidP="00D10E03">
      <w:pPr>
        <w:pStyle w:val="Heading3"/>
        <w:tabs>
          <w:tab w:val="left" w:pos="567"/>
        </w:tabs>
        <w:kinsoku w:val="0"/>
        <w:overflowPunct w:val="0"/>
        <w:spacing w:before="93"/>
        <w:ind w:left="360"/>
        <w:rPr>
          <w:rFonts w:ascii="Leelawadee" w:hAnsi="Leelawadee" w:cs="Leelawadee"/>
          <w:sz w:val="22"/>
          <w:szCs w:val="22"/>
        </w:rPr>
      </w:pPr>
      <w:r>
        <w:rPr>
          <w:rFonts w:ascii="Leelawadee" w:hAnsi="Leelawadee" w:cs="Leelawadee"/>
          <w:sz w:val="22"/>
          <w:szCs w:val="22"/>
        </w:rPr>
        <w:t xml:space="preserve">   </w:t>
      </w:r>
      <w:bookmarkStart w:id="20" w:name="_Toc69908226"/>
      <w:r w:rsidRPr="00236AE2">
        <w:rPr>
          <w:rFonts w:ascii="Leelawadee" w:hAnsi="Leelawadee" w:cs="Leelawadee"/>
          <w:sz w:val="22"/>
          <w:szCs w:val="22"/>
        </w:rPr>
        <w:t>Website upload:</w:t>
      </w:r>
      <w:bookmarkEnd w:id="20"/>
    </w:p>
    <w:p w14:paraId="078F47CB" w14:textId="77777777" w:rsidR="00D10E03" w:rsidRPr="00236AE2" w:rsidRDefault="00D10E03" w:rsidP="00D10E03">
      <w:pPr>
        <w:pStyle w:val="BodyText"/>
        <w:tabs>
          <w:tab w:val="left" w:pos="567"/>
        </w:tabs>
        <w:kinsoku w:val="0"/>
        <w:overflowPunct w:val="0"/>
        <w:spacing w:before="6"/>
        <w:ind w:left="360"/>
        <w:rPr>
          <w:b/>
          <w:bCs/>
          <w:sz w:val="22"/>
          <w:szCs w:val="22"/>
        </w:rPr>
      </w:pPr>
    </w:p>
    <w:tbl>
      <w:tblPr>
        <w:tblW w:w="0" w:type="auto"/>
        <w:tblInd w:w="562" w:type="dxa"/>
        <w:tblLayout w:type="fixed"/>
        <w:tblCellMar>
          <w:left w:w="0" w:type="dxa"/>
          <w:right w:w="0" w:type="dxa"/>
        </w:tblCellMar>
        <w:tblLook w:val="0000" w:firstRow="0" w:lastRow="0" w:firstColumn="0" w:lastColumn="0" w:noHBand="0" w:noVBand="0"/>
      </w:tblPr>
      <w:tblGrid>
        <w:gridCol w:w="1551"/>
        <w:gridCol w:w="2761"/>
        <w:gridCol w:w="5344"/>
      </w:tblGrid>
      <w:tr w:rsidR="00D10E03" w:rsidRPr="000844B0" w14:paraId="70A873D6" w14:textId="77777777" w:rsidTr="009419AE">
        <w:trPr>
          <w:trHeight w:val="508"/>
        </w:trPr>
        <w:tc>
          <w:tcPr>
            <w:tcW w:w="1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C1DD56" w14:textId="77777777" w:rsidR="00D10E03" w:rsidRPr="000844B0" w:rsidRDefault="00D10E03" w:rsidP="009419AE">
            <w:pPr>
              <w:pStyle w:val="TableParagraph"/>
              <w:tabs>
                <w:tab w:val="left" w:pos="567"/>
              </w:tabs>
              <w:kinsoku w:val="0"/>
              <w:overflowPunct w:val="0"/>
              <w:rPr>
                <w:color w:val="000000" w:themeColor="text1"/>
                <w:highlight w:val="yellow"/>
              </w:rPr>
            </w:pPr>
            <w:r w:rsidRPr="000844B0">
              <w:rPr>
                <w:color w:val="000000" w:themeColor="text1"/>
                <w:highlight w:val="yellow"/>
              </w:rPr>
              <w:t>Website</w:t>
            </w:r>
          </w:p>
        </w:tc>
        <w:tc>
          <w:tcPr>
            <w:tcW w:w="27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54F4A0" w14:textId="77777777" w:rsidR="00D10E03" w:rsidRPr="000844B0" w:rsidRDefault="00D10E03" w:rsidP="009419AE">
            <w:pPr>
              <w:pStyle w:val="TableParagraph"/>
              <w:tabs>
                <w:tab w:val="left" w:pos="567"/>
              </w:tabs>
              <w:kinsoku w:val="0"/>
              <w:overflowPunct w:val="0"/>
              <w:spacing w:before="1" w:line="256" w:lineRule="exact"/>
              <w:ind w:right="676"/>
              <w:rPr>
                <w:color w:val="000000" w:themeColor="text1"/>
                <w:highlight w:val="yellow"/>
              </w:rPr>
            </w:pPr>
          </w:p>
        </w:tc>
        <w:tc>
          <w:tcPr>
            <w:tcW w:w="53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39636E" w14:textId="77777777" w:rsidR="00D10E03" w:rsidRPr="000844B0" w:rsidRDefault="00D10E03" w:rsidP="009419AE">
            <w:pPr>
              <w:pStyle w:val="TableParagraph"/>
              <w:tabs>
                <w:tab w:val="left" w:pos="567"/>
              </w:tabs>
              <w:kinsoku w:val="0"/>
              <w:overflowPunct w:val="0"/>
              <w:rPr>
                <w:color w:val="000000" w:themeColor="text1"/>
                <w:highlight w:val="yellow"/>
              </w:rPr>
            </w:pPr>
          </w:p>
        </w:tc>
      </w:tr>
      <w:tr w:rsidR="00D10E03" w:rsidRPr="000844B0" w14:paraId="24BFFD1E" w14:textId="77777777" w:rsidTr="00D10E03">
        <w:trPr>
          <w:trHeight w:val="541"/>
        </w:trPr>
        <w:tc>
          <w:tcPr>
            <w:tcW w:w="1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70C2C5" w14:textId="77777777" w:rsidR="00D10E03" w:rsidRPr="000844B0" w:rsidRDefault="00D10E03" w:rsidP="009419AE">
            <w:pPr>
              <w:pStyle w:val="TableParagraph"/>
              <w:tabs>
                <w:tab w:val="left" w:pos="567"/>
              </w:tabs>
              <w:kinsoku w:val="0"/>
              <w:overflowPunct w:val="0"/>
              <w:spacing w:line="249" w:lineRule="exact"/>
              <w:rPr>
                <w:color w:val="000000" w:themeColor="text1"/>
                <w:highlight w:val="yellow"/>
              </w:rPr>
            </w:pPr>
            <w:r w:rsidRPr="000844B0">
              <w:rPr>
                <w:color w:val="000000" w:themeColor="text1"/>
                <w:highlight w:val="yellow"/>
              </w:rPr>
              <w:t>Keywords:</w:t>
            </w:r>
          </w:p>
        </w:tc>
        <w:tc>
          <w:tcPr>
            <w:tcW w:w="81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ECB3F1" w14:textId="77777777" w:rsidR="00D10E03" w:rsidRPr="000844B0" w:rsidRDefault="00D10E03" w:rsidP="009419AE">
            <w:pPr>
              <w:pStyle w:val="TableParagraph"/>
              <w:tabs>
                <w:tab w:val="left" w:pos="567"/>
              </w:tabs>
              <w:kinsoku w:val="0"/>
              <w:overflowPunct w:val="0"/>
              <w:spacing w:line="237" w:lineRule="auto"/>
              <w:ind w:right="32"/>
              <w:rPr>
                <w:i/>
                <w:iCs/>
                <w:color w:val="000000" w:themeColor="text1"/>
                <w:highlight w:val="yellow"/>
              </w:rPr>
            </w:pPr>
            <w:r w:rsidRPr="000844B0">
              <w:rPr>
                <w:i/>
                <w:iCs/>
                <w:color w:val="000000" w:themeColor="text1"/>
                <w:highlight w:val="yellow"/>
              </w:rPr>
              <w:t>Income, Grants, Donation, Award, Legacy</w:t>
            </w:r>
          </w:p>
        </w:tc>
      </w:tr>
    </w:tbl>
    <w:p w14:paraId="745E3632" w14:textId="77777777" w:rsidR="00D10E03" w:rsidRPr="000844B0" w:rsidRDefault="00D10E03" w:rsidP="00D10E03">
      <w:pPr>
        <w:pStyle w:val="BodyText"/>
        <w:tabs>
          <w:tab w:val="left" w:pos="567"/>
        </w:tabs>
        <w:kinsoku w:val="0"/>
        <w:overflowPunct w:val="0"/>
        <w:spacing w:before="9"/>
        <w:ind w:left="360"/>
        <w:rPr>
          <w:b/>
          <w:bCs/>
          <w:sz w:val="16"/>
          <w:szCs w:val="16"/>
          <w:highlight w:val="yellow"/>
        </w:rPr>
      </w:pPr>
    </w:p>
    <w:p w14:paraId="3106001C" w14:textId="77777777" w:rsidR="00D10E03" w:rsidRPr="000844B0" w:rsidRDefault="00D10E03" w:rsidP="00D10E03">
      <w:pPr>
        <w:pStyle w:val="BodyText"/>
        <w:tabs>
          <w:tab w:val="left" w:pos="567"/>
        </w:tabs>
        <w:kinsoku w:val="0"/>
        <w:overflowPunct w:val="0"/>
        <w:ind w:left="360"/>
        <w:rPr>
          <w:b/>
          <w:bCs/>
          <w:sz w:val="22"/>
          <w:szCs w:val="22"/>
          <w:highlight w:val="yellow"/>
        </w:rPr>
      </w:pPr>
      <w:r w:rsidRPr="000844B0">
        <w:rPr>
          <w:b/>
          <w:bCs/>
          <w:highlight w:val="yellow"/>
        </w:rPr>
        <w:tab/>
      </w:r>
      <w:proofErr w:type="gramStart"/>
      <w:r w:rsidRPr="000844B0">
        <w:rPr>
          <w:b/>
          <w:bCs/>
          <w:sz w:val="22"/>
          <w:szCs w:val="22"/>
          <w:highlight w:val="yellow"/>
        </w:rPr>
        <w:t>Amendments</w:t>
      </w:r>
      <w:proofErr w:type="gramEnd"/>
      <w:r w:rsidRPr="000844B0">
        <w:rPr>
          <w:b/>
          <w:bCs/>
          <w:sz w:val="22"/>
          <w:szCs w:val="22"/>
          <w:highlight w:val="yellow"/>
        </w:rPr>
        <w:t xml:space="preserve"> summary:</w:t>
      </w:r>
    </w:p>
    <w:p w14:paraId="4E3EED11" w14:textId="77777777" w:rsidR="00D10E03" w:rsidRPr="000844B0" w:rsidRDefault="00D10E03" w:rsidP="00D10E03">
      <w:pPr>
        <w:pStyle w:val="BodyText"/>
        <w:tabs>
          <w:tab w:val="left" w:pos="567"/>
        </w:tabs>
        <w:kinsoku w:val="0"/>
        <w:overflowPunct w:val="0"/>
        <w:spacing w:before="3"/>
        <w:ind w:left="360"/>
        <w:rPr>
          <w:b/>
          <w:bCs/>
          <w:sz w:val="22"/>
          <w:szCs w:val="22"/>
          <w:highlight w:val="yellow"/>
        </w:rPr>
      </w:pPr>
    </w:p>
    <w:tbl>
      <w:tblPr>
        <w:tblW w:w="0" w:type="auto"/>
        <w:tblInd w:w="562" w:type="dxa"/>
        <w:tblLayout w:type="fixed"/>
        <w:tblCellMar>
          <w:left w:w="0" w:type="dxa"/>
          <w:right w:w="0" w:type="dxa"/>
        </w:tblCellMar>
        <w:tblLook w:val="0000" w:firstRow="0" w:lastRow="0" w:firstColumn="0" w:lastColumn="0" w:noHBand="0" w:noVBand="0"/>
      </w:tblPr>
      <w:tblGrid>
        <w:gridCol w:w="1191"/>
        <w:gridCol w:w="1215"/>
        <w:gridCol w:w="1081"/>
        <w:gridCol w:w="4668"/>
        <w:gridCol w:w="1484"/>
      </w:tblGrid>
      <w:tr w:rsidR="00D10E03" w:rsidRPr="000844B0" w14:paraId="09190ECB" w14:textId="77777777" w:rsidTr="009419AE">
        <w:trPr>
          <w:trHeight w:val="551"/>
        </w:trPr>
        <w:tc>
          <w:tcPr>
            <w:tcW w:w="1191" w:type="dxa"/>
            <w:tcBorders>
              <w:top w:val="single" w:sz="4" w:space="0" w:color="000000"/>
              <w:left w:val="single" w:sz="4" w:space="0" w:color="000000"/>
              <w:bottom w:val="single" w:sz="4" w:space="0" w:color="000000"/>
              <w:right w:val="single" w:sz="4" w:space="0" w:color="000000"/>
            </w:tcBorders>
          </w:tcPr>
          <w:p w14:paraId="5F19762C" w14:textId="77777777" w:rsidR="00D10E03" w:rsidRPr="000844B0" w:rsidRDefault="00D10E03" w:rsidP="009419AE">
            <w:pPr>
              <w:pStyle w:val="TableParagraph"/>
              <w:tabs>
                <w:tab w:val="left" w:pos="567"/>
              </w:tabs>
              <w:kinsoku w:val="0"/>
              <w:overflowPunct w:val="0"/>
              <w:spacing w:before="3" w:line="278" w:lineRule="exact"/>
              <w:ind w:right="290"/>
              <w:rPr>
                <w:highlight w:val="yellow"/>
              </w:rPr>
            </w:pPr>
            <w:r w:rsidRPr="000844B0">
              <w:rPr>
                <w:highlight w:val="yellow"/>
              </w:rPr>
              <w:t>Amend No</w:t>
            </w:r>
          </w:p>
        </w:tc>
        <w:tc>
          <w:tcPr>
            <w:tcW w:w="1215" w:type="dxa"/>
            <w:tcBorders>
              <w:top w:val="single" w:sz="4" w:space="0" w:color="000000"/>
              <w:left w:val="single" w:sz="4" w:space="0" w:color="000000"/>
              <w:bottom w:val="single" w:sz="4" w:space="0" w:color="000000"/>
              <w:right w:val="single" w:sz="4" w:space="0" w:color="000000"/>
            </w:tcBorders>
          </w:tcPr>
          <w:p w14:paraId="6ED75D62" w14:textId="77777777" w:rsidR="00D10E03" w:rsidRPr="000844B0" w:rsidRDefault="00D10E03" w:rsidP="009419AE">
            <w:pPr>
              <w:pStyle w:val="TableParagraph"/>
              <w:tabs>
                <w:tab w:val="left" w:pos="567"/>
              </w:tabs>
              <w:kinsoku w:val="0"/>
              <w:overflowPunct w:val="0"/>
              <w:rPr>
                <w:highlight w:val="yellow"/>
              </w:rPr>
            </w:pPr>
            <w:r w:rsidRPr="000844B0">
              <w:rPr>
                <w:highlight w:val="yellow"/>
              </w:rPr>
              <w:t>Issued</w:t>
            </w:r>
          </w:p>
        </w:tc>
        <w:tc>
          <w:tcPr>
            <w:tcW w:w="1081" w:type="dxa"/>
            <w:tcBorders>
              <w:top w:val="single" w:sz="4" w:space="0" w:color="000000"/>
              <w:left w:val="single" w:sz="4" w:space="0" w:color="000000"/>
              <w:bottom w:val="single" w:sz="4" w:space="0" w:color="000000"/>
              <w:right w:val="single" w:sz="4" w:space="0" w:color="000000"/>
            </w:tcBorders>
          </w:tcPr>
          <w:p w14:paraId="57266BEA" w14:textId="77777777" w:rsidR="00D10E03" w:rsidRPr="000844B0" w:rsidRDefault="00D10E03" w:rsidP="009419AE">
            <w:pPr>
              <w:pStyle w:val="TableParagraph"/>
              <w:tabs>
                <w:tab w:val="left" w:pos="567"/>
              </w:tabs>
              <w:kinsoku w:val="0"/>
              <w:overflowPunct w:val="0"/>
              <w:rPr>
                <w:highlight w:val="yellow"/>
              </w:rPr>
            </w:pPr>
            <w:r w:rsidRPr="000844B0">
              <w:rPr>
                <w:highlight w:val="yellow"/>
              </w:rPr>
              <w:t>Page(s)</w:t>
            </w:r>
          </w:p>
        </w:tc>
        <w:tc>
          <w:tcPr>
            <w:tcW w:w="4668" w:type="dxa"/>
            <w:tcBorders>
              <w:top w:val="single" w:sz="4" w:space="0" w:color="000000"/>
              <w:left w:val="single" w:sz="4" w:space="0" w:color="000000"/>
              <w:bottom w:val="single" w:sz="4" w:space="0" w:color="000000"/>
              <w:right w:val="single" w:sz="4" w:space="0" w:color="000000"/>
            </w:tcBorders>
          </w:tcPr>
          <w:p w14:paraId="7806DED3" w14:textId="77777777" w:rsidR="00D10E03" w:rsidRPr="000844B0" w:rsidRDefault="00D10E03" w:rsidP="009419AE">
            <w:pPr>
              <w:pStyle w:val="TableParagraph"/>
              <w:tabs>
                <w:tab w:val="left" w:pos="567"/>
              </w:tabs>
              <w:kinsoku w:val="0"/>
              <w:overflowPunct w:val="0"/>
              <w:rPr>
                <w:highlight w:val="yellow"/>
              </w:rPr>
            </w:pPr>
            <w:r w:rsidRPr="000844B0">
              <w:rPr>
                <w:highlight w:val="yellow"/>
              </w:rPr>
              <w:t>Subject</w:t>
            </w:r>
          </w:p>
        </w:tc>
        <w:tc>
          <w:tcPr>
            <w:tcW w:w="1484" w:type="dxa"/>
            <w:tcBorders>
              <w:top w:val="single" w:sz="4" w:space="0" w:color="000000"/>
              <w:left w:val="single" w:sz="4" w:space="0" w:color="000000"/>
              <w:bottom w:val="single" w:sz="4" w:space="0" w:color="000000"/>
              <w:right w:val="single" w:sz="4" w:space="0" w:color="000000"/>
            </w:tcBorders>
          </w:tcPr>
          <w:p w14:paraId="3A9F374B" w14:textId="77777777" w:rsidR="00D10E03" w:rsidRPr="000844B0" w:rsidRDefault="00D10E03" w:rsidP="009419AE">
            <w:pPr>
              <w:pStyle w:val="TableParagraph"/>
              <w:tabs>
                <w:tab w:val="left" w:pos="567"/>
              </w:tabs>
              <w:kinsoku w:val="0"/>
              <w:overflowPunct w:val="0"/>
              <w:rPr>
                <w:highlight w:val="yellow"/>
              </w:rPr>
            </w:pPr>
            <w:r w:rsidRPr="000844B0">
              <w:rPr>
                <w:highlight w:val="yellow"/>
              </w:rPr>
              <w:t>Action Date</w:t>
            </w:r>
          </w:p>
        </w:tc>
      </w:tr>
      <w:tr w:rsidR="00D10E03" w:rsidRPr="000844B0" w14:paraId="33D78578" w14:textId="77777777" w:rsidTr="009419AE">
        <w:trPr>
          <w:trHeight w:val="270"/>
        </w:trPr>
        <w:tc>
          <w:tcPr>
            <w:tcW w:w="1191" w:type="dxa"/>
            <w:tcBorders>
              <w:top w:val="single" w:sz="4" w:space="0" w:color="000000"/>
              <w:left w:val="single" w:sz="4" w:space="0" w:color="000000"/>
              <w:bottom w:val="single" w:sz="4" w:space="0" w:color="000000"/>
              <w:right w:val="single" w:sz="4" w:space="0" w:color="000000"/>
            </w:tcBorders>
          </w:tcPr>
          <w:p w14:paraId="21592D5B" w14:textId="77777777" w:rsidR="00D10E03" w:rsidRPr="000844B0" w:rsidRDefault="00D10E03" w:rsidP="009419AE">
            <w:pPr>
              <w:pStyle w:val="TableParagraph"/>
              <w:tabs>
                <w:tab w:val="left" w:pos="567"/>
              </w:tabs>
              <w:kinsoku w:val="0"/>
              <w:overflowPunct w:val="0"/>
              <w:spacing w:line="251" w:lineRule="exact"/>
              <w:rPr>
                <w:w w:val="99"/>
                <w:highlight w:val="yellow"/>
              </w:rPr>
            </w:pPr>
            <w:r w:rsidRPr="000844B0">
              <w:rPr>
                <w:w w:val="99"/>
                <w:highlight w:val="yellow"/>
              </w:rPr>
              <w:t>1</w:t>
            </w:r>
          </w:p>
        </w:tc>
        <w:tc>
          <w:tcPr>
            <w:tcW w:w="1215" w:type="dxa"/>
            <w:tcBorders>
              <w:top w:val="single" w:sz="4" w:space="0" w:color="000000"/>
              <w:left w:val="single" w:sz="4" w:space="0" w:color="000000"/>
              <w:bottom w:val="single" w:sz="4" w:space="0" w:color="000000"/>
              <w:right w:val="single" w:sz="4" w:space="0" w:color="000000"/>
            </w:tcBorders>
          </w:tcPr>
          <w:p w14:paraId="752DCAF5" w14:textId="77777777" w:rsidR="00D10E03" w:rsidRPr="000844B0" w:rsidRDefault="00D10E03" w:rsidP="009419AE">
            <w:pPr>
              <w:pStyle w:val="TableParagraph"/>
              <w:tabs>
                <w:tab w:val="left" w:pos="567"/>
              </w:tabs>
              <w:kinsoku w:val="0"/>
              <w:overflowPunct w:val="0"/>
              <w:rPr>
                <w:highlight w:val="yellow"/>
              </w:rPr>
            </w:pPr>
          </w:p>
        </w:tc>
        <w:tc>
          <w:tcPr>
            <w:tcW w:w="1081" w:type="dxa"/>
            <w:tcBorders>
              <w:top w:val="single" w:sz="4" w:space="0" w:color="000000"/>
              <w:left w:val="single" w:sz="4" w:space="0" w:color="000000"/>
              <w:bottom w:val="single" w:sz="4" w:space="0" w:color="000000"/>
              <w:right w:val="single" w:sz="4" w:space="0" w:color="000000"/>
            </w:tcBorders>
          </w:tcPr>
          <w:p w14:paraId="78CFFD1B" w14:textId="77777777" w:rsidR="00D10E03" w:rsidRPr="000844B0" w:rsidRDefault="00D10E03" w:rsidP="009419AE">
            <w:pPr>
              <w:pStyle w:val="TableParagraph"/>
              <w:tabs>
                <w:tab w:val="left" w:pos="567"/>
              </w:tabs>
              <w:kinsoku w:val="0"/>
              <w:overflowPunct w:val="0"/>
              <w:rPr>
                <w:highlight w:val="yellow"/>
              </w:rPr>
            </w:pPr>
          </w:p>
        </w:tc>
        <w:tc>
          <w:tcPr>
            <w:tcW w:w="4668" w:type="dxa"/>
            <w:tcBorders>
              <w:top w:val="single" w:sz="4" w:space="0" w:color="000000"/>
              <w:left w:val="single" w:sz="4" w:space="0" w:color="000000"/>
              <w:bottom w:val="single" w:sz="4" w:space="0" w:color="000000"/>
              <w:right w:val="single" w:sz="4" w:space="0" w:color="000000"/>
            </w:tcBorders>
          </w:tcPr>
          <w:p w14:paraId="5E2DE86C" w14:textId="77777777" w:rsidR="00D10E03" w:rsidRPr="000844B0" w:rsidRDefault="00D10E03" w:rsidP="009419AE">
            <w:pPr>
              <w:pStyle w:val="TableParagraph"/>
              <w:tabs>
                <w:tab w:val="left" w:pos="567"/>
              </w:tabs>
              <w:kinsoku w:val="0"/>
              <w:overflowPunct w:val="0"/>
              <w:rPr>
                <w:highlight w:val="yellow"/>
              </w:rPr>
            </w:pPr>
          </w:p>
        </w:tc>
        <w:tc>
          <w:tcPr>
            <w:tcW w:w="1484" w:type="dxa"/>
            <w:tcBorders>
              <w:top w:val="single" w:sz="4" w:space="0" w:color="000000"/>
              <w:left w:val="single" w:sz="4" w:space="0" w:color="000000"/>
              <w:bottom w:val="single" w:sz="4" w:space="0" w:color="000000"/>
              <w:right w:val="single" w:sz="4" w:space="0" w:color="000000"/>
            </w:tcBorders>
          </w:tcPr>
          <w:p w14:paraId="223A5B91" w14:textId="77777777" w:rsidR="00D10E03" w:rsidRPr="000844B0" w:rsidRDefault="00D10E03" w:rsidP="009419AE">
            <w:pPr>
              <w:pStyle w:val="TableParagraph"/>
              <w:tabs>
                <w:tab w:val="left" w:pos="567"/>
              </w:tabs>
              <w:kinsoku w:val="0"/>
              <w:overflowPunct w:val="0"/>
              <w:rPr>
                <w:highlight w:val="yellow"/>
              </w:rPr>
            </w:pPr>
          </w:p>
        </w:tc>
      </w:tr>
      <w:tr w:rsidR="00D10E03" w:rsidRPr="000844B0" w14:paraId="48D04233" w14:textId="77777777" w:rsidTr="009419AE">
        <w:trPr>
          <w:trHeight w:val="273"/>
        </w:trPr>
        <w:tc>
          <w:tcPr>
            <w:tcW w:w="1191" w:type="dxa"/>
            <w:tcBorders>
              <w:top w:val="single" w:sz="4" w:space="0" w:color="000000"/>
              <w:left w:val="single" w:sz="4" w:space="0" w:color="000000"/>
              <w:bottom w:val="single" w:sz="4" w:space="0" w:color="000000"/>
              <w:right w:val="single" w:sz="4" w:space="0" w:color="000000"/>
            </w:tcBorders>
          </w:tcPr>
          <w:p w14:paraId="6E28247B" w14:textId="77777777" w:rsidR="00D10E03" w:rsidRPr="000844B0" w:rsidRDefault="00D10E03" w:rsidP="009419AE">
            <w:pPr>
              <w:pStyle w:val="TableParagraph"/>
              <w:tabs>
                <w:tab w:val="left" w:pos="567"/>
              </w:tabs>
              <w:kinsoku w:val="0"/>
              <w:overflowPunct w:val="0"/>
              <w:spacing w:line="253" w:lineRule="exact"/>
              <w:rPr>
                <w:w w:val="99"/>
                <w:highlight w:val="yellow"/>
              </w:rPr>
            </w:pPr>
            <w:r w:rsidRPr="000844B0">
              <w:rPr>
                <w:w w:val="99"/>
                <w:highlight w:val="yellow"/>
              </w:rPr>
              <w:t>2</w:t>
            </w:r>
          </w:p>
        </w:tc>
        <w:tc>
          <w:tcPr>
            <w:tcW w:w="1215" w:type="dxa"/>
            <w:tcBorders>
              <w:top w:val="single" w:sz="4" w:space="0" w:color="000000"/>
              <w:left w:val="single" w:sz="4" w:space="0" w:color="000000"/>
              <w:bottom w:val="single" w:sz="4" w:space="0" w:color="000000"/>
              <w:right w:val="single" w:sz="4" w:space="0" w:color="000000"/>
            </w:tcBorders>
          </w:tcPr>
          <w:p w14:paraId="150C855D" w14:textId="77777777" w:rsidR="00D10E03" w:rsidRPr="000844B0" w:rsidRDefault="00D10E03" w:rsidP="009419AE">
            <w:pPr>
              <w:pStyle w:val="TableParagraph"/>
              <w:tabs>
                <w:tab w:val="left" w:pos="567"/>
              </w:tabs>
              <w:kinsoku w:val="0"/>
              <w:overflowPunct w:val="0"/>
              <w:rPr>
                <w:highlight w:val="yellow"/>
              </w:rPr>
            </w:pPr>
          </w:p>
        </w:tc>
        <w:tc>
          <w:tcPr>
            <w:tcW w:w="1081" w:type="dxa"/>
            <w:tcBorders>
              <w:top w:val="single" w:sz="4" w:space="0" w:color="000000"/>
              <w:left w:val="single" w:sz="4" w:space="0" w:color="000000"/>
              <w:bottom w:val="single" w:sz="4" w:space="0" w:color="000000"/>
              <w:right w:val="single" w:sz="4" w:space="0" w:color="000000"/>
            </w:tcBorders>
          </w:tcPr>
          <w:p w14:paraId="1C64EBDF" w14:textId="77777777" w:rsidR="00D10E03" w:rsidRPr="000844B0" w:rsidRDefault="00D10E03" w:rsidP="009419AE">
            <w:pPr>
              <w:pStyle w:val="TableParagraph"/>
              <w:tabs>
                <w:tab w:val="left" w:pos="567"/>
              </w:tabs>
              <w:kinsoku w:val="0"/>
              <w:overflowPunct w:val="0"/>
              <w:rPr>
                <w:highlight w:val="yellow"/>
              </w:rPr>
            </w:pPr>
          </w:p>
        </w:tc>
        <w:tc>
          <w:tcPr>
            <w:tcW w:w="4668" w:type="dxa"/>
            <w:tcBorders>
              <w:top w:val="single" w:sz="4" w:space="0" w:color="000000"/>
              <w:left w:val="single" w:sz="4" w:space="0" w:color="000000"/>
              <w:bottom w:val="single" w:sz="4" w:space="0" w:color="000000"/>
              <w:right w:val="single" w:sz="4" w:space="0" w:color="000000"/>
            </w:tcBorders>
          </w:tcPr>
          <w:p w14:paraId="66B98E7F" w14:textId="77777777" w:rsidR="00D10E03" w:rsidRPr="000844B0" w:rsidRDefault="00D10E03" w:rsidP="009419AE">
            <w:pPr>
              <w:pStyle w:val="TableParagraph"/>
              <w:tabs>
                <w:tab w:val="left" w:pos="567"/>
              </w:tabs>
              <w:kinsoku w:val="0"/>
              <w:overflowPunct w:val="0"/>
              <w:rPr>
                <w:highlight w:val="yellow"/>
              </w:rPr>
            </w:pPr>
          </w:p>
        </w:tc>
        <w:tc>
          <w:tcPr>
            <w:tcW w:w="1484" w:type="dxa"/>
            <w:tcBorders>
              <w:top w:val="single" w:sz="4" w:space="0" w:color="000000"/>
              <w:left w:val="single" w:sz="4" w:space="0" w:color="000000"/>
              <w:bottom w:val="single" w:sz="4" w:space="0" w:color="000000"/>
              <w:right w:val="single" w:sz="4" w:space="0" w:color="000000"/>
            </w:tcBorders>
          </w:tcPr>
          <w:p w14:paraId="779C78B9" w14:textId="77777777" w:rsidR="00D10E03" w:rsidRPr="000844B0" w:rsidRDefault="00D10E03" w:rsidP="009419AE">
            <w:pPr>
              <w:pStyle w:val="TableParagraph"/>
              <w:tabs>
                <w:tab w:val="left" w:pos="567"/>
              </w:tabs>
              <w:kinsoku w:val="0"/>
              <w:overflowPunct w:val="0"/>
              <w:rPr>
                <w:highlight w:val="yellow"/>
              </w:rPr>
            </w:pPr>
          </w:p>
        </w:tc>
      </w:tr>
      <w:tr w:rsidR="00D10E03" w:rsidRPr="000844B0" w14:paraId="6F018C8C" w14:textId="77777777" w:rsidTr="009419AE">
        <w:trPr>
          <w:trHeight w:val="278"/>
        </w:trPr>
        <w:tc>
          <w:tcPr>
            <w:tcW w:w="1191" w:type="dxa"/>
            <w:tcBorders>
              <w:top w:val="single" w:sz="4" w:space="0" w:color="000000"/>
              <w:left w:val="single" w:sz="4" w:space="0" w:color="000000"/>
              <w:bottom w:val="single" w:sz="4" w:space="0" w:color="000000"/>
              <w:right w:val="single" w:sz="4" w:space="0" w:color="000000"/>
            </w:tcBorders>
          </w:tcPr>
          <w:p w14:paraId="78887511" w14:textId="77777777" w:rsidR="00D10E03" w:rsidRPr="000844B0" w:rsidRDefault="00D10E03" w:rsidP="009419AE">
            <w:pPr>
              <w:pStyle w:val="TableParagraph"/>
              <w:tabs>
                <w:tab w:val="left" w:pos="567"/>
              </w:tabs>
              <w:kinsoku w:val="0"/>
              <w:overflowPunct w:val="0"/>
              <w:spacing w:line="258" w:lineRule="exact"/>
              <w:rPr>
                <w:w w:val="99"/>
                <w:highlight w:val="yellow"/>
              </w:rPr>
            </w:pPr>
            <w:r w:rsidRPr="000844B0">
              <w:rPr>
                <w:w w:val="99"/>
                <w:highlight w:val="yellow"/>
              </w:rPr>
              <w:t>3</w:t>
            </w:r>
          </w:p>
        </w:tc>
        <w:tc>
          <w:tcPr>
            <w:tcW w:w="1215" w:type="dxa"/>
            <w:tcBorders>
              <w:top w:val="single" w:sz="4" w:space="0" w:color="000000"/>
              <w:left w:val="single" w:sz="4" w:space="0" w:color="000000"/>
              <w:bottom w:val="single" w:sz="4" w:space="0" w:color="000000"/>
              <w:right w:val="single" w:sz="4" w:space="0" w:color="000000"/>
            </w:tcBorders>
          </w:tcPr>
          <w:p w14:paraId="26000583" w14:textId="77777777" w:rsidR="00D10E03" w:rsidRPr="000844B0" w:rsidRDefault="00D10E03" w:rsidP="009419AE">
            <w:pPr>
              <w:pStyle w:val="TableParagraph"/>
              <w:tabs>
                <w:tab w:val="left" w:pos="567"/>
              </w:tabs>
              <w:kinsoku w:val="0"/>
              <w:overflowPunct w:val="0"/>
              <w:rPr>
                <w:highlight w:val="yellow"/>
              </w:rPr>
            </w:pPr>
          </w:p>
        </w:tc>
        <w:tc>
          <w:tcPr>
            <w:tcW w:w="1081" w:type="dxa"/>
            <w:tcBorders>
              <w:top w:val="single" w:sz="4" w:space="0" w:color="000000"/>
              <w:left w:val="single" w:sz="4" w:space="0" w:color="000000"/>
              <w:bottom w:val="single" w:sz="4" w:space="0" w:color="000000"/>
              <w:right w:val="single" w:sz="4" w:space="0" w:color="000000"/>
            </w:tcBorders>
          </w:tcPr>
          <w:p w14:paraId="69E041A3" w14:textId="77777777" w:rsidR="00D10E03" w:rsidRPr="000844B0" w:rsidRDefault="00D10E03" w:rsidP="009419AE">
            <w:pPr>
              <w:pStyle w:val="TableParagraph"/>
              <w:tabs>
                <w:tab w:val="left" w:pos="567"/>
              </w:tabs>
              <w:kinsoku w:val="0"/>
              <w:overflowPunct w:val="0"/>
              <w:rPr>
                <w:highlight w:val="yellow"/>
              </w:rPr>
            </w:pPr>
          </w:p>
        </w:tc>
        <w:tc>
          <w:tcPr>
            <w:tcW w:w="4668" w:type="dxa"/>
            <w:tcBorders>
              <w:top w:val="single" w:sz="4" w:space="0" w:color="000000"/>
              <w:left w:val="single" w:sz="4" w:space="0" w:color="000000"/>
              <w:bottom w:val="single" w:sz="4" w:space="0" w:color="000000"/>
              <w:right w:val="single" w:sz="4" w:space="0" w:color="000000"/>
            </w:tcBorders>
          </w:tcPr>
          <w:p w14:paraId="5B42FC41" w14:textId="77777777" w:rsidR="00D10E03" w:rsidRPr="000844B0" w:rsidRDefault="00D10E03" w:rsidP="009419AE">
            <w:pPr>
              <w:pStyle w:val="TableParagraph"/>
              <w:tabs>
                <w:tab w:val="left" w:pos="567"/>
              </w:tabs>
              <w:kinsoku w:val="0"/>
              <w:overflowPunct w:val="0"/>
              <w:rPr>
                <w:highlight w:val="yellow"/>
              </w:rPr>
            </w:pPr>
          </w:p>
        </w:tc>
        <w:tc>
          <w:tcPr>
            <w:tcW w:w="1484" w:type="dxa"/>
            <w:tcBorders>
              <w:top w:val="single" w:sz="4" w:space="0" w:color="000000"/>
              <w:left w:val="single" w:sz="4" w:space="0" w:color="000000"/>
              <w:bottom w:val="single" w:sz="4" w:space="0" w:color="000000"/>
              <w:right w:val="single" w:sz="4" w:space="0" w:color="000000"/>
            </w:tcBorders>
          </w:tcPr>
          <w:p w14:paraId="33D434FD" w14:textId="77777777" w:rsidR="00D10E03" w:rsidRPr="000844B0" w:rsidRDefault="00D10E03" w:rsidP="009419AE">
            <w:pPr>
              <w:pStyle w:val="TableParagraph"/>
              <w:tabs>
                <w:tab w:val="left" w:pos="567"/>
              </w:tabs>
              <w:kinsoku w:val="0"/>
              <w:overflowPunct w:val="0"/>
              <w:rPr>
                <w:highlight w:val="yellow"/>
              </w:rPr>
            </w:pPr>
          </w:p>
        </w:tc>
      </w:tr>
      <w:tr w:rsidR="00D10E03" w:rsidRPr="000844B0" w14:paraId="023CC94D" w14:textId="77777777" w:rsidTr="009419AE">
        <w:trPr>
          <w:trHeight w:val="277"/>
        </w:trPr>
        <w:tc>
          <w:tcPr>
            <w:tcW w:w="1191" w:type="dxa"/>
            <w:tcBorders>
              <w:top w:val="single" w:sz="4" w:space="0" w:color="000000"/>
              <w:left w:val="single" w:sz="4" w:space="0" w:color="000000"/>
              <w:bottom w:val="single" w:sz="4" w:space="0" w:color="000000"/>
              <w:right w:val="single" w:sz="4" w:space="0" w:color="000000"/>
            </w:tcBorders>
          </w:tcPr>
          <w:p w14:paraId="2979D15E" w14:textId="77777777" w:rsidR="00D10E03" w:rsidRPr="000844B0" w:rsidRDefault="00D10E03" w:rsidP="009419AE">
            <w:pPr>
              <w:pStyle w:val="TableParagraph"/>
              <w:tabs>
                <w:tab w:val="left" w:pos="567"/>
              </w:tabs>
              <w:kinsoku w:val="0"/>
              <w:overflowPunct w:val="0"/>
              <w:spacing w:line="258" w:lineRule="exact"/>
              <w:rPr>
                <w:w w:val="99"/>
                <w:highlight w:val="yellow"/>
              </w:rPr>
            </w:pPr>
            <w:r w:rsidRPr="000844B0">
              <w:rPr>
                <w:w w:val="99"/>
                <w:highlight w:val="yellow"/>
              </w:rPr>
              <w:t>4</w:t>
            </w:r>
          </w:p>
        </w:tc>
        <w:tc>
          <w:tcPr>
            <w:tcW w:w="1215" w:type="dxa"/>
            <w:tcBorders>
              <w:top w:val="single" w:sz="4" w:space="0" w:color="000000"/>
              <w:left w:val="single" w:sz="4" w:space="0" w:color="000000"/>
              <w:bottom w:val="single" w:sz="4" w:space="0" w:color="000000"/>
              <w:right w:val="single" w:sz="4" w:space="0" w:color="000000"/>
            </w:tcBorders>
          </w:tcPr>
          <w:p w14:paraId="4161DC63" w14:textId="77777777" w:rsidR="00D10E03" w:rsidRPr="000844B0" w:rsidRDefault="00D10E03" w:rsidP="009419AE">
            <w:pPr>
              <w:pStyle w:val="TableParagraph"/>
              <w:tabs>
                <w:tab w:val="left" w:pos="567"/>
              </w:tabs>
              <w:kinsoku w:val="0"/>
              <w:overflowPunct w:val="0"/>
              <w:rPr>
                <w:highlight w:val="yellow"/>
              </w:rPr>
            </w:pPr>
          </w:p>
        </w:tc>
        <w:tc>
          <w:tcPr>
            <w:tcW w:w="1081" w:type="dxa"/>
            <w:tcBorders>
              <w:top w:val="single" w:sz="4" w:space="0" w:color="000000"/>
              <w:left w:val="single" w:sz="4" w:space="0" w:color="000000"/>
              <w:bottom w:val="single" w:sz="4" w:space="0" w:color="000000"/>
              <w:right w:val="single" w:sz="4" w:space="0" w:color="000000"/>
            </w:tcBorders>
          </w:tcPr>
          <w:p w14:paraId="6250A89D" w14:textId="77777777" w:rsidR="00D10E03" w:rsidRPr="000844B0" w:rsidRDefault="00D10E03" w:rsidP="009419AE">
            <w:pPr>
              <w:pStyle w:val="TableParagraph"/>
              <w:tabs>
                <w:tab w:val="left" w:pos="567"/>
              </w:tabs>
              <w:kinsoku w:val="0"/>
              <w:overflowPunct w:val="0"/>
              <w:rPr>
                <w:highlight w:val="yellow"/>
              </w:rPr>
            </w:pPr>
          </w:p>
        </w:tc>
        <w:tc>
          <w:tcPr>
            <w:tcW w:w="4668" w:type="dxa"/>
            <w:tcBorders>
              <w:top w:val="single" w:sz="4" w:space="0" w:color="000000"/>
              <w:left w:val="single" w:sz="4" w:space="0" w:color="000000"/>
              <w:bottom w:val="single" w:sz="4" w:space="0" w:color="000000"/>
              <w:right w:val="single" w:sz="4" w:space="0" w:color="000000"/>
            </w:tcBorders>
          </w:tcPr>
          <w:p w14:paraId="4B618965" w14:textId="77777777" w:rsidR="00D10E03" w:rsidRPr="000844B0" w:rsidRDefault="00D10E03" w:rsidP="009419AE">
            <w:pPr>
              <w:pStyle w:val="TableParagraph"/>
              <w:tabs>
                <w:tab w:val="left" w:pos="567"/>
              </w:tabs>
              <w:kinsoku w:val="0"/>
              <w:overflowPunct w:val="0"/>
              <w:rPr>
                <w:highlight w:val="yellow"/>
              </w:rPr>
            </w:pPr>
          </w:p>
        </w:tc>
        <w:tc>
          <w:tcPr>
            <w:tcW w:w="1484" w:type="dxa"/>
            <w:tcBorders>
              <w:top w:val="single" w:sz="4" w:space="0" w:color="000000"/>
              <w:left w:val="single" w:sz="4" w:space="0" w:color="000000"/>
              <w:bottom w:val="single" w:sz="4" w:space="0" w:color="000000"/>
              <w:right w:val="single" w:sz="4" w:space="0" w:color="000000"/>
            </w:tcBorders>
          </w:tcPr>
          <w:p w14:paraId="77E0B2EB" w14:textId="77777777" w:rsidR="00D10E03" w:rsidRPr="000844B0" w:rsidRDefault="00D10E03" w:rsidP="009419AE">
            <w:pPr>
              <w:pStyle w:val="TableParagraph"/>
              <w:tabs>
                <w:tab w:val="left" w:pos="567"/>
              </w:tabs>
              <w:kinsoku w:val="0"/>
              <w:overflowPunct w:val="0"/>
              <w:rPr>
                <w:highlight w:val="yellow"/>
              </w:rPr>
            </w:pPr>
          </w:p>
        </w:tc>
      </w:tr>
      <w:tr w:rsidR="00D10E03" w:rsidRPr="000844B0" w14:paraId="2A5F0EEB" w14:textId="77777777" w:rsidTr="009419AE">
        <w:trPr>
          <w:trHeight w:val="273"/>
        </w:trPr>
        <w:tc>
          <w:tcPr>
            <w:tcW w:w="1191" w:type="dxa"/>
            <w:tcBorders>
              <w:top w:val="single" w:sz="4" w:space="0" w:color="000000"/>
              <w:left w:val="single" w:sz="4" w:space="0" w:color="000000"/>
              <w:bottom w:val="single" w:sz="4" w:space="0" w:color="000000"/>
              <w:right w:val="single" w:sz="4" w:space="0" w:color="000000"/>
            </w:tcBorders>
          </w:tcPr>
          <w:p w14:paraId="7103400C" w14:textId="77777777" w:rsidR="00D10E03" w:rsidRPr="000844B0" w:rsidRDefault="00D10E03" w:rsidP="009419AE">
            <w:pPr>
              <w:pStyle w:val="TableParagraph"/>
              <w:tabs>
                <w:tab w:val="left" w:pos="567"/>
              </w:tabs>
              <w:kinsoku w:val="0"/>
              <w:overflowPunct w:val="0"/>
              <w:spacing w:line="253" w:lineRule="exact"/>
              <w:rPr>
                <w:w w:val="99"/>
                <w:highlight w:val="yellow"/>
              </w:rPr>
            </w:pPr>
            <w:r w:rsidRPr="000844B0">
              <w:rPr>
                <w:w w:val="99"/>
                <w:highlight w:val="yellow"/>
              </w:rPr>
              <w:t>5</w:t>
            </w:r>
          </w:p>
        </w:tc>
        <w:tc>
          <w:tcPr>
            <w:tcW w:w="1215" w:type="dxa"/>
            <w:tcBorders>
              <w:top w:val="single" w:sz="4" w:space="0" w:color="000000"/>
              <w:left w:val="single" w:sz="4" w:space="0" w:color="000000"/>
              <w:bottom w:val="single" w:sz="4" w:space="0" w:color="000000"/>
              <w:right w:val="single" w:sz="4" w:space="0" w:color="000000"/>
            </w:tcBorders>
          </w:tcPr>
          <w:p w14:paraId="24BD0B98" w14:textId="77777777" w:rsidR="00D10E03" w:rsidRPr="000844B0" w:rsidRDefault="00D10E03" w:rsidP="009419AE">
            <w:pPr>
              <w:pStyle w:val="TableParagraph"/>
              <w:tabs>
                <w:tab w:val="left" w:pos="567"/>
              </w:tabs>
              <w:kinsoku w:val="0"/>
              <w:overflowPunct w:val="0"/>
              <w:rPr>
                <w:highlight w:val="yellow"/>
              </w:rPr>
            </w:pPr>
          </w:p>
        </w:tc>
        <w:tc>
          <w:tcPr>
            <w:tcW w:w="1081" w:type="dxa"/>
            <w:tcBorders>
              <w:top w:val="single" w:sz="4" w:space="0" w:color="000000"/>
              <w:left w:val="single" w:sz="4" w:space="0" w:color="000000"/>
              <w:bottom w:val="single" w:sz="4" w:space="0" w:color="000000"/>
              <w:right w:val="single" w:sz="4" w:space="0" w:color="000000"/>
            </w:tcBorders>
          </w:tcPr>
          <w:p w14:paraId="03727ABF" w14:textId="77777777" w:rsidR="00D10E03" w:rsidRPr="000844B0" w:rsidRDefault="00D10E03" w:rsidP="009419AE">
            <w:pPr>
              <w:pStyle w:val="TableParagraph"/>
              <w:tabs>
                <w:tab w:val="left" w:pos="567"/>
              </w:tabs>
              <w:kinsoku w:val="0"/>
              <w:overflowPunct w:val="0"/>
              <w:rPr>
                <w:highlight w:val="yellow"/>
              </w:rPr>
            </w:pPr>
          </w:p>
        </w:tc>
        <w:tc>
          <w:tcPr>
            <w:tcW w:w="4668" w:type="dxa"/>
            <w:tcBorders>
              <w:top w:val="single" w:sz="4" w:space="0" w:color="000000"/>
              <w:left w:val="single" w:sz="4" w:space="0" w:color="000000"/>
              <w:bottom w:val="single" w:sz="4" w:space="0" w:color="000000"/>
              <w:right w:val="single" w:sz="4" w:space="0" w:color="000000"/>
            </w:tcBorders>
          </w:tcPr>
          <w:p w14:paraId="59DBB186" w14:textId="77777777" w:rsidR="00D10E03" w:rsidRPr="000844B0" w:rsidRDefault="00D10E03" w:rsidP="009419AE">
            <w:pPr>
              <w:pStyle w:val="TableParagraph"/>
              <w:tabs>
                <w:tab w:val="left" w:pos="567"/>
              </w:tabs>
              <w:kinsoku w:val="0"/>
              <w:overflowPunct w:val="0"/>
              <w:rPr>
                <w:highlight w:val="yellow"/>
              </w:rPr>
            </w:pPr>
          </w:p>
        </w:tc>
        <w:tc>
          <w:tcPr>
            <w:tcW w:w="1484" w:type="dxa"/>
            <w:tcBorders>
              <w:top w:val="single" w:sz="4" w:space="0" w:color="000000"/>
              <w:left w:val="single" w:sz="4" w:space="0" w:color="000000"/>
              <w:bottom w:val="single" w:sz="4" w:space="0" w:color="000000"/>
              <w:right w:val="single" w:sz="4" w:space="0" w:color="000000"/>
            </w:tcBorders>
          </w:tcPr>
          <w:p w14:paraId="5C364E19" w14:textId="77777777" w:rsidR="00D10E03" w:rsidRPr="000844B0" w:rsidRDefault="00D10E03" w:rsidP="009419AE">
            <w:pPr>
              <w:pStyle w:val="TableParagraph"/>
              <w:tabs>
                <w:tab w:val="left" w:pos="567"/>
              </w:tabs>
              <w:kinsoku w:val="0"/>
              <w:overflowPunct w:val="0"/>
              <w:rPr>
                <w:highlight w:val="yellow"/>
              </w:rPr>
            </w:pPr>
          </w:p>
        </w:tc>
      </w:tr>
    </w:tbl>
    <w:p w14:paraId="1BCC0E30" w14:textId="77777777" w:rsidR="00D10E03" w:rsidRPr="000844B0" w:rsidRDefault="00D10E03" w:rsidP="00D10E03">
      <w:pPr>
        <w:pStyle w:val="BodyText"/>
        <w:tabs>
          <w:tab w:val="left" w:pos="567"/>
        </w:tabs>
        <w:kinsoku w:val="0"/>
        <w:overflowPunct w:val="0"/>
        <w:spacing w:before="93"/>
        <w:ind w:left="360"/>
        <w:rPr>
          <w:b/>
          <w:bCs/>
          <w:sz w:val="22"/>
          <w:szCs w:val="22"/>
          <w:highlight w:val="yellow"/>
        </w:rPr>
      </w:pPr>
      <w:r w:rsidRPr="000844B0">
        <w:rPr>
          <w:b/>
          <w:bCs/>
          <w:sz w:val="22"/>
          <w:szCs w:val="22"/>
          <w:highlight w:val="yellow"/>
        </w:rPr>
        <w:tab/>
        <w:t>Review log:</w:t>
      </w:r>
    </w:p>
    <w:p w14:paraId="7E48FF7B" w14:textId="77777777" w:rsidR="00D10E03" w:rsidRPr="000844B0" w:rsidRDefault="00D10E03" w:rsidP="00D10E03">
      <w:pPr>
        <w:pStyle w:val="BodyText"/>
        <w:tabs>
          <w:tab w:val="left" w:pos="567"/>
        </w:tabs>
        <w:kinsoku w:val="0"/>
        <w:overflowPunct w:val="0"/>
        <w:ind w:left="360"/>
        <w:rPr>
          <w:b/>
          <w:bCs/>
          <w:sz w:val="22"/>
          <w:szCs w:val="22"/>
          <w:highlight w:val="yellow"/>
        </w:rPr>
      </w:pPr>
    </w:p>
    <w:p w14:paraId="517E0CCA" w14:textId="77777777" w:rsidR="00D10E03" w:rsidRPr="000844B0" w:rsidRDefault="00D10E03" w:rsidP="00D10E03">
      <w:pPr>
        <w:pStyle w:val="BodyText"/>
        <w:tabs>
          <w:tab w:val="left" w:pos="567"/>
        </w:tabs>
        <w:kinsoku w:val="0"/>
        <w:overflowPunct w:val="0"/>
        <w:ind w:left="360"/>
        <w:rPr>
          <w:sz w:val="22"/>
          <w:szCs w:val="22"/>
          <w:highlight w:val="yellow"/>
        </w:rPr>
      </w:pPr>
      <w:r w:rsidRPr="000844B0">
        <w:rPr>
          <w:sz w:val="22"/>
          <w:szCs w:val="22"/>
          <w:highlight w:val="yellow"/>
        </w:rPr>
        <w:tab/>
        <w:t>Include details of when the document was last reviewed:</w:t>
      </w:r>
    </w:p>
    <w:p w14:paraId="6BBD8C01" w14:textId="77777777" w:rsidR="00D10E03" w:rsidRPr="000844B0" w:rsidRDefault="00D10E03" w:rsidP="00D10E03">
      <w:pPr>
        <w:pStyle w:val="BodyText"/>
        <w:tabs>
          <w:tab w:val="left" w:pos="567"/>
        </w:tabs>
        <w:kinsoku w:val="0"/>
        <w:overflowPunct w:val="0"/>
        <w:spacing w:before="11"/>
        <w:ind w:left="360"/>
        <w:rPr>
          <w:sz w:val="22"/>
          <w:szCs w:val="22"/>
          <w:highlight w:val="yellow"/>
        </w:rPr>
      </w:pPr>
    </w:p>
    <w:tbl>
      <w:tblPr>
        <w:tblW w:w="0" w:type="auto"/>
        <w:tblInd w:w="562" w:type="dxa"/>
        <w:tblLayout w:type="fixed"/>
        <w:tblCellMar>
          <w:left w:w="0" w:type="dxa"/>
          <w:right w:w="0" w:type="dxa"/>
        </w:tblCellMar>
        <w:tblLook w:val="0000" w:firstRow="0" w:lastRow="0" w:firstColumn="0" w:lastColumn="0" w:noHBand="0" w:noVBand="0"/>
      </w:tblPr>
      <w:tblGrid>
        <w:gridCol w:w="1417"/>
        <w:gridCol w:w="1306"/>
        <w:gridCol w:w="1215"/>
        <w:gridCol w:w="3169"/>
        <w:gridCol w:w="2532"/>
      </w:tblGrid>
      <w:tr w:rsidR="00D10E03" w:rsidRPr="000844B0" w14:paraId="55793226" w14:textId="77777777" w:rsidTr="009419AE">
        <w:trPr>
          <w:trHeight w:val="552"/>
        </w:trPr>
        <w:tc>
          <w:tcPr>
            <w:tcW w:w="1417" w:type="dxa"/>
            <w:tcBorders>
              <w:top w:val="single" w:sz="4" w:space="0" w:color="000000"/>
              <w:left w:val="single" w:sz="4" w:space="0" w:color="000000"/>
              <w:bottom w:val="single" w:sz="4" w:space="0" w:color="000000"/>
              <w:right w:val="single" w:sz="4" w:space="0" w:color="000000"/>
            </w:tcBorders>
          </w:tcPr>
          <w:p w14:paraId="61B0EE68" w14:textId="77777777" w:rsidR="00D10E03" w:rsidRPr="000844B0" w:rsidRDefault="00D10E03" w:rsidP="009419AE">
            <w:pPr>
              <w:pStyle w:val="TableParagraph"/>
              <w:tabs>
                <w:tab w:val="left" w:pos="567"/>
              </w:tabs>
              <w:kinsoku w:val="0"/>
              <w:overflowPunct w:val="0"/>
              <w:spacing w:before="3" w:line="278" w:lineRule="exact"/>
              <w:ind w:right="428"/>
              <w:rPr>
                <w:highlight w:val="yellow"/>
              </w:rPr>
            </w:pPr>
            <w:r w:rsidRPr="000844B0">
              <w:rPr>
                <w:highlight w:val="yellow"/>
              </w:rPr>
              <w:t>Version Number</w:t>
            </w:r>
          </w:p>
        </w:tc>
        <w:tc>
          <w:tcPr>
            <w:tcW w:w="1306" w:type="dxa"/>
            <w:tcBorders>
              <w:top w:val="single" w:sz="4" w:space="0" w:color="000000"/>
              <w:left w:val="single" w:sz="4" w:space="0" w:color="000000"/>
              <w:bottom w:val="single" w:sz="4" w:space="0" w:color="000000"/>
              <w:right w:val="single" w:sz="4" w:space="0" w:color="000000"/>
            </w:tcBorders>
          </w:tcPr>
          <w:p w14:paraId="5BB70949" w14:textId="77777777" w:rsidR="00D10E03" w:rsidRPr="000844B0" w:rsidRDefault="00D10E03" w:rsidP="009419AE">
            <w:pPr>
              <w:pStyle w:val="TableParagraph"/>
              <w:tabs>
                <w:tab w:val="left" w:pos="567"/>
              </w:tabs>
              <w:kinsoku w:val="0"/>
              <w:overflowPunct w:val="0"/>
              <w:spacing w:before="3" w:line="278" w:lineRule="exact"/>
              <w:ind w:right="385"/>
              <w:rPr>
                <w:highlight w:val="yellow"/>
              </w:rPr>
            </w:pPr>
            <w:r w:rsidRPr="000844B0">
              <w:rPr>
                <w:highlight w:val="yellow"/>
              </w:rPr>
              <w:t>Review Date</w:t>
            </w:r>
          </w:p>
        </w:tc>
        <w:tc>
          <w:tcPr>
            <w:tcW w:w="1215" w:type="dxa"/>
            <w:tcBorders>
              <w:top w:val="single" w:sz="4" w:space="0" w:color="000000"/>
              <w:left w:val="single" w:sz="4" w:space="0" w:color="000000"/>
              <w:bottom w:val="single" w:sz="4" w:space="0" w:color="000000"/>
              <w:right w:val="single" w:sz="4" w:space="0" w:color="000000"/>
            </w:tcBorders>
          </w:tcPr>
          <w:p w14:paraId="17EC18E1" w14:textId="77777777" w:rsidR="00D10E03" w:rsidRPr="000844B0" w:rsidRDefault="00D10E03" w:rsidP="009419AE">
            <w:pPr>
              <w:pStyle w:val="TableParagraph"/>
              <w:tabs>
                <w:tab w:val="left" w:pos="567"/>
              </w:tabs>
              <w:kinsoku w:val="0"/>
              <w:overflowPunct w:val="0"/>
              <w:spacing w:before="3" w:line="278" w:lineRule="exact"/>
              <w:ind w:right="80"/>
              <w:rPr>
                <w:highlight w:val="yellow"/>
              </w:rPr>
            </w:pPr>
            <w:r w:rsidRPr="000844B0">
              <w:rPr>
                <w:highlight w:val="yellow"/>
              </w:rPr>
              <w:t>Name of Reviewer</w:t>
            </w:r>
          </w:p>
        </w:tc>
        <w:tc>
          <w:tcPr>
            <w:tcW w:w="3169" w:type="dxa"/>
            <w:tcBorders>
              <w:top w:val="single" w:sz="4" w:space="0" w:color="000000"/>
              <w:left w:val="single" w:sz="4" w:space="0" w:color="000000"/>
              <w:bottom w:val="single" w:sz="4" w:space="0" w:color="000000"/>
              <w:right w:val="single" w:sz="4" w:space="0" w:color="000000"/>
            </w:tcBorders>
          </w:tcPr>
          <w:p w14:paraId="57831DAB" w14:textId="77777777" w:rsidR="00D10E03" w:rsidRPr="000844B0" w:rsidRDefault="00D10E03" w:rsidP="009419AE">
            <w:pPr>
              <w:pStyle w:val="TableParagraph"/>
              <w:tabs>
                <w:tab w:val="left" w:pos="567"/>
              </w:tabs>
              <w:kinsoku w:val="0"/>
              <w:overflowPunct w:val="0"/>
              <w:rPr>
                <w:highlight w:val="yellow"/>
              </w:rPr>
            </w:pPr>
            <w:r w:rsidRPr="000844B0">
              <w:rPr>
                <w:highlight w:val="yellow"/>
              </w:rPr>
              <w:t>Ratification Process</w:t>
            </w:r>
          </w:p>
        </w:tc>
        <w:tc>
          <w:tcPr>
            <w:tcW w:w="2532" w:type="dxa"/>
            <w:tcBorders>
              <w:top w:val="single" w:sz="4" w:space="0" w:color="000000"/>
              <w:left w:val="single" w:sz="4" w:space="0" w:color="000000"/>
              <w:bottom w:val="single" w:sz="4" w:space="0" w:color="000000"/>
              <w:right w:val="single" w:sz="4" w:space="0" w:color="000000"/>
            </w:tcBorders>
          </w:tcPr>
          <w:p w14:paraId="5C161039" w14:textId="77777777" w:rsidR="00D10E03" w:rsidRPr="000844B0" w:rsidRDefault="00D10E03" w:rsidP="009419AE">
            <w:pPr>
              <w:pStyle w:val="TableParagraph"/>
              <w:tabs>
                <w:tab w:val="left" w:pos="567"/>
              </w:tabs>
              <w:kinsoku w:val="0"/>
              <w:overflowPunct w:val="0"/>
              <w:rPr>
                <w:highlight w:val="yellow"/>
              </w:rPr>
            </w:pPr>
            <w:r w:rsidRPr="000844B0">
              <w:rPr>
                <w:highlight w:val="yellow"/>
              </w:rPr>
              <w:t>Notes</w:t>
            </w:r>
          </w:p>
        </w:tc>
      </w:tr>
      <w:tr w:rsidR="00D10E03" w:rsidRPr="00C1080E" w14:paraId="797EE4F9" w14:textId="77777777" w:rsidTr="009419AE">
        <w:trPr>
          <w:trHeight w:val="270"/>
        </w:trPr>
        <w:tc>
          <w:tcPr>
            <w:tcW w:w="1417" w:type="dxa"/>
            <w:tcBorders>
              <w:top w:val="single" w:sz="4" w:space="0" w:color="000000"/>
              <w:left w:val="single" w:sz="4" w:space="0" w:color="000000"/>
              <w:bottom w:val="single" w:sz="4" w:space="0" w:color="000000"/>
              <w:right w:val="single" w:sz="4" w:space="0" w:color="000000"/>
            </w:tcBorders>
          </w:tcPr>
          <w:p w14:paraId="2585B4AC" w14:textId="77777777" w:rsidR="00D10E03" w:rsidRPr="000844B0" w:rsidRDefault="00D10E03" w:rsidP="009419AE">
            <w:pPr>
              <w:pStyle w:val="TableParagraph"/>
              <w:tabs>
                <w:tab w:val="left" w:pos="567"/>
              </w:tabs>
              <w:kinsoku w:val="0"/>
              <w:overflowPunct w:val="0"/>
              <w:rPr>
                <w:highlight w:val="yellow"/>
              </w:rPr>
            </w:pPr>
            <w:r w:rsidRPr="000844B0">
              <w:rPr>
                <w:highlight w:val="yellow"/>
              </w:rPr>
              <w:t>1.0</w:t>
            </w:r>
          </w:p>
        </w:tc>
        <w:tc>
          <w:tcPr>
            <w:tcW w:w="1306" w:type="dxa"/>
            <w:tcBorders>
              <w:top w:val="single" w:sz="4" w:space="0" w:color="000000"/>
              <w:left w:val="single" w:sz="4" w:space="0" w:color="000000"/>
              <w:bottom w:val="single" w:sz="4" w:space="0" w:color="000000"/>
              <w:right w:val="single" w:sz="4" w:space="0" w:color="000000"/>
            </w:tcBorders>
          </w:tcPr>
          <w:p w14:paraId="1570EE4C" w14:textId="77777777" w:rsidR="00D10E03" w:rsidRPr="00236AE2" w:rsidRDefault="00D10E03" w:rsidP="009419AE">
            <w:pPr>
              <w:pStyle w:val="TableParagraph"/>
              <w:tabs>
                <w:tab w:val="left" w:pos="567"/>
              </w:tabs>
              <w:kinsoku w:val="0"/>
              <w:overflowPunct w:val="0"/>
            </w:pPr>
            <w:r w:rsidRPr="000844B0">
              <w:rPr>
                <w:highlight w:val="yellow"/>
              </w:rPr>
              <w:t>Jan 2021</w:t>
            </w:r>
          </w:p>
        </w:tc>
        <w:tc>
          <w:tcPr>
            <w:tcW w:w="1215" w:type="dxa"/>
            <w:tcBorders>
              <w:top w:val="single" w:sz="4" w:space="0" w:color="000000"/>
              <w:left w:val="single" w:sz="4" w:space="0" w:color="000000"/>
              <w:bottom w:val="single" w:sz="4" w:space="0" w:color="000000"/>
              <w:right w:val="single" w:sz="4" w:space="0" w:color="000000"/>
            </w:tcBorders>
          </w:tcPr>
          <w:p w14:paraId="28729BD9" w14:textId="77777777" w:rsidR="00D10E03" w:rsidRPr="00236AE2" w:rsidRDefault="00D10E03" w:rsidP="009419AE">
            <w:pPr>
              <w:pStyle w:val="TableParagraph"/>
              <w:tabs>
                <w:tab w:val="left" w:pos="567"/>
              </w:tabs>
              <w:kinsoku w:val="0"/>
              <w:overflowPunct w:val="0"/>
            </w:pPr>
          </w:p>
        </w:tc>
        <w:tc>
          <w:tcPr>
            <w:tcW w:w="3169" w:type="dxa"/>
            <w:tcBorders>
              <w:top w:val="single" w:sz="4" w:space="0" w:color="000000"/>
              <w:left w:val="single" w:sz="4" w:space="0" w:color="000000"/>
              <w:bottom w:val="single" w:sz="4" w:space="0" w:color="000000"/>
              <w:right w:val="single" w:sz="4" w:space="0" w:color="000000"/>
            </w:tcBorders>
          </w:tcPr>
          <w:p w14:paraId="4FD19D30" w14:textId="77777777" w:rsidR="00D10E03" w:rsidRPr="00236AE2" w:rsidRDefault="00D10E03" w:rsidP="009419AE">
            <w:pPr>
              <w:pStyle w:val="TableParagraph"/>
              <w:tabs>
                <w:tab w:val="left" w:pos="567"/>
              </w:tabs>
              <w:kinsoku w:val="0"/>
              <w:overflowPunct w:val="0"/>
            </w:pPr>
          </w:p>
        </w:tc>
        <w:tc>
          <w:tcPr>
            <w:tcW w:w="2532" w:type="dxa"/>
            <w:tcBorders>
              <w:top w:val="single" w:sz="4" w:space="0" w:color="000000"/>
              <w:left w:val="single" w:sz="4" w:space="0" w:color="000000"/>
              <w:bottom w:val="single" w:sz="4" w:space="0" w:color="000000"/>
              <w:right w:val="single" w:sz="4" w:space="0" w:color="000000"/>
            </w:tcBorders>
          </w:tcPr>
          <w:p w14:paraId="37880D9C" w14:textId="77777777" w:rsidR="00D10E03" w:rsidRPr="00236AE2" w:rsidRDefault="00D10E03" w:rsidP="009419AE">
            <w:pPr>
              <w:pStyle w:val="TableParagraph"/>
              <w:tabs>
                <w:tab w:val="left" w:pos="567"/>
              </w:tabs>
              <w:kinsoku w:val="0"/>
              <w:overflowPunct w:val="0"/>
            </w:pPr>
          </w:p>
        </w:tc>
      </w:tr>
      <w:tr w:rsidR="00D10E03" w:rsidRPr="00C1080E" w14:paraId="5068A213" w14:textId="77777777" w:rsidTr="009419AE">
        <w:trPr>
          <w:trHeight w:val="273"/>
        </w:trPr>
        <w:tc>
          <w:tcPr>
            <w:tcW w:w="1417" w:type="dxa"/>
            <w:tcBorders>
              <w:top w:val="single" w:sz="4" w:space="0" w:color="000000"/>
              <w:left w:val="single" w:sz="4" w:space="0" w:color="000000"/>
              <w:bottom w:val="single" w:sz="4" w:space="0" w:color="000000"/>
              <w:right w:val="single" w:sz="4" w:space="0" w:color="000000"/>
            </w:tcBorders>
          </w:tcPr>
          <w:p w14:paraId="1423135B" w14:textId="77777777" w:rsidR="00D10E03" w:rsidRPr="00236AE2" w:rsidRDefault="00D10E03" w:rsidP="009419AE">
            <w:pPr>
              <w:pStyle w:val="TableParagraph"/>
              <w:tabs>
                <w:tab w:val="left" w:pos="567"/>
              </w:tabs>
              <w:kinsoku w:val="0"/>
              <w:overflowPunct w:val="0"/>
            </w:pPr>
          </w:p>
        </w:tc>
        <w:tc>
          <w:tcPr>
            <w:tcW w:w="1306" w:type="dxa"/>
            <w:tcBorders>
              <w:top w:val="single" w:sz="4" w:space="0" w:color="000000"/>
              <w:left w:val="single" w:sz="4" w:space="0" w:color="000000"/>
              <w:bottom w:val="single" w:sz="4" w:space="0" w:color="000000"/>
              <w:right w:val="single" w:sz="4" w:space="0" w:color="000000"/>
            </w:tcBorders>
          </w:tcPr>
          <w:p w14:paraId="20AA36F1" w14:textId="77777777" w:rsidR="00D10E03" w:rsidRPr="00236AE2" w:rsidRDefault="00D10E03" w:rsidP="009419AE">
            <w:pPr>
              <w:pStyle w:val="TableParagraph"/>
              <w:tabs>
                <w:tab w:val="left" w:pos="567"/>
              </w:tabs>
              <w:kinsoku w:val="0"/>
              <w:overflowPunct w:val="0"/>
            </w:pPr>
          </w:p>
        </w:tc>
        <w:tc>
          <w:tcPr>
            <w:tcW w:w="1215" w:type="dxa"/>
            <w:tcBorders>
              <w:top w:val="single" w:sz="4" w:space="0" w:color="000000"/>
              <w:left w:val="single" w:sz="4" w:space="0" w:color="000000"/>
              <w:bottom w:val="single" w:sz="4" w:space="0" w:color="000000"/>
              <w:right w:val="single" w:sz="4" w:space="0" w:color="000000"/>
            </w:tcBorders>
          </w:tcPr>
          <w:p w14:paraId="3D0A8DD3" w14:textId="77777777" w:rsidR="00D10E03" w:rsidRPr="00236AE2" w:rsidRDefault="00D10E03" w:rsidP="009419AE">
            <w:pPr>
              <w:pStyle w:val="TableParagraph"/>
              <w:tabs>
                <w:tab w:val="left" w:pos="567"/>
              </w:tabs>
              <w:kinsoku w:val="0"/>
              <w:overflowPunct w:val="0"/>
            </w:pPr>
          </w:p>
        </w:tc>
        <w:tc>
          <w:tcPr>
            <w:tcW w:w="3169" w:type="dxa"/>
            <w:tcBorders>
              <w:top w:val="single" w:sz="4" w:space="0" w:color="000000"/>
              <w:left w:val="single" w:sz="4" w:space="0" w:color="000000"/>
              <w:bottom w:val="single" w:sz="4" w:space="0" w:color="000000"/>
              <w:right w:val="single" w:sz="4" w:space="0" w:color="000000"/>
            </w:tcBorders>
          </w:tcPr>
          <w:p w14:paraId="58EF9C10" w14:textId="77777777" w:rsidR="00D10E03" w:rsidRPr="00236AE2" w:rsidRDefault="00D10E03" w:rsidP="009419AE">
            <w:pPr>
              <w:pStyle w:val="TableParagraph"/>
              <w:tabs>
                <w:tab w:val="left" w:pos="567"/>
              </w:tabs>
              <w:kinsoku w:val="0"/>
              <w:overflowPunct w:val="0"/>
            </w:pPr>
          </w:p>
        </w:tc>
        <w:tc>
          <w:tcPr>
            <w:tcW w:w="2532" w:type="dxa"/>
            <w:tcBorders>
              <w:top w:val="single" w:sz="4" w:space="0" w:color="000000"/>
              <w:left w:val="single" w:sz="4" w:space="0" w:color="000000"/>
              <w:bottom w:val="single" w:sz="4" w:space="0" w:color="000000"/>
              <w:right w:val="single" w:sz="4" w:space="0" w:color="000000"/>
            </w:tcBorders>
          </w:tcPr>
          <w:p w14:paraId="7B42E56E" w14:textId="77777777" w:rsidR="00D10E03" w:rsidRPr="00236AE2" w:rsidRDefault="00D10E03" w:rsidP="009419AE">
            <w:pPr>
              <w:pStyle w:val="TableParagraph"/>
              <w:tabs>
                <w:tab w:val="left" w:pos="567"/>
              </w:tabs>
              <w:kinsoku w:val="0"/>
              <w:overflowPunct w:val="0"/>
            </w:pPr>
          </w:p>
        </w:tc>
      </w:tr>
      <w:tr w:rsidR="00D10E03" w:rsidRPr="00C1080E" w14:paraId="21F73D65" w14:textId="77777777" w:rsidTr="009419AE">
        <w:trPr>
          <w:trHeight w:val="277"/>
        </w:trPr>
        <w:tc>
          <w:tcPr>
            <w:tcW w:w="1417" w:type="dxa"/>
            <w:tcBorders>
              <w:top w:val="single" w:sz="4" w:space="0" w:color="000000"/>
              <w:left w:val="single" w:sz="4" w:space="0" w:color="000000"/>
              <w:bottom w:val="single" w:sz="4" w:space="0" w:color="000000"/>
              <w:right w:val="single" w:sz="4" w:space="0" w:color="000000"/>
            </w:tcBorders>
          </w:tcPr>
          <w:p w14:paraId="591E8925" w14:textId="77777777" w:rsidR="00D10E03" w:rsidRPr="00236AE2" w:rsidRDefault="00D10E03" w:rsidP="009419AE">
            <w:pPr>
              <w:pStyle w:val="TableParagraph"/>
              <w:tabs>
                <w:tab w:val="left" w:pos="567"/>
              </w:tabs>
              <w:kinsoku w:val="0"/>
              <w:overflowPunct w:val="0"/>
            </w:pPr>
          </w:p>
        </w:tc>
        <w:tc>
          <w:tcPr>
            <w:tcW w:w="1306" w:type="dxa"/>
            <w:tcBorders>
              <w:top w:val="single" w:sz="4" w:space="0" w:color="000000"/>
              <w:left w:val="single" w:sz="4" w:space="0" w:color="000000"/>
              <w:bottom w:val="single" w:sz="4" w:space="0" w:color="000000"/>
              <w:right w:val="single" w:sz="4" w:space="0" w:color="000000"/>
            </w:tcBorders>
          </w:tcPr>
          <w:p w14:paraId="03802CE8" w14:textId="77777777" w:rsidR="00D10E03" w:rsidRPr="00236AE2" w:rsidRDefault="00D10E03" w:rsidP="009419AE">
            <w:pPr>
              <w:pStyle w:val="TableParagraph"/>
              <w:tabs>
                <w:tab w:val="left" w:pos="567"/>
              </w:tabs>
              <w:kinsoku w:val="0"/>
              <w:overflowPunct w:val="0"/>
            </w:pPr>
          </w:p>
        </w:tc>
        <w:tc>
          <w:tcPr>
            <w:tcW w:w="1215" w:type="dxa"/>
            <w:tcBorders>
              <w:top w:val="single" w:sz="4" w:space="0" w:color="000000"/>
              <w:left w:val="single" w:sz="4" w:space="0" w:color="000000"/>
              <w:bottom w:val="single" w:sz="4" w:space="0" w:color="000000"/>
              <w:right w:val="single" w:sz="4" w:space="0" w:color="000000"/>
            </w:tcBorders>
          </w:tcPr>
          <w:p w14:paraId="6747794D" w14:textId="77777777" w:rsidR="00D10E03" w:rsidRPr="00236AE2" w:rsidRDefault="00D10E03" w:rsidP="009419AE">
            <w:pPr>
              <w:pStyle w:val="TableParagraph"/>
              <w:tabs>
                <w:tab w:val="left" w:pos="567"/>
              </w:tabs>
              <w:kinsoku w:val="0"/>
              <w:overflowPunct w:val="0"/>
            </w:pPr>
          </w:p>
        </w:tc>
        <w:tc>
          <w:tcPr>
            <w:tcW w:w="3169" w:type="dxa"/>
            <w:tcBorders>
              <w:top w:val="single" w:sz="4" w:space="0" w:color="000000"/>
              <w:left w:val="single" w:sz="4" w:space="0" w:color="000000"/>
              <w:bottom w:val="single" w:sz="4" w:space="0" w:color="000000"/>
              <w:right w:val="single" w:sz="4" w:space="0" w:color="000000"/>
            </w:tcBorders>
          </w:tcPr>
          <w:p w14:paraId="3C056194" w14:textId="77777777" w:rsidR="00D10E03" w:rsidRPr="00236AE2" w:rsidRDefault="00D10E03" w:rsidP="009419AE">
            <w:pPr>
              <w:pStyle w:val="TableParagraph"/>
              <w:tabs>
                <w:tab w:val="left" w:pos="567"/>
              </w:tabs>
              <w:kinsoku w:val="0"/>
              <w:overflowPunct w:val="0"/>
            </w:pPr>
          </w:p>
        </w:tc>
        <w:tc>
          <w:tcPr>
            <w:tcW w:w="2532" w:type="dxa"/>
            <w:tcBorders>
              <w:top w:val="single" w:sz="4" w:space="0" w:color="000000"/>
              <w:left w:val="single" w:sz="4" w:space="0" w:color="000000"/>
              <w:bottom w:val="single" w:sz="4" w:space="0" w:color="000000"/>
              <w:right w:val="single" w:sz="4" w:space="0" w:color="000000"/>
            </w:tcBorders>
          </w:tcPr>
          <w:p w14:paraId="357D461B" w14:textId="77777777" w:rsidR="00D10E03" w:rsidRPr="00236AE2" w:rsidRDefault="00D10E03" w:rsidP="009419AE">
            <w:pPr>
              <w:pStyle w:val="TableParagraph"/>
              <w:tabs>
                <w:tab w:val="left" w:pos="567"/>
              </w:tabs>
              <w:kinsoku w:val="0"/>
              <w:overflowPunct w:val="0"/>
            </w:pPr>
          </w:p>
        </w:tc>
      </w:tr>
      <w:tr w:rsidR="00D10E03" w:rsidRPr="00C1080E" w14:paraId="631C2595" w14:textId="77777777" w:rsidTr="009419AE">
        <w:trPr>
          <w:trHeight w:val="278"/>
        </w:trPr>
        <w:tc>
          <w:tcPr>
            <w:tcW w:w="1417" w:type="dxa"/>
            <w:tcBorders>
              <w:top w:val="single" w:sz="4" w:space="0" w:color="000000"/>
              <w:left w:val="single" w:sz="4" w:space="0" w:color="000000"/>
              <w:bottom w:val="single" w:sz="4" w:space="0" w:color="000000"/>
              <w:right w:val="single" w:sz="4" w:space="0" w:color="000000"/>
            </w:tcBorders>
          </w:tcPr>
          <w:p w14:paraId="24FB1F63" w14:textId="77777777" w:rsidR="00D10E03" w:rsidRPr="00236AE2" w:rsidRDefault="00D10E03" w:rsidP="009419AE">
            <w:pPr>
              <w:pStyle w:val="TableParagraph"/>
              <w:tabs>
                <w:tab w:val="left" w:pos="567"/>
              </w:tabs>
              <w:kinsoku w:val="0"/>
              <w:overflowPunct w:val="0"/>
            </w:pPr>
          </w:p>
        </w:tc>
        <w:tc>
          <w:tcPr>
            <w:tcW w:w="1306" w:type="dxa"/>
            <w:tcBorders>
              <w:top w:val="single" w:sz="4" w:space="0" w:color="000000"/>
              <w:left w:val="single" w:sz="4" w:space="0" w:color="000000"/>
              <w:bottom w:val="single" w:sz="4" w:space="0" w:color="000000"/>
              <w:right w:val="single" w:sz="4" w:space="0" w:color="000000"/>
            </w:tcBorders>
          </w:tcPr>
          <w:p w14:paraId="50EFEEAF" w14:textId="77777777" w:rsidR="00D10E03" w:rsidRPr="00236AE2" w:rsidRDefault="00D10E03" w:rsidP="009419AE">
            <w:pPr>
              <w:pStyle w:val="TableParagraph"/>
              <w:tabs>
                <w:tab w:val="left" w:pos="567"/>
              </w:tabs>
              <w:kinsoku w:val="0"/>
              <w:overflowPunct w:val="0"/>
            </w:pPr>
          </w:p>
        </w:tc>
        <w:tc>
          <w:tcPr>
            <w:tcW w:w="1215" w:type="dxa"/>
            <w:tcBorders>
              <w:top w:val="single" w:sz="4" w:space="0" w:color="000000"/>
              <w:left w:val="single" w:sz="4" w:space="0" w:color="000000"/>
              <w:bottom w:val="single" w:sz="4" w:space="0" w:color="000000"/>
              <w:right w:val="single" w:sz="4" w:space="0" w:color="000000"/>
            </w:tcBorders>
          </w:tcPr>
          <w:p w14:paraId="1FA4819F" w14:textId="77777777" w:rsidR="00D10E03" w:rsidRPr="00236AE2" w:rsidRDefault="00D10E03" w:rsidP="009419AE">
            <w:pPr>
              <w:pStyle w:val="TableParagraph"/>
              <w:tabs>
                <w:tab w:val="left" w:pos="567"/>
              </w:tabs>
              <w:kinsoku w:val="0"/>
              <w:overflowPunct w:val="0"/>
            </w:pPr>
          </w:p>
        </w:tc>
        <w:tc>
          <w:tcPr>
            <w:tcW w:w="3169" w:type="dxa"/>
            <w:tcBorders>
              <w:top w:val="single" w:sz="4" w:space="0" w:color="000000"/>
              <w:left w:val="single" w:sz="4" w:space="0" w:color="000000"/>
              <w:bottom w:val="single" w:sz="4" w:space="0" w:color="000000"/>
              <w:right w:val="single" w:sz="4" w:space="0" w:color="000000"/>
            </w:tcBorders>
          </w:tcPr>
          <w:p w14:paraId="050D86A2" w14:textId="77777777" w:rsidR="00D10E03" w:rsidRPr="00236AE2" w:rsidRDefault="00D10E03" w:rsidP="009419AE">
            <w:pPr>
              <w:pStyle w:val="TableParagraph"/>
              <w:tabs>
                <w:tab w:val="left" w:pos="567"/>
              </w:tabs>
              <w:kinsoku w:val="0"/>
              <w:overflowPunct w:val="0"/>
            </w:pPr>
          </w:p>
        </w:tc>
        <w:tc>
          <w:tcPr>
            <w:tcW w:w="2532" w:type="dxa"/>
            <w:tcBorders>
              <w:top w:val="single" w:sz="4" w:space="0" w:color="000000"/>
              <w:left w:val="single" w:sz="4" w:space="0" w:color="000000"/>
              <w:bottom w:val="single" w:sz="4" w:space="0" w:color="000000"/>
              <w:right w:val="single" w:sz="4" w:space="0" w:color="000000"/>
            </w:tcBorders>
          </w:tcPr>
          <w:p w14:paraId="72F2AE78" w14:textId="77777777" w:rsidR="00D10E03" w:rsidRPr="00236AE2" w:rsidRDefault="00D10E03" w:rsidP="009419AE">
            <w:pPr>
              <w:pStyle w:val="TableParagraph"/>
              <w:tabs>
                <w:tab w:val="left" w:pos="567"/>
              </w:tabs>
              <w:kinsoku w:val="0"/>
              <w:overflowPunct w:val="0"/>
            </w:pPr>
          </w:p>
        </w:tc>
      </w:tr>
    </w:tbl>
    <w:p w14:paraId="49DAA5DC" w14:textId="77777777" w:rsidR="00D10E03" w:rsidRPr="00236AE2" w:rsidRDefault="00D10E03" w:rsidP="00D10E03">
      <w:pPr>
        <w:pStyle w:val="ListParagraph"/>
        <w:numPr>
          <w:ilvl w:val="0"/>
          <w:numId w:val="23"/>
        </w:numPr>
        <w:tabs>
          <w:tab w:val="left" w:pos="567"/>
        </w:tabs>
        <w:sectPr w:rsidR="00D10E03" w:rsidRPr="00236AE2" w:rsidSect="009419AE">
          <w:headerReference w:type="default" r:id="rId25"/>
          <w:footerReference w:type="default" r:id="rId26"/>
          <w:pgSz w:w="11906" w:h="16838" w:code="9"/>
          <w:pgMar w:top="1440" w:right="480" w:bottom="1240" w:left="567" w:header="0" w:footer="973" w:gutter="0"/>
          <w:cols w:space="720"/>
          <w:noEndnote/>
          <w:docGrid w:linePitch="299"/>
        </w:sectPr>
      </w:pPr>
    </w:p>
    <w:p w14:paraId="6B2E8680" w14:textId="77777777" w:rsidR="000844B0" w:rsidRPr="00426873" w:rsidRDefault="000844B0" w:rsidP="000844B0">
      <w:pPr>
        <w:pStyle w:val="ListParagraph"/>
        <w:numPr>
          <w:ilvl w:val="0"/>
          <w:numId w:val="23"/>
        </w:numPr>
        <w:tabs>
          <w:tab w:val="left" w:pos="567"/>
          <w:tab w:val="left" w:pos="1821"/>
        </w:tabs>
        <w:kinsoku w:val="0"/>
        <w:overflowPunct w:val="0"/>
        <w:adjustRightInd w:val="0"/>
        <w:spacing w:before="9"/>
        <w:jc w:val="both"/>
        <w:rPr>
          <w:b/>
          <w:bCs/>
          <w:color w:val="000000" w:themeColor="text1"/>
        </w:rPr>
      </w:pPr>
      <w:r w:rsidRPr="00426873">
        <w:rPr>
          <w:b/>
          <w:bCs/>
          <w:color w:val="000000" w:themeColor="text1"/>
        </w:rPr>
        <w:lastRenderedPageBreak/>
        <w:t xml:space="preserve">INTRODUCTION </w:t>
      </w:r>
    </w:p>
    <w:p w14:paraId="72EAD80E" w14:textId="77777777" w:rsidR="000844B0" w:rsidRPr="00426873" w:rsidRDefault="000844B0" w:rsidP="000844B0">
      <w:pPr>
        <w:pStyle w:val="ListParagraph"/>
        <w:tabs>
          <w:tab w:val="left" w:pos="567"/>
          <w:tab w:val="left" w:pos="1821"/>
        </w:tabs>
        <w:kinsoku w:val="0"/>
        <w:overflowPunct w:val="0"/>
        <w:spacing w:before="9"/>
        <w:ind w:left="0" w:firstLine="0"/>
        <w:jc w:val="both"/>
        <w:rPr>
          <w:b/>
          <w:bCs/>
          <w:color w:val="000000" w:themeColor="text1"/>
        </w:rPr>
      </w:pPr>
    </w:p>
    <w:p w14:paraId="366F7F28" w14:textId="77777777" w:rsidR="000844B0" w:rsidRPr="00426873" w:rsidRDefault="000844B0" w:rsidP="000844B0">
      <w:pPr>
        <w:pStyle w:val="ListParagraph"/>
        <w:numPr>
          <w:ilvl w:val="1"/>
          <w:numId w:val="23"/>
        </w:numPr>
        <w:tabs>
          <w:tab w:val="left" w:pos="567"/>
          <w:tab w:val="left" w:pos="1821"/>
        </w:tabs>
        <w:kinsoku w:val="0"/>
        <w:overflowPunct w:val="0"/>
        <w:adjustRightInd w:val="0"/>
        <w:ind w:left="567" w:hanging="567"/>
        <w:jc w:val="both"/>
      </w:pPr>
      <w:r w:rsidRPr="00426873">
        <w:t xml:space="preserve">This policy determines the procedures required for the approval of income to be received by the diocese. </w:t>
      </w:r>
    </w:p>
    <w:p w14:paraId="6E6DF4ED" w14:textId="77777777" w:rsidR="000844B0" w:rsidRPr="00426873" w:rsidRDefault="000844B0" w:rsidP="000844B0">
      <w:pPr>
        <w:pStyle w:val="ListParagraph"/>
        <w:tabs>
          <w:tab w:val="left" w:pos="567"/>
          <w:tab w:val="left" w:pos="1821"/>
        </w:tabs>
        <w:kinsoku w:val="0"/>
        <w:overflowPunct w:val="0"/>
        <w:ind w:left="567" w:firstLine="0"/>
        <w:jc w:val="both"/>
      </w:pPr>
    </w:p>
    <w:p w14:paraId="0B5A084F" w14:textId="77777777" w:rsidR="000844B0" w:rsidRPr="00426873" w:rsidRDefault="000844B0" w:rsidP="000844B0">
      <w:pPr>
        <w:pStyle w:val="ListParagraph"/>
        <w:numPr>
          <w:ilvl w:val="1"/>
          <w:numId w:val="23"/>
        </w:numPr>
        <w:tabs>
          <w:tab w:val="left" w:pos="567"/>
          <w:tab w:val="left" w:pos="1821"/>
        </w:tabs>
        <w:kinsoku w:val="0"/>
        <w:overflowPunct w:val="0"/>
        <w:adjustRightInd w:val="0"/>
        <w:ind w:left="567" w:hanging="567"/>
        <w:jc w:val="both"/>
      </w:pPr>
      <w:r w:rsidRPr="00426873">
        <w:t>This policy applies to Curia income only.</w:t>
      </w:r>
    </w:p>
    <w:p w14:paraId="17FD7ADF" w14:textId="77777777" w:rsidR="000844B0" w:rsidRPr="00426873" w:rsidRDefault="000844B0" w:rsidP="000844B0">
      <w:pPr>
        <w:pStyle w:val="ListParagraph"/>
        <w:tabs>
          <w:tab w:val="left" w:pos="567"/>
          <w:tab w:val="left" w:pos="1821"/>
        </w:tabs>
        <w:kinsoku w:val="0"/>
        <w:overflowPunct w:val="0"/>
        <w:ind w:left="567" w:firstLine="0"/>
        <w:jc w:val="both"/>
      </w:pPr>
    </w:p>
    <w:p w14:paraId="725F6B04" w14:textId="77777777" w:rsidR="000844B0" w:rsidRPr="00426873" w:rsidRDefault="000844B0" w:rsidP="000844B0">
      <w:pPr>
        <w:pStyle w:val="ListParagraph"/>
        <w:numPr>
          <w:ilvl w:val="1"/>
          <w:numId w:val="23"/>
        </w:numPr>
        <w:tabs>
          <w:tab w:val="left" w:pos="567"/>
          <w:tab w:val="left" w:pos="1821"/>
        </w:tabs>
        <w:kinsoku w:val="0"/>
        <w:overflowPunct w:val="0"/>
        <w:adjustRightInd w:val="0"/>
        <w:ind w:left="0" w:firstLine="0"/>
        <w:jc w:val="both"/>
        <w:rPr>
          <w:color w:val="000000" w:themeColor="text1"/>
        </w:rPr>
      </w:pPr>
      <w:r w:rsidRPr="00426873">
        <w:rPr>
          <w:rFonts w:eastAsia="Times New Roman"/>
          <w:color w:val="000000"/>
          <w:lang w:val="en-US"/>
        </w:rPr>
        <w:t>It is important that income is scrutinized and approved before it is accepted. Often by accepting income, the diocese is committing to deliver a service and/or incur additional expenditure. As such accepting income represents the same risk to the diocese as approval of expenditure.</w:t>
      </w:r>
    </w:p>
    <w:p w14:paraId="51996686" w14:textId="77777777" w:rsidR="000844B0" w:rsidRPr="00426873" w:rsidRDefault="000844B0" w:rsidP="000844B0">
      <w:pPr>
        <w:pStyle w:val="ListParagraph"/>
        <w:rPr>
          <w:rFonts w:eastAsia="Times New Roman"/>
          <w:color w:val="000000"/>
          <w:lang w:val="en-US"/>
        </w:rPr>
      </w:pPr>
    </w:p>
    <w:p w14:paraId="04FEF614" w14:textId="77777777" w:rsidR="000844B0" w:rsidRPr="00426873" w:rsidRDefault="000844B0" w:rsidP="000844B0">
      <w:pPr>
        <w:pStyle w:val="ListParagraph"/>
        <w:numPr>
          <w:ilvl w:val="1"/>
          <w:numId w:val="23"/>
        </w:numPr>
        <w:tabs>
          <w:tab w:val="left" w:pos="567"/>
          <w:tab w:val="left" w:pos="1821"/>
        </w:tabs>
        <w:kinsoku w:val="0"/>
        <w:overflowPunct w:val="0"/>
        <w:adjustRightInd w:val="0"/>
        <w:ind w:left="0" w:firstLine="0"/>
        <w:jc w:val="both"/>
        <w:rPr>
          <w:color w:val="000000" w:themeColor="text1"/>
        </w:rPr>
      </w:pPr>
      <w:r w:rsidRPr="00426873">
        <w:rPr>
          <w:rFonts w:eastAsia="Times New Roman"/>
          <w:color w:val="000000"/>
          <w:lang w:val="en-US"/>
        </w:rPr>
        <w:t>The income policy will ensure that information is captured that will enable the diocese to manage restricted funds.</w:t>
      </w:r>
    </w:p>
    <w:p w14:paraId="4433171C" w14:textId="77777777" w:rsidR="000844B0" w:rsidRPr="00426873" w:rsidRDefault="000844B0" w:rsidP="000844B0">
      <w:pPr>
        <w:pStyle w:val="ListParagraph"/>
        <w:rPr>
          <w:rFonts w:eastAsia="Times New Roman"/>
          <w:color w:val="000000"/>
          <w:lang w:val="en-US"/>
        </w:rPr>
      </w:pPr>
    </w:p>
    <w:p w14:paraId="770A6FB3" w14:textId="77777777" w:rsidR="000844B0" w:rsidRPr="00426873" w:rsidRDefault="000844B0" w:rsidP="000844B0">
      <w:pPr>
        <w:pStyle w:val="ListParagraph"/>
        <w:numPr>
          <w:ilvl w:val="1"/>
          <w:numId w:val="23"/>
        </w:numPr>
        <w:tabs>
          <w:tab w:val="left" w:pos="567"/>
          <w:tab w:val="left" w:pos="1821"/>
        </w:tabs>
        <w:kinsoku w:val="0"/>
        <w:overflowPunct w:val="0"/>
        <w:adjustRightInd w:val="0"/>
        <w:ind w:left="0" w:firstLine="0"/>
        <w:jc w:val="both"/>
        <w:rPr>
          <w:color w:val="000000" w:themeColor="text1"/>
        </w:rPr>
      </w:pPr>
      <w:r w:rsidRPr="00426873">
        <w:rPr>
          <w:rFonts w:eastAsia="Times New Roman"/>
          <w:color w:val="000000"/>
          <w:lang w:val="en-US"/>
        </w:rPr>
        <w:t>The income policy also specifies the debtor collection process and responsibilities.</w:t>
      </w:r>
    </w:p>
    <w:p w14:paraId="53B4A2C8" w14:textId="77777777" w:rsidR="00A84D5A" w:rsidRPr="00426873" w:rsidRDefault="00A84D5A" w:rsidP="00A84D5A">
      <w:pPr>
        <w:pStyle w:val="ListParagraph"/>
        <w:tabs>
          <w:tab w:val="left" w:pos="567"/>
          <w:tab w:val="left" w:pos="1821"/>
        </w:tabs>
        <w:kinsoku w:val="0"/>
        <w:overflowPunct w:val="0"/>
        <w:ind w:left="0" w:firstLine="0"/>
        <w:jc w:val="both"/>
        <w:rPr>
          <w:color w:val="000000" w:themeColor="text1"/>
        </w:rPr>
      </w:pPr>
    </w:p>
    <w:p w14:paraId="53D5B76F" w14:textId="77777777" w:rsidR="00A84D5A" w:rsidRPr="00426873" w:rsidRDefault="00A84D5A" w:rsidP="00A84D5A">
      <w:pPr>
        <w:pStyle w:val="BodyText"/>
        <w:tabs>
          <w:tab w:val="left" w:pos="9768"/>
        </w:tabs>
        <w:kinsoku w:val="0"/>
        <w:overflowPunct w:val="0"/>
        <w:spacing w:before="3"/>
        <w:jc w:val="both"/>
        <w:rPr>
          <w:color w:val="000000" w:themeColor="text1"/>
          <w:sz w:val="22"/>
          <w:szCs w:val="22"/>
        </w:rPr>
      </w:pPr>
      <w:r w:rsidRPr="00426873">
        <w:rPr>
          <w:color w:val="000000" w:themeColor="text1"/>
          <w:sz w:val="22"/>
          <w:szCs w:val="22"/>
        </w:rPr>
        <w:tab/>
      </w:r>
    </w:p>
    <w:p w14:paraId="48EB02ED" w14:textId="4B16574B" w:rsidR="00A84D5A" w:rsidRPr="0002085B" w:rsidRDefault="000844B0" w:rsidP="0002085B">
      <w:pPr>
        <w:pStyle w:val="Heading3"/>
        <w:keepNext w:val="0"/>
        <w:keepLines w:val="0"/>
        <w:numPr>
          <w:ilvl w:val="0"/>
          <w:numId w:val="23"/>
        </w:numPr>
        <w:tabs>
          <w:tab w:val="left" w:pos="567"/>
          <w:tab w:val="left" w:pos="1821"/>
        </w:tabs>
        <w:kinsoku w:val="0"/>
        <w:overflowPunct w:val="0"/>
        <w:adjustRightInd w:val="0"/>
        <w:spacing w:before="0"/>
        <w:jc w:val="both"/>
        <w:rPr>
          <w:rFonts w:ascii="Leelawadee" w:hAnsi="Leelawadee" w:cs="Leelawadee"/>
          <w:b/>
          <w:bCs/>
          <w:color w:val="000000" w:themeColor="text1"/>
          <w:sz w:val="22"/>
          <w:szCs w:val="22"/>
        </w:rPr>
      </w:pPr>
      <w:bookmarkStart w:id="21" w:name="_Toc69908227"/>
      <w:r>
        <w:rPr>
          <w:rFonts w:ascii="Leelawadee" w:hAnsi="Leelawadee" w:cs="Leelawadee"/>
          <w:b/>
          <w:bCs/>
          <w:color w:val="000000" w:themeColor="text1"/>
          <w:sz w:val="22"/>
          <w:szCs w:val="22"/>
        </w:rPr>
        <w:t xml:space="preserve">Purpose and </w:t>
      </w:r>
      <w:r w:rsidR="00A84D5A" w:rsidRPr="0002085B">
        <w:rPr>
          <w:rFonts w:ascii="Leelawadee" w:hAnsi="Leelawadee" w:cs="Leelawadee"/>
          <w:b/>
          <w:bCs/>
          <w:color w:val="000000" w:themeColor="text1"/>
          <w:sz w:val="22"/>
          <w:szCs w:val="22"/>
        </w:rPr>
        <w:t>S</w:t>
      </w:r>
      <w:bookmarkEnd w:id="21"/>
      <w:r>
        <w:rPr>
          <w:rFonts w:ascii="Leelawadee" w:hAnsi="Leelawadee" w:cs="Leelawadee"/>
          <w:b/>
          <w:bCs/>
          <w:color w:val="000000" w:themeColor="text1"/>
          <w:sz w:val="22"/>
          <w:szCs w:val="22"/>
        </w:rPr>
        <w:t>cope</w:t>
      </w:r>
      <w:r w:rsidR="00A84D5A" w:rsidRPr="0002085B">
        <w:rPr>
          <w:rFonts w:ascii="Leelawadee" w:hAnsi="Leelawadee" w:cs="Leelawadee"/>
          <w:b/>
          <w:bCs/>
          <w:color w:val="000000" w:themeColor="text1"/>
          <w:sz w:val="22"/>
          <w:szCs w:val="22"/>
        </w:rPr>
        <w:t xml:space="preserve"> </w:t>
      </w:r>
    </w:p>
    <w:p w14:paraId="7ADC239F" w14:textId="77777777" w:rsidR="00A84D5A" w:rsidRPr="00426873" w:rsidRDefault="00A84D5A" w:rsidP="00A84D5A">
      <w:pPr>
        <w:pStyle w:val="ListParagraph"/>
        <w:tabs>
          <w:tab w:val="left" w:pos="567"/>
          <w:tab w:val="left" w:pos="1821"/>
        </w:tabs>
        <w:kinsoku w:val="0"/>
        <w:overflowPunct w:val="0"/>
        <w:ind w:left="0" w:firstLine="0"/>
        <w:jc w:val="both"/>
        <w:rPr>
          <w:b/>
          <w:bCs/>
          <w:color w:val="000000" w:themeColor="text1"/>
        </w:rPr>
      </w:pPr>
    </w:p>
    <w:p w14:paraId="6A4F8FAF" w14:textId="77777777" w:rsidR="00A84D5A" w:rsidRPr="00426873" w:rsidRDefault="00A84D5A" w:rsidP="0002085B">
      <w:pPr>
        <w:pStyle w:val="ListParagraph"/>
        <w:numPr>
          <w:ilvl w:val="2"/>
          <w:numId w:val="23"/>
        </w:numPr>
        <w:tabs>
          <w:tab w:val="left" w:pos="567"/>
          <w:tab w:val="left" w:pos="1821"/>
        </w:tabs>
        <w:kinsoku w:val="0"/>
        <w:overflowPunct w:val="0"/>
        <w:adjustRightInd w:val="0"/>
        <w:spacing w:before="1" w:line="237" w:lineRule="auto"/>
        <w:ind w:left="0" w:firstLine="0"/>
        <w:jc w:val="both"/>
        <w:rPr>
          <w:color w:val="000000" w:themeColor="text1"/>
        </w:rPr>
      </w:pPr>
      <w:r w:rsidRPr="00426873">
        <w:rPr>
          <w:color w:val="000000" w:themeColor="text1"/>
        </w:rPr>
        <w:t>The policy applies to all Clergy and Staff that receive money on behalf of the diocese.</w:t>
      </w:r>
    </w:p>
    <w:p w14:paraId="09480F69" w14:textId="77777777" w:rsidR="00A84D5A" w:rsidRPr="00426873" w:rsidRDefault="00A84D5A" w:rsidP="00A84D5A">
      <w:pPr>
        <w:pStyle w:val="ListParagraph"/>
        <w:tabs>
          <w:tab w:val="left" w:pos="567"/>
          <w:tab w:val="left" w:pos="1821"/>
        </w:tabs>
        <w:kinsoku w:val="0"/>
        <w:overflowPunct w:val="0"/>
        <w:spacing w:before="1" w:line="237" w:lineRule="auto"/>
        <w:ind w:left="0" w:firstLine="0"/>
        <w:jc w:val="both"/>
        <w:rPr>
          <w:color w:val="000000" w:themeColor="text1"/>
        </w:rPr>
      </w:pPr>
    </w:p>
    <w:p w14:paraId="2C83D2A9" w14:textId="77777777" w:rsidR="00A84D5A" w:rsidRPr="00426873" w:rsidRDefault="00A84D5A" w:rsidP="0002085B">
      <w:pPr>
        <w:pStyle w:val="ListParagraph"/>
        <w:numPr>
          <w:ilvl w:val="2"/>
          <w:numId w:val="23"/>
        </w:numPr>
        <w:tabs>
          <w:tab w:val="left" w:pos="567"/>
          <w:tab w:val="left" w:pos="1821"/>
        </w:tabs>
        <w:kinsoku w:val="0"/>
        <w:overflowPunct w:val="0"/>
        <w:adjustRightInd w:val="0"/>
        <w:spacing w:before="1" w:line="237" w:lineRule="auto"/>
        <w:ind w:left="0" w:firstLine="0"/>
        <w:jc w:val="both"/>
        <w:rPr>
          <w:color w:val="000000" w:themeColor="text1"/>
        </w:rPr>
      </w:pPr>
      <w:r w:rsidRPr="00426873">
        <w:rPr>
          <w:color w:val="000000" w:themeColor="text1"/>
        </w:rPr>
        <w:t xml:space="preserve">This policy does not relate to unrestricted donations or legacies. </w:t>
      </w:r>
    </w:p>
    <w:p w14:paraId="58357AFB" w14:textId="77777777" w:rsidR="00A84D5A" w:rsidRPr="00426873" w:rsidRDefault="00A84D5A" w:rsidP="00A84D5A">
      <w:pPr>
        <w:pStyle w:val="ListParagraph"/>
        <w:tabs>
          <w:tab w:val="left" w:pos="567"/>
          <w:tab w:val="left" w:pos="1821"/>
        </w:tabs>
        <w:kinsoku w:val="0"/>
        <w:overflowPunct w:val="0"/>
        <w:spacing w:before="1" w:line="237" w:lineRule="auto"/>
        <w:ind w:left="0" w:firstLine="0"/>
        <w:jc w:val="both"/>
        <w:rPr>
          <w:color w:val="000000" w:themeColor="text1"/>
        </w:rPr>
      </w:pPr>
    </w:p>
    <w:p w14:paraId="16BBC401" w14:textId="77777777" w:rsidR="00A84D5A" w:rsidRPr="00426873" w:rsidRDefault="00A84D5A" w:rsidP="0002085B">
      <w:pPr>
        <w:pStyle w:val="ListParagraph"/>
        <w:numPr>
          <w:ilvl w:val="2"/>
          <w:numId w:val="23"/>
        </w:numPr>
        <w:tabs>
          <w:tab w:val="left" w:pos="567"/>
          <w:tab w:val="left" w:pos="1821"/>
        </w:tabs>
        <w:kinsoku w:val="0"/>
        <w:overflowPunct w:val="0"/>
        <w:adjustRightInd w:val="0"/>
        <w:spacing w:before="1" w:line="237" w:lineRule="auto"/>
        <w:ind w:left="0" w:firstLine="0"/>
        <w:jc w:val="both"/>
        <w:rPr>
          <w:color w:val="000000" w:themeColor="text1"/>
        </w:rPr>
      </w:pPr>
      <w:r w:rsidRPr="00426873">
        <w:rPr>
          <w:color w:val="000000" w:themeColor="text1"/>
        </w:rPr>
        <w:t>This policy relates to income that commits the diocese to the delivery of a service or commits the diocese to incur expenditure. This includes all grant income, all restricted income, government allocations for school maintenance and Service Level Agreements.</w:t>
      </w:r>
    </w:p>
    <w:p w14:paraId="3C5B2584" w14:textId="77777777" w:rsidR="00A84D5A" w:rsidRPr="00426873" w:rsidRDefault="00A84D5A" w:rsidP="00A84D5A">
      <w:pPr>
        <w:pStyle w:val="ListParagraph"/>
        <w:tabs>
          <w:tab w:val="left" w:pos="567"/>
          <w:tab w:val="left" w:pos="1821"/>
        </w:tabs>
        <w:kinsoku w:val="0"/>
        <w:overflowPunct w:val="0"/>
        <w:spacing w:before="1" w:line="237" w:lineRule="auto"/>
        <w:ind w:left="0" w:firstLine="0"/>
        <w:jc w:val="both"/>
        <w:rPr>
          <w:color w:val="000000" w:themeColor="text1"/>
        </w:rPr>
      </w:pPr>
    </w:p>
    <w:p w14:paraId="0FBB19EA" w14:textId="77777777" w:rsidR="00A84D5A" w:rsidRPr="00426873" w:rsidRDefault="00A84D5A" w:rsidP="0002085B">
      <w:pPr>
        <w:pStyle w:val="ListParagraph"/>
        <w:numPr>
          <w:ilvl w:val="2"/>
          <w:numId w:val="23"/>
        </w:numPr>
        <w:tabs>
          <w:tab w:val="left" w:pos="567"/>
          <w:tab w:val="left" w:pos="1821"/>
        </w:tabs>
        <w:kinsoku w:val="0"/>
        <w:overflowPunct w:val="0"/>
        <w:adjustRightInd w:val="0"/>
        <w:spacing w:before="1" w:line="237" w:lineRule="auto"/>
        <w:ind w:left="0" w:firstLine="0"/>
        <w:jc w:val="both"/>
        <w:rPr>
          <w:color w:val="000000" w:themeColor="text1"/>
        </w:rPr>
      </w:pPr>
      <w:r w:rsidRPr="00426873">
        <w:rPr>
          <w:color w:val="000000" w:themeColor="text1"/>
        </w:rPr>
        <w:t xml:space="preserve">This policy also relates to income where collection of the income should be managed and reported upon. This includes the Schools Levy income, Schools Building Fund income, Seminar </w:t>
      </w:r>
      <w:proofErr w:type="gramStart"/>
      <w:r w:rsidRPr="00426873">
        <w:rPr>
          <w:color w:val="000000" w:themeColor="text1"/>
        </w:rPr>
        <w:t>Fees</w:t>
      </w:r>
      <w:proofErr w:type="gramEnd"/>
      <w:r w:rsidRPr="00426873">
        <w:rPr>
          <w:color w:val="000000" w:themeColor="text1"/>
        </w:rPr>
        <w:t xml:space="preserve"> and chargeable safeguarding fees.</w:t>
      </w:r>
    </w:p>
    <w:p w14:paraId="17DDDB22" w14:textId="77777777" w:rsidR="00A84D5A" w:rsidRPr="00426873" w:rsidRDefault="00A84D5A" w:rsidP="00A84D5A">
      <w:pPr>
        <w:pStyle w:val="BodyText"/>
        <w:tabs>
          <w:tab w:val="left" w:pos="567"/>
        </w:tabs>
        <w:kinsoku w:val="0"/>
        <w:overflowPunct w:val="0"/>
        <w:jc w:val="both"/>
        <w:rPr>
          <w:color w:val="000000" w:themeColor="text1"/>
          <w:sz w:val="22"/>
          <w:szCs w:val="22"/>
        </w:rPr>
      </w:pPr>
    </w:p>
    <w:p w14:paraId="352C78E0" w14:textId="77777777" w:rsidR="00A84D5A" w:rsidRPr="00426873" w:rsidRDefault="00A84D5A" w:rsidP="00A84D5A">
      <w:pPr>
        <w:pStyle w:val="BodyText"/>
        <w:tabs>
          <w:tab w:val="left" w:pos="567"/>
        </w:tabs>
        <w:kinsoku w:val="0"/>
        <w:overflowPunct w:val="0"/>
        <w:spacing w:before="1"/>
        <w:jc w:val="both"/>
        <w:rPr>
          <w:color w:val="000000" w:themeColor="text1"/>
          <w:sz w:val="22"/>
          <w:szCs w:val="22"/>
        </w:rPr>
      </w:pPr>
    </w:p>
    <w:p w14:paraId="0625F4D5" w14:textId="77777777" w:rsidR="00A84D5A" w:rsidRPr="00426873" w:rsidRDefault="00A84D5A" w:rsidP="00A84D5A">
      <w:pPr>
        <w:pStyle w:val="ListParagraph"/>
        <w:tabs>
          <w:tab w:val="left" w:pos="567"/>
        </w:tabs>
        <w:ind w:left="0" w:firstLine="0"/>
        <w:jc w:val="both"/>
        <w:rPr>
          <w:color w:val="000000" w:themeColor="text1"/>
        </w:rPr>
      </w:pPr>
    </w:p>
    <w:p w14:paraId="792E3F7B" w14:textId="77777777" w:rsidR="00A84D5A" w:rsidRPr="0002085B" w:rsidRDefault="00A84D5A" w:rsidP="0002085B">
      <w:pPr>
        <w:pStyle w:val="Heading3"/>
        <w:keepNext w:val="0"/>
        <w:keepLines w:val="0"/>
        <w:numPr>
          <w:ilvl w:val="0"/>
          <w:numId w:val="23"/>
        </w:numPr>
        <w:tabs>
          <w:tab w:val="left" w:pos="567"/>
          <w:tab w:val="left" w:pos="1821"/>
        </w:tabs>
        <w:kinsoku w:val="0"/>
        <w:overflowPunct w:val="0"/>
        <w:adjustRightInd w:val="0"/>
        <w:spacing w:before="1"/>
        <w:ind w:left="0" w:firstLine="0"/>
        <w:jc w:val="both"/>
        <w:rPr>
          <w:rFonts w:ascii="Leelawadee" w:hAnsi="Leelawadee" w:cs="Leelawadee"/>
          <w:b/>
          <w:bCs/>
          <w:color w:val="000000" w:themeColor="text1"/>
          <w:sz w:val="22"/>
          <w:szCs w:val="22"/>
        </w:rPr>
      </w:pPr>
      <w:bookmarkStart w:id="22" w:name="_Toc69908228"/>
      <w:r w:rsidRPr="0002085B">
        <w:rPr>
          <w:rFonts w:ascii="Leelawadee" w:hAnsi="Leelawadee" w:cs="Leelawadee"/>
          <w:b/>
          <w:bCs/>
          <w:color w:val="000000" w:themeColor="text1"/>
          <w:sz w:val="22"/>
          <w:szCs w:val="22"/>
        </w:rPr>
        <w:t>ROLES AND</w:t>
      </w:r>
      <w:r w:rsidRPr="0002085B">
        <w:rPr>
          <w:rFonts w:ascii="Leelawadee" w:hAnsi="Leelawadee" w:cs="Leelawadee"/>
          <w:b/>
          <w:bCs/>
          <w:color w:val="000000" w:themeColor="text1"/>
          <w:spacing w:val="-3"/>
          <w:sz w:val="22"/>
          <w:szCs w:val="22"/>
        </w:rPr>
        <w:t xml:space="preserve"> </w:t>
      </w:r>
      <w:r w:rsidRPr="0002085B">
        <w:rPr>
          <w:rFonts w:ascii="Leelawadee" w:hAnsi="Leelawadee" w:cs="Leelawadee"/>
          <w:b/>
          <w:bCs/>
          <w:color w:val="000000" w:themeColor="text1"/>
          <w:sz w:val="22"/>
          <w:szCs w:val="22"/>
        </w:rPr>
        <w:t>RESPONSIBILITIES</w:t>
      </w:r>
      <w:bookmarkEnd w:id="22"/>
    </w:p>
    <w:p w14:paraId="7E46430C" w14:textId="77777777" w:rsidR="00A84D5A" w:rsidRPr="00426873" w:rsidRDefault="00A84D5A" w:rsidP="00A84D5A">
      <w:pPr>
        <w:widowControl/>
        <w:autoSpaceDE/>
        <w:autoSpaceDN/>
        <w:spacing w:after="120" w:line="264" w:lineRule="auto"/>
        <w:ind w:left="1821" w:right="-188"/>
        <w:contextualSpacing/>
        <w:jc w:val="both"/>
      </w:pPr>
    </w:p>
    <w:p w14:paraId="68871CD1" w14:textId="77777777" w:rsidR="00A84D5A" w:rsidRPr="00426873" w:rsidRDefault="00A84D5A" w:rsidP="0002085B">
      <w:pPr>
        <w:widowControl/>
        <w:numPr>
          <w:ilvl w:val="1"/>
          <w:numId w:val="23"/>
        </w:numPr>
        <w:autoSpaceDE/>
        <w:autoSpaceDN/>
        <w:spacing w:after="120" w:line="264" w:lineRule="auto"/>
        <w:ind w:right="-188" w:hanging="721"/>
        <w:contextualSpacing/>
        <w:jc w:val="both"/>
      </w:pPr>
      <w:r w:rsidRPr="00426873">
        <w:t xml:space="preserve">Heads of Vicariate, Tribunal, </w:t>
      </w:r>
      <w:proofErr w:type="gramStart"/>
      <w:r w:rsidRPr="00426873">
        <w:t>Chancery</w:t>
      </w:r>
      <w:proofErr w:type="gramEnd"/>
      <w:r w:rsidRPr="00426873">
        <w:t xml:space="preserve"> and the COO (to be called budget holders in this document) have ultimate responsibility for all income within their areas of control.</w:t>
      </w:r>
    </w:p>
    <w:p w14:paraId="226968B3" w14:textId="77777777" w:rsidR="00A84D5A" w:rsidRPr="00426873" w:rsidRDefault="00A84D5A" w:rsidP="00A84D5A">
      <w:pPr>
        <w:widowControl/>
        <w:autoSpaceDE/>
        <w:autoSpaceDN/>
        <w:spacing w:after="120" w:line="264" w:lineRule="auto"/>
        <w:ind w:left="1080" w:right="-188"/>
        <w:contextualSpacing/>
        <w:jc w:val="both"/>
      </w:pPr>
    </w:p>
    <w:p w14:paraId="40E26EA6" w14:textId="77777777" w:rsidR="00A84D5A" w:rsidRPr="00426873" w:rsidRDefault="00A84D5A" w:rsidP="0002085B">
      <w:pPr>
        <w:widowControl/>
        <w:numPr>
          <w:ilvl w:val="1"/>
          <w:numId w:val="23"/>
        </w:numPr>
        <w:autoSpaceDE/>
        <w:autoSpaceDN/>
        <w:spacing w:after="120" w:line="264" w:lineRule="auto"/>
        <w:ind w:right="-188" w:hanging="721"/>
        <w:contextualSpacing/>
        <w:jc w:val="both"/>
      </w:pPr>
      <w:r w:rsidRPr="00426873">
        <w:rPr>
          <w:rFonts w:eastAsia="Times New Roman"/>
        </w:rPr>
        <w:t xml:space="preserve">Budget holders can delegate authority to approve income to named individuals. Budget </w:t>
      </w:r>
      <w:r w:rsidRPr="00426873">
        <w:t>holders are responsible for ensuring only appropriate clergy or members of staff have delegated authority to approve income within their area of responsibility</w:t>
      </w:r>
      <w:r w:rsidRPr="00426873">
        <w:rPr>
          <w:rFonts w:eastAsia="Times New Roman"/>
        </w:rPr>
        <w:t xml:space="preserve">. </w:t>
      </w:r>
    </w:p>
    <w:p w14:paraId="49BBA50E" w14:textId="77777777" w:rsidR="00A84D5A" w:rsidRPr="00426873" w:rsidRDefault="00A84D5A" w:rsidP="00A84D5A">
      <w:pPr>
        <w:widowControl/>
        <w:autoSpaceDE/>
        <w:autoSpaceDN/>
        <w:spacing w:after="120" w:line="264" w:lineRule="auto"/>
        <w:ind w:left="1080" w:right="-188"/>
        <w:contextualSpacing/>
        <w:jc w:val="both"/>
      </w:pPr>
    </w:p>
    <w:p w14:paraId="3EB7E041" w14:textId="77777777" w:rsidR="00A84D5A" w:rsidRPr="00426873" w:rsidRDefault="00A84D5A" w:rsidP="0002085B">
      <w:pPr>
        <w:widowControl/>
        <w:numPr>
          <w:ilvl w:val="1"/>
          <w:numId w:val="23"/>
        </w:numPr>
        <w:autoSpaceDE/>
        <w:autoSpaceDN/>
        <w:spacing w:after="120" w:line="264" w:lineRule="auto"/>
        <w:ind w:right="-188" w:hanging="721"/>
        <w:contextualSpacing/>
        <w:jc w:val="both"/>
      </w:pPr>
      <w:r w:rsidRPr="00426873">
        <w:rPr>
          <w:rFonts w:eastAsia="Times New Roman"/>
        </w:rPr>
        <w:t xml:space="preserve">Budget holders must be vigilant and act to manage income within their area of control. Actions should </w:t>
      </w:r>
      <w:proofErr w:type="gramStart"/>
      <w:r w:rsidRPr="00426873">
        <w:rPr>
          <w:rFonts w:eastAsia="Times New Roman"/>
        </w:rPr>
        <w:t>include;</w:t>
      </w:r>
      <w:proofErr w:type="gramEnd"/>
      <w:r w:rsidRPr="00426873">
        <w:rPr>
          <w:rFonts w:eastAsia="Times New Roman"/>
        </w:rPr>
        <w:t xml:space="preserve"> </w:t>
      </w:r>
    </w:p>
    <w:p w14:paraId="2F22F31C" w14:textId="77777777" w:rsidR="00A84D5A" w:rsidRPr="00426873" w:rsidRDefault="00A84D5A" w:rsidP="00A84D5A">
      <w:pPr>
        <w:widowControl/>
        <w:autoSpaceDE/>
        <w:autoSpaceDN/>
        <w:ind w:left="1080" w:right="-188"/>
        <w:contextualSpacing/>
        <w:jc w:val="both"/>
        <w:rPr>
          <w:rFonts w:eastAsia="Times New Roman"/>
        </w:rPr>
      </w:pPr>
    </w:p>
    <w:p w14:paraId="6AD53650" w14:textId="77777777" w:rsidR="00A84D5A" w:rsidRPr="00426873" w:rsidRDefault="00A84D5A" w:rsidP="00A84D5A">
      <w:pPr>
        <w:widowControl/>
        <w:numPr>
          <w:ilvl w:val="0"/>
          <w:numId w:val="11"/>
        </w:numPr>
        <w:autoSpaceDE/>
        <w:autoSpaceDN/>
        <w:spacing w:after="120" w:line="264" w:lineRule="auto"/>
        <w:ind w:right="-188"/>
        <w:contextualSpacing/>
        <w:jc w:val="both"/>
        <w:rPr>
          <w:rFonts w:eastAsia="Times New Roman"/>
        </w:rPr>
      </w:pPr>
      <w:r w:rsidRPr="00426873">
        <w:rPr>
          <w:rFonts w:eastAsia="Times New Roman"/>
        </w:rPr>
        <w:t>Monitoring which members of staff hold delegated authority to approve income within their area of control and ensuring only appropriate members of staff have delegated authority.</w:t>
      </w:r>
    </w:p>
    <w:p w14:paraId="10917D4C" w14:textId="77777777" w:rsidR="00A84D5A" w:rsidRPr="00426873" w:rsidRDefault="00A84D5A" w:rsidP="00A84D5A">
      <w:pPr>
        <w:widowControl/>
        <w:numPr>
          <w:ilvl w:val="0"/>
          <w:numId w:val="11"/>
        </w:numPr>
        <w:autoSpaceDE/>
        <w:autoSpaceDN/>
        <w:spacing w:after="120" w:line="264" w:lineRule="auto"/>
        <w:ind w:right="-188"/>
        <w:contextualSpacing/>
        <w:jc w:val="both"/>
        <w:rPr>
          <w:rFonts w:eastAsia="Times New Roman"/>
        </w:rPr>
      </w:pPr>
      <w:r w:rsidRPr="00426873">
        <w:rPr>
          <w:rFonts w:eastAsia="Times New Roman"/>
        </w:rPr>
        <w:t>Reviewing monthly management accounts to ensure income does not vary materially from the authorised budget.</w:t>
      </w:r>
    </w:p>
    <w:p w14:paraId="5A677CB6" w14:textId="5DC1A16E" w:rsidR="00A84D5A" w:rsidRPr="00426873" w:rsidRDefault="00A84D5A" w:rsidP="00E11EC7">
      <w:pPr>
        <w:widowControl/>
        <w:numPr>
          <w:ilvl w:val="0"/>
          <w:numId w:val="11"/>
        </w:numPr>
        <w:autoSpaceDE/>
        <w:autoSpaceDN/>
        <w:spacing w:after="120" w:line="264" w:lineRule="auto"/>
        <w:ind w:right="-188"/>
        <w:contextualSpacing/>
        <w:jc w:val="both"/>
        <w:rPr>
          <w:rFonts w:eastAsia="Times New Roman"/>
        </w:rPr>
      </w:pPr>
      <w:r w:rsidRPr="00426873">
        <w:rPr>
          <w:rFonts w:eastAsia="Times New Roman"/>
        </w:rPr>
        <w:t>Regularly review aged debtor reports</w:t>
      </w:r>
    </w:p>
    <w:p w14:paraId="33A05A47" w14:textId="77777777" w:rsidR="00A84D5A" w:rsidRPr="00426873" w:rsidRDefault="00A84D5A" w:rsidP="00501A53">
      <w:pPr>
        <w:rPr>
          <w:u w:val="single"/>
        </w:rPr>
      </w:pPr>
    </w:p>
    <w:p w14:paraId="5B937F5E" w14:textId="77777777" w:rsidR="00501A53" w:rsidRPr="00426873" w:rsidRDefault="00501A53" w:rsidP="00082A4B">
      <w:pPr>
        <w:pStyle w:val="ListParagraph"/>
        <w:widowControl/>
        <w:numPr>
          <w:ilvl w:val="0"/>
          <w:numId w:val="9"/>
        </w:numPr>
        <w:autoSpaceDE/>
        <w:autoSpaceDN/>
        <w:spacing w:after="120" w:line="264" w:lineRule="auto"/>
        <w:ind w:right="-188"/>
        <w:contextualSpacing/>
        <w:jc w:val="both"/>
        <w:rPr>
          <w:b/>
          <w:bCs/>
          <w:vanish/>
        </w:rPr>
      </w:pPr>
    </w:p>
    <w:p w14:paraId="0293C83B" w14:textId="77777777" w:rsidR="00501A53" w:rsidRPr="00426873" w:rsidRDefault="00501A53" w:rsidP="00082A4B">
      <w:pPr>
        <w:pStyle w:val="ListParagraph"/>
        <w:widowControl/>
        <w:numPr>
          <w:ilvl w:val="0"/>
          <w:numId w:val="9"/>
        </w:numPr>
        <w:autoSpaceDE/>
        <w:autoSpaceDN/>
        <w:spacing w:after="120" w:line="264" w:lineRule="auto"/>
        <w:ind w:right="-188"/>
        <w:contextualSpacing/>
        <w:jc w:val="both"/>
        <w:rPr>
          <w:b/>
          <w:bCs/>
          <w:vanish/>
        </w:rPr>
      </w:pPr>
    </w:p>
    <w:p w14:paraId="7AE76092" w14:textId="77777777" w:rsidR="00501A53" w:rsidRPr="00426873" w:rsidRDefault="00501A53" w:rsidP="00082A4B">
      <w:pPr>
        <w:pStyle w:val="ListParagraph"/>
        <w:widowControl/>
        <w:numPr>
          <w:ilvl w:val="0"/>
          <w:numId w:val="9"/>
        </w:numPr>
        <w:autoSpaceDE/>
        <w:autoSpaceDN/>
        <w:spacing w:after="120" w:line="264" w:lineRule="auto"/>
        <w:ind w:right="-188"/>
        <w:contextualSpacing/>
        <w:jc w:val="both"/>
        <w:rPr>
          <w:b/>
          <w:bCs/>
          <w:vanish/>
        </w:rPr>
      </w:pPr>
    </w:p>
    <w:p w14:paraId="1237215D" w14:textId="77777777" w:rsidR="00501A53" w:rsidRPr="00426873" w:rsidRDefault="00501A53" w:rsidP="00082A4B">
      <w:pPr>
        <w:pStyle w:val="ListParagraph"/>
        <w:widowControl/>
        <w:numPr>
          <w:ilvl w:val="0"/>
          <w:numId w:val="9"/>
        </w:numPr>
        <w:autoSpaceDE/>
        <w:autoSpaceDN/>
        <w:spacing w:after="120" w:line="264" w:lineRule="auto"/>
        <w:ind w:right="-188"/>
        <w:contextualSpacing/>
        <w:jc w:val="both"/>
        <w:rPr>
          <w:b/>
          <w:bCs/>
          <w:vanish/>
        </w:rPr>
      </w:pPr>
    </w:p>
    <w:p w14:paraId="0A50BCD9" w14:textId="77777777" w:rsidR="00501A53" w:rsidRPr="00426873" w:rsidRDefault="00501A53" w:rsidP="00082A4B">
      <w:pPr>
        <w:pStyle w:val="ListParagraph"/>
        <w:widowControl/>
        <w:numPr>
          <w:ilvl w:val="0"/>
          <w:numId w:val="9"/>
        </w:numPr>
        <w:autoSpaceDE/>
        <w:autoSpaceDN/>
        <w:spacing w:after="120" w:line="264" w:lineRule="auto"/>
        <w:ind w:right="-188"/>
        <w:contextualSpacing/>
        <w:jc w:val="both"/>
        <w:rPr>
          <w:b/>
          <w:bCs/>
          <w:vanish/>
        </w:rPr>
      </w:pPr>
    </w:p>
    <w:p w14:paraId="299835C7" w14:textId="77777777" w:rsidR="00501A53" w:rsidRPr="00426873" w:rsidRDefault="00501A53" w:rsidP="00082A4B">
      <w:pPr>
        <w:pStyle w:val="ListParagraph"/>
        <w:widowControl/>
        <w:numPr>
          <w:ilvl w:val="0"/>
          <w:numId w:val="9"/>
        </w:numPr>
        <w:autoSpaceDE/>
        <w:autoSpaceDN/>
        <w:spacing w:after="120" w:line="264" w:lineRule="auto"/>
        <w:ind w:right="-188"/>
        <w:contextualSpacing/>
        <w:jc w:val="both"/>
        <w:rPr>
          <w:b/>
          <w:bCs/>
          <w:vanish/>
        </w:rPr>
      </w:pPr>
    </w:p>
    <w:p w14:paraId="5EEB837C" w14:textId="77777777" w:rsidR="00501A53" w:rsidRPr="00426873" w:rsidRDefault="00501A53" w:rsidP="00082A4B">
      <w:pPr>
        <w:pStyle w:val="ListParagraph"/>
        <w:widowControl/>
        <w:numPr>
          <w:ilvl w:val="0"/>
          <w:numId w:val="9"/>
        </w:numPr>
        <w:autoSpaceDE/>
        <w:autoSpaceDN/>
        <w:spacing w:after="120" w:line="264" w:lineRule="auto"/>
        <w:ind w:right="-188"/>
        <w:contextualSpacing/>
        <w:jc w:val="both"/>
        <w:rPr>
          <w:b/>
          <w:bCs/>
          <w:vanish/>
        </w:rPr>
      </w:pPr>
    </w:p>
    <w:p w14:paraId="4346CA5F" w14:textId="77777777" w:rsidR="00501A53" w:rsidRPr="00426873" w:rsidRDefault="00501A53" w:rsidP="00082A4B">
      <w:pPr>
        <w:pStyle w:val="ListParagraph"/>
        <w:widowControl/>
        <w:numPr>
          <w:ilvl w:val="0"/>
          <w:numId w:val="9"/>
        </w:numPr>
        <w:autoSpaceDE/>
        <w:autoSpaceDN/>
        <w:spacing w:after="120" w:line="264" w:lineRule="auto"/>
        <w:ind w:right="-188"/>
        <w:contextualSpacing/>
        <w:jc w:val="both"/>
        <w:rPr>
          <w:b/>
          <w:bCs/>
          <w:vanish/>
        </w:rPr>
      </w:pPr>
    </w:p>
    <w:p w14:paraId="430BDBF7" w14:textId="77777777" w:rsidR="00501A53" w:rsidRPr="00426873" w:rsidRDefault="00501A53" w:rsidP="00082A4B">
      <w:pPr>
        <w:pStyle w:val="ListParagraph"/>
        <w:widowControl/>
        <w:numPr>
          <w:ilvl w:val="0"/>
          <w:numId w:val="9"/>
        </w:numPr>
        <w:autoSpaceDE/>
        <w:autoSpaceDN/>
        <w:spacing w:after="120" w:line="264" w:lineRule="auto"/>
        <w:ind w:right="-188"/>
        <w:contextualSpacing/>
        <w:jc w:val="both"/>
        <w:rPr>
          <w:b/>
          <w:bCs/>
          <w:vanish/>
        </w:rPr>
      </w:pPr>
    </w:p>
    <w:p w14:paraId="2CA1937F" w14:textId="77777777" w:rsidR="00501A53" w:rsidRPr="00426873" w:rsidRDefault="00501A53" w:rsidP="00082A4B">
      <w:pPr>
        <w:pStyle w:val="ListParagraph"/>
        <w:widowControl/>
        <w:numPr>
          <w:ilvl w:val="0"/>
          <w:numId w:val="9"/>
        </w:numPr>
        <w:autoSpaceDE/>
        <w:autoSpaceDN/>
        <w:spacing w:after="120" w:line="264" w:lineRule="auto"/>
        <w:ind w:right="-188"/>
        <w:contextualSpacing/>
        <w:jc w:val="both"/>
        <w:rPr>
          <w:b/>
          <w:bCs/>
          <w:vanish/>
        </w:rPr>
      </w:pPr>
    </w:p>
    <w:p w14:paraId="3259D2F3" w14:textId="77777777" w:rsidR="00501A53" w:rsidRPr="00426873" w:rsidRDefault="00501A53" w:rsidP="00082A4B">
      <w:pPr>
        <w:pStyle w:val="ListParagraph"/>
        <w:widowControl/>
        <w:numPr>
          <w:ilvl w:val="0"/>
          <w:numId w:val="9"/>
        </w:numPr>
        <w:autoSpaceDE/>
        <w:autoSpaceDN/>
        <w:spacing w:after="120" w:line="264" w:lineRule="auto"/>
        <w:ind w:right="-188"/>
        <w:contextualSpacing/>
        <w:jc w:val="both"/>
        <w:rPr>
          <w:b/>
          <w:bCs/>
          <w:vanish/>
        </w:rPr>
      </w:pPr>
    </w:p>
    <w:p w14:paraId="52CA04A1" w14:textId="77777777" w:rsidR="00501A53" w:rsidRPr="00426873" w:rsidRDefault="00501A53" w:rsidP="00082A4B">
      <w:pPr>
        <w:pStyle w:val="ListParagraph"/>
        <w:widowControl/>
        <w:numPr>
          <w:ilvl w:val="0"/>
          <w:numId w:val="9"/>
        </w:numPr>
        <w:autoSpaceDE/>
        <w:autoSpaceDN/>
        <w:spacing w:after="120" w:line="264" w:lineRule="auto"/>
        <w:ind w:right="-188"/>
        <w:contextualSpacing/>
        <w:jc w:val="both"/>
        <w:rPr>
          <w:b/>
          <w:bCs/>
          <w:vanish/>
        </w:rPr>
      </w:pPr>
    </w:p>
    <w:p w14:paraId="1860253B" w14:textId="77777777" w:rsidR="00501A53" w:rsidRPr="00426873" w:rsidRDefault="00501A53" w:rsidP="00082A4B">
      <w:pPr>
        <w:pStyle w:val="ListParagraph"/>
        <w:widowControl/>
        <w:numPr>
          <w:ilvl w:val="0"/>
          <w:numId w:val="9"/>
        </w:numPr>
        <w:autoSpaceDE/>
        <w:autoSpaceDN/>
        <w:spacing w:after="120" w:line="264" w:lineRule="auto"/>
        <w:ind w:right="-188"/>
        <w:contextualSpacing/>
        <w:jc w:val="both"/>
        <w:rPr>
          <w:b/>
          <w:bCs/>
          <w:vanish/>
        </w:rPr>
      </w:pPr>
    </w:p>
    <w:p w14:paraId="5FC57A60" w14:textId="77777777" w:rsidR="00501A53" w:rsidRPr="00426873" w:rsidRDefault="00501A53" w:rsidP="00082A4B">
      <w:pPr>
        <w:pStyle w:val="ListParagraph"/>
        <w:widowControl/>
        <w:numPr>
          <w:ilvl w:val="1"/>
          <w:numId w:val="9"/>
        </w:numPr>
        <w:autoSpaceDE/>
        <w:autoSpaceDN/>
        <w:spacing w:after="120" w:line="264" w:lineRule="auto"/>
        <w:ind w:right="-188"/>
        <w:contextualSpacing/>
        <w:jc w:val="both"/>
        <w:rPr>
          <w:b/>
          <w:bCs/>
          <w:vanish/>
        </w:rPr>
      </w:pPr>
    </w:p>
    <w:p w14:paraId="019839B8" w14:textId="77777777" w:rsidR="00501A53" w:rsidRPr="00426873" w:rsidRDefault="00501A53" w:rsidP="00082A4B">
      <w:pPr>
        <w:pStyle w:val="ListParagraph"/>
        <w:widowControl/>
        <w:numPr>
          <w:ilvl w:val="1"/>
          <w:numId w:val="9"/>
        </w:numPr>
        <w:autoSpaceDE/>
        <w:autoSpaceDN/>
        <w:spacing w:after="120" w:line="264" w:lineRule="auto"/>
        <w:ind w:right="-188"/>
        <w:contextualSpacing/>
        <w:jc w:val="both"/>
        <w:rPr>
          <w:b/>
          <w:bCs/>
          <w:vanish/>
        </w:rPr>
      </w:pPr>
    </w:p>
    <w:p w14:paraId="1A768476" w14:textId="77777777" w:rsidR="00501A53" w:rsidRPr="00426873" w:rsidRDefault="00501A53" w:rsidP="00082A4B">
      <w:pPr>
        <w:pStyle w:val="ListParagraph"/>
        <w:widowControl/>
        <w:numPr>
          <w:ilvl w:val="1"/>
          <w:numId w:val="9"/>
        </w:numPr>
        <w:autoSpaceDE/>
        <w:autoSpaceDN/>
        <w:spacing w:after="120" w:line="264" w:lineRule="auto"/>
        <w:ind w:right="-188"/>
        <w:contextualSpacing/>
        <w:jc w:val="both"/>
        <w:rPr>
          <w:b/>
          <w:bCs/>
          <w:vanish/>
        </w:rPr>
      </w:pPr>
    </w:p>
    <w:p w14:paraId="69F6C701" w14:textId="47EAEC42" w:rsidR="007F34E4" w:rsidRPr="00426873" w:rsidRDefault="007F34E4" w:rsidP="00082A4B">
      <w:pPr>
        <w:widowControl/>
        <w:numPr>
          <w:ilvl w:val="1"/>
          <w:numId w:val="9"/>
        </w:numPr>
        <w:autoSpaceDE/>
        <w:autoSpaceDN/>
        <w:spacing w:after="120" w:line="264" w:lineRule="auto"/>
        <w:ind w:right="-188"/>
        <w:contextualSpacing/>
        <w:jc w:val="both"/>
        <w:rPr>
          <w:b/>
          <w:bCs/>
        </w:rPr>
      </w:pPr>
      <w:r w:rsidRPr="00426873">
        <w:rPr>
          <w:b/>
          <w:bCs/>
        </w:rPr>
        <w:t>Authority to Approve Transactions</w:t>
      </w:r>
    </w:p>
    <w:p w14:paraId="2CD7BE40" w14:textId="77777777" w:rsidR="007F34E4" w:rsidRPr="00426873" w:rsidRDefault="007F34E4" w:rsidP="007F34E4">
      <w:pPr>
        <w:pStyle w:val="ListParagraph"/>
        <w:rPr>
          <w:u w:val="single"/>
        </w:rPr>
      </w:pPr>
    </w:p>
    <w:p w14:paraId="7DE3F26A" w14:textId="0420909F" w:rsidR="007F34E4" w:rsidRPr="00426873" w:rsidRDefault="007F34E4" w:rsidP="00082A4B">
      <w:pPr>
        <w:widowControl/>
        <w:numPr>
          <w:ilvl w:val="1"/>
          <w:numId w:val="9"/>
        </w:numPr>
        <w:autoSpaceDE/>
        <w:autoSpaceDN/>
        <w:spacing w:after="120" w:line="264" w:lineRule="auto"/>
        <w:ind w:right="-188"/>
        <w:contextualSpacing/>
        <w:jc w:val="both"/>
        <w:rPr>
          <w:u w:val="single"/>
        </w:rPr>
      </w:pPr>
      <w:r w:rsidRPr="00426873">
        <w:rPr>
          <w:u w:val="single"/>
        </w:rPr>
        <w:t>Income of up to £2,000</w:t>
      </w:r>
    </w:p>
    <w:p w14:paraId="00F30743" w14:textId="77777777" w:rsidR="00A84D5A" w:rsidRPr="00426873" w:rsidRDefault="00A84D5A" w:rsidP="00A84D5A">
      <w:pPr>
        <w:widowControl/>
        <w:autoSpaceDE/>
        <w:autoSpaceDN/>
        <w:spacing w:after="120" w:line="264" w:lineRule="auto"/>
        <w:ind w:left="720"/>
        <w:contextualSpacing/>
      </w:pPr>
    </w:p>
    <w:p w14:paraId="066A3377" w14:textId="77777777" w:rsidR="00A84D5A" w:rsidRPr="00426873" w:rsidRDefault="00A84D5A" w:rsidP="00082A4B">
      <w:pPr>
        <w:widowControl/>
        <w:numPr>
          <w:ilvl w:val="1"/>
          <w:numId w:val="9"/>
        </w:numPr>
        <w:autoSpaceDE/>
        <w:autoSpaceDN/>
        <w:spacing w:after="120" w:line="264" w:lineRule="auto"/>
        <w:ind w:right="-188"/>
        <w:contextualSpacing/>
        <w:jc w:val="both"/>
      </w:pPr>
      <w:r w:rsidRPr="00426873">
        <w:t>Budget Holders can approve income up to the value of £2,000 personally.</w:t>
      </w:r>
    </w:p>
    <w:p w14:paraId="33451075" w14:textId="77777777" w:rsidR="00A84D5A" w:rsidRPr="00426873" w:rsidRDefault="00A84D5A" w:rsidP="00082A4B">
      <w:pPr>
        <w:pStyle w:val="ListParagraph"/>
        <w:widowControl/>
        <w:numPr>
          <w:ilvl w:val="1"/>
          <w:numId w:val="9"/>
        </w:numPr>
        <w:autoSpaceDE/>
        <w:autoSpaceDN/>
        <w:ind w:right="-188"/>
        <w:contextualSpacing/>
        <w:jc w:val="both"/>
      </w:pPr>
      <w:r w:rsidRPr="00426873">
        <w:t>Budget holders can delegate authority to approve income to named individuals.</w:t>
      </w:r>
    </w:p>
    <w:p w14:paraId="7B952EA0" w14:textId="77777777" w:rsidR="00A84D5A" w:rsidRPr="00426873" w:rsidRDefault="00A84D5A" w:rsidP="00A84D5A">
      <w:pPr>
        <w:pStyle w:val="ListParagraph"/>
        <w:widowControl/>
        <w:autoSpaceDE/>
        <w:autoSpaceDN/>
        <w:ind w:left="1080" w:right="-188" w:firstLine="0"/>
        <w:contextualSpacing/>
        <w:jc w:val="both"/>
      </w:pPr>
    </w:p>
    <w:p w14:paraId="252AB40A" w14:textId="77777777" w:rsidR="00A84D5A" w:rsidRPr="00426873" w:rsidRDefault="00A84D5A" w:rsidP="00082A4B">
      <w:pPr>
        <w:pStyle w:val="ListParagraph"/>
        <w:widowControl/>
        <w:numPr>
          <w:ilvl w:val="1"/>
          <w:numId w:val="9"/>
        </w:numPr>
        <w:autoSpaceDE/>
        <w:autoSpaceDN/>
        <w:ind w:right="-188"/>
        <w:contextualSpacing/>
        <w:jc w:val="both"/>
      </w:pPr>
      <w:r w:rsidRPr="00426873">
        <w:t>The budget holder will set a maximum value of transaction that each named individual can authorise. The maximum value can be tailored for each named individual and can be set between £1 and £2,000.</w:t>
      </w:r>
    </w:p>
    <w:p w14:paraId="7249A1E5" w14:textId="77777777" w:rsidR="00A84D5A" w:rsidRPr="00426873" w:rsidRDefault="00A84D5A" w:rsidP="00A84D5A">
      <w:pPr>
        <w:widowControl/>
        <w:autoSpaceDE/>
        <w:autoSpaceDN/>
        <w:spacing w:after="120" w:line="264" w:lineRule="auto"/>
        <w:ind w:left="720"/>
        <w:contextualSpacing/>
      </w:pPr>
    </w:p>
    <w:p w14:paraId="0DD4CC39" w14:textId="77777777" w:rsidR="00A84D5A" w:rsidRPr="00426873" w:rsidRDefault="00A84D5A" w:rsidP="00082A4B">
      <w:pPr>
        <w:widowControl/>
        <w:numPr>
          <w:ilvl w:val="1"/>
          <w:numId w:val="9"/>
        </w:numPr>
        <w:autoSpaceDE/>
        <w:autoSpaceDN/>
        <w:spacing w:after="120" w:line="264" w:lineRule="auto"/>
        <w:ind w:right="-188"/>
        <w:contextualSpacing/>
        <w:jc w:val="both"/>
      </w:pPr>
      <w:r w:rsidRPr="00426873">
        <w:t xml:space="preserve">To formally delegate authority to named individuals the Delegation of Income Authority Form needs to be completed for each programme. Only people named on the form are permitted to approve income for a programme. An example of a completed Delegation of Income Authority Form is included as Appendix A to this document.  </w:t>
      </w:r>
    </w:p>
    <w:p w14:paraId="37AB6E44" w14:textId="77777777" w:rsidR="00A84D5A" w:rsidRPr="00426873" w:rsidRDefault="00A84D5A" w:rsidP="00A84D5A">
      <w:pPr>
        <w:widowControl/>
        <w:autoSpaceDE/>
        <w:autoSpaceDN/>
        <w:spacing w:after="120" w:line="264" w:lineRule="auto"/>
        <w:ind w:left="720"/>
        <w:contextualSpacing/>
      </w:pPr>
    </w:p>
    <w:p w14:paraId="46B1EC16" w14:textId="77777777" w:rsidR="00A84D5A" w:rsidRPr="00426873" w:rsidRDefault="00A84D5A" w:rsidP="00082A4B">
      <w:pPr>
        <w:widowControl/>
        <w:numPr>
          <w:ilvl w:val="1"/>
          <w:numId w:val="9"/>
        </w:numPr>
        <w:autoSpaceDE/>
        <w:autoSpaceDN/>
        <w:spacing w:after="120" w:line="264" w:lineRule="auto"/>
        <w:contextualSpacing/>
      </w:pPr>
      <w:r w:rsidRPr="00426873">
        <w:t xml:space="preserve">Completed Delegation of Income Authority forms will be stored by the finance department. </w:t>
      </w:r>
    </w:p>
    <w:p w14:paraId="32BAE97A" w14:textId="77777777" w:rsidR="00A84D5A" w:rsidRPr="00426873" w:rsidRDefault="00A84D5A" w:rsidP="00A84D5A">
      <w:pPr>
        <w:pStyle w:val="ListParagraph"/>
      </w:pPr>
    </w:p>
    <w:p w14:paraId="479BACDC" w14:textId="77777777" w:rsidR="00A84D5A" w:rsidRPr="00426873" w:rsidRDefault="00A84D5A" w:rsidP="00082A4B">
      <w:pPr>
        <w:widowControl/>
        <w:numPr>
          <w:ilvl w:val="1"/>
          <w:numId w:val="9"/>
        </w:numPr>
        <w:autoSpaceDE/>
        <w:autoSpaceDN/>
        <w:spacing w:after="120" w:line="264" w:lineRule="auto"/>
        <w:contextualSpacing/>
      </w:pPr>
      <w:r w:rsidRPr="00426873">
        <w:t xml:space="preserve">The Finance Department must be notified immediately of any changes to the authorities to approve income. </w:t>
      </w:r>
    </w:p>
    <w:p w14:paraId="3A434EF6" w14:textId="77777777" w:rsidR="00A84D5A" w:rsidRPr="00426873" w:rsidRDefault="00A84D5A" w:rsidP="00A84D5A">
      <w:pPr>
        <w:widowControl/>
        <w:autoSpaceDE/>
        <w:autoSpaceDN/>
        <w:ind w:left="1080" w:right="-188"/>
        <w:contextualSpacing/>
        <w:jc w:val="both"/>
      </w:pPr>
    </w:p>
    <w:p w14:paraId="43390171" w14:textId="77777777" w:rsidR="00A84D5A" w:rsidRPr="00426873" w:rsidRDefault="00A84D5A" w:rsidP="00A84D5A">
      <w:pPr>
        <w:widowControl/>
        <w:autoSpaceDE/>
        <w:autoSpaceDN/>
        <w:spacing w:after="120" w:line="264" w:lineRule="auto"/>
        <w:ind w:left="1080" w:right="-188"/>
        <w:contextualSpacing/>
        <w:jc w:val="both"/>
        <w:rPr>
          <w:u w:val="single"/>
        </w:rPr>
      </w:pPr>
      <w:r w:rsidRPr="00426873">
        <w:rPr>
          <w:u w:val="single"/>
        </w:rPr>
        <w:t>Income of £2,000 - £10,000</w:t>
      </w:r>
    </w:p>
    <w:p w14:paraId="7CF9303A" w14:textId="77777777" w:rsidR="00A84D5A" w:rsidRPr="00426873" w:rsidRDefault="00A84D5A" w:rsidP="00A84D5A">
      <w:pPr>
        <w:widowControl/>
        <w:autoSpaceDE/>
        <w:autoSpaceDN/>
        <w:spacing w:after="120" w:line="264" w:lineRule="auto"/>
        <w:ind w:left="720"/>
        <w:contextualSpacing/>
      </w:pPr>
    </w:p>
    <w:p w14:paraId="7EBC1BA6" w14:textId="77777777" w:rsidR="00A84D5A" w:rsidRPr="00426873" w:rsidRDefault="00A84D5A" w:rsidP="00082A4B">
      <w:pPr>
        <w:widowControl/>
        <w:numPr>
          <w:ilvl w:val="1"/>
          <w:numId w:val="9"/>
        </w:numPr>
        <w:autoSpaceDE/>
        <w:autoSpaceDN/>
        <w:spacing w:after="120" w:line="264" w:lineRule="auto"/>
        <w:ind w:right="-188"/>
        <w:contextualSpacing/>
        <w:jc w:val="both"/>
      </w:pPr>
      <w:r w:rsidRPr="00426873">
        <w:t xml:space="preserve">A budget holder and the nominated individual must both approve transactions between £2,000 and £10,000 in value. </w:t>
      </w:r>
    </w:p>
    <w:p w14:paraId="117DB5CE" w14:textId="77777777" w:rsidR="00A84D5A" w:rsidRPr="00426873" w:rsidRDefault="00A84D5A" w:rsidP="00A84D5A">
      <w:pPr>
        <w:widowControl/>
        <w:autoSpaceDE/>
        <w:autoSpaceDN/>
        <w:spacing w:after="120" w:line="264" w:lineRule="auto"/>
        <w:ind w:left="720"/>
        <w:contextualSpacing/>
      </w:pPr>
    </w:p>
    <w:p w14:paraId="1EB4551D" w14:textId="77777777" w:rsidR="00A84D5A" w:rsidRPr="00426873" w:rsidRDefault="00A84D5A" w:rsidP="00A84D5A">
      <w:pPr>
        <w:widowControl/>
        <w:autoSpaceDE/>
        <w:autoSpaceDN/>
        <w:spacing w:after="120" w:line="264" w:lineRule="auto"/>
        <w:ind w:left="1080" w:right="-188"/>
        <w:contextualSpacing/>
        <w:jc w:val="both"/>
        <w:rPr>
          <w:u w:val="single"/>
        </w:rPr>
      </w:pPr>
      <w:r w:rsidRPr="00426873">
        <w:rPr>
          <w:u w:val="single"/>
        </w:rPr>
        <w:t xml:space="preserve">Income of £10,000 and £50,000 </w:t>
      </w:r>
    </w:p>
    <w:p w14:paraId="0731F2A2" w14:textId="77777777" w:rsidR="00A84D5A" w:rsidRPr="00426873" w:rsidRDefault="00A84D5A" w:rsidP="00A84D5A">
      <w:pPr>
        <w:widowControl/>
        <w:autoSpaceDE/>
        <w:autoSpaceDN/>
        <w:spacing w:after="120" w:line="264" w:lineRule="auto"/>
        <w:ind w:left="720"/>
        <w:contextualSpacing/>
      </w:pPr>
    </w:p>
    <w:p w14:paraId="2235F410" w14:textId="77777777" w:rsidR="00A84D5A" w:rsidRPr="00426873" w:rsidRDefault="00A84D5A" w:rsidP="00082A4B">
      <w:pPr>
        <w:widowControl/>
        <w:numPr>
          <w:ilvl w:val="1"/>
          <w:numId w:val="9"/>
        </w:numPr>
        <w:autoSpaceDE/>
        <w:autoSpaceDN/>
        <w:spacing w:after="120" w:line="264" w:lineRule="auto"/>
        <w:ind w:right="-188"/>
        <w:contextualSpacing/>
        <w:jc w:val="both"/>
      </w:pPr>
      <w:r w:rsidRPr="00426873">
        <w:t>After the approvals in 3.12 have been received, the transactions must also be approved by the COO or Director of Finance.</w:t>
      </w:r>
    </w:p>
    <w:p w14:paraId="0AE0E108" w14:textId="77777777" w:rsidR="00A84D5A" w:rsidRPr="00426873" w:rsidRDefault="00A84D5A" w:rsidP="00A84D5A">
      <w:pPr>
        <w:widowControl/>
        <w:autoSpaceDE/>
        <w:autoSpaceDN/>
        <w:spacing w:after="120" w:line="264" w:lineRule="auto"/>
        <w:ind w:left="720"/>
        <w:contextualSpacing/>
      </w:pPr>
    </w:p>
    <w:p w14:paraId="7025B3DD" w14:textId="77777777" w:rsidR="00A84D5A" w:rsidRPr="00426873" w:rsidRDefault="00A84D5A" w:rsidP="00A84D5A">
      <w:pPr>
        <w:widowControl/>
        <w:autoSpaceDE/>
        <w:autoSpaceDN/>
        <w:spacing w:after="120" w:line="264" w:lineRule="auto"/>
        <w:ind w:left="1080" w:right="-188"/>
        <w:contextualSpacing/>
        <w:jc w:val="both"/>
      </w:pPr>
      <w:r w:rsidRPr="00426873">
        <w:rPr>
          <w:u w:val="single"/>
        </w:rPr>
        <w:t xml:space="preserve">Income </w:t>
      </w:r>
      <w:proofErr w:type="gramStart"/>
      <w:r w:rsidRPr="00426873">
        <w:rPr>
          <w:u w:val="single"/>
        </w:rPr>
        <w:t>in excess of</w:t>
      </w:r>
      <w:proofErr w:type="gramEnd"/>
      <w:r w:rsidRPr="00426873">
        <w:rPr>
          <w:u w:val="single"/>
        </w:rPr>
        <w:t xml:space="preserve"> £50,</w:t>
      </w:r>
      <w:r w:rsidRPr="00426873">
        <w:t xml:space="preserve">000 </w:t>
      </w:r>
    </w:p>
    <w:p w14:paraId="71721BD2" w14:textId="77777777" w:rsidR="00A84D5A" w:rsidRPr="00426873" w:rsidRDefault="00A84D5A" w:rsidP="00A84D5A">
      <w:pPr>
        <w:widowControl/>
        <w:autoSpaceDE/>
        <w:autoSpaceDN/>
        <w:spacing w:after="120" w:line="264" w:lineRule="auto"/>
        <w:ind w:left="720"/>
        <w:contextualSpacing/>
      </w:pPr>
    </w:p>
    <w:p w14:paraId="41A22EEA" w14:textId="77777777" w:rsidR="00A84D5A" w:rsidRPr="00426873" w:rsidRDefault="00A84D5A" w:rsidP="00082A4B">
      <w:pPr>
        <w:widowControl/>
        <w:numPr>
          <w:ilvl w:val="1"/>
          <w:numId w:val="9"/>
        </w:numPr>
        <w:autoSpaceDE/>
        <w:autoSpaceDN/>
        <w:spacing w:after="120" w:line="264" w:lineRule="auto"/>
        <w:ind w:right="-188"/>
        <w:contextualSpacing/>
        <w:jc w:val="both"/>
      </w:pPr>
      <w:r w:rsidRPr="00426873">
        <w:t>After the approvals in 3.13 have been received, the transactions must also be approved by the FAR.</w:t>
      </w:r>
    </w:p>
    <w:p w14:paraId="05EEA8F1" w14:textId="77777777" w:rsidR="00A84D5A" w:rsidRPr="00426873" w:rsidRDefault="00A84D5A" w:rsidP="00A84D5A">
      <w:pPr>
        <w:widowControl/>
        <w:autoSpaceDE/>
        <w:autoSpaceDN/>
        <w:spacing w:after="120" w:line="264" w:lineRule="auto"/>
        <w:ind w:left="1080" w:right="-188"/>
        <w:contextualSpacing/>
        <w:jc w:val="both"/>
      </w:pPr>
    </w:p>
    <w:p w14:paraId="2FD3E88A" w14:textId="77777777" w:rsidR="00A84D5A" w:rsidRPr="00426873" w:rsidRDefault="00A84D5A" w:rsidP="00082A4B">
      <w:pPr>
        <w:widowControl/>
        <w:numPr>
          <w:ilvl w:val="1"/>
          <w:numId w:val="9"/>
        </w:numPr>
        <w:autoSpaceDE/>
        <w:autoSpaceDN/>
        <w:spacing w:after="120" w:line="264" w:lineRule="auto"/>
        <w:ind w:right="-188"/>
        <w:contextualSpacing/>
        <w:jc w:val="both"/>
      </w:pPr>
      <w:r w:rsidRPr="00426873">
        <w:t>The value of the income should be the total contract value over the expected life of the arrangement.</w:t>
      </w:r>
    </w:p>
    <w:p w14:paraId="6F8CB871" w14:textId="77777777" w:rsidR="00A84D5A" w:rsidRPr="00426873" w:rsidRDefault="00A84D5A" w:rsidP="00A84D5A">
      <w:pPr>
        <w:pStyle w:val="ListParagraph"/>
      </w:pPr>
    </w:p>
    <w:p w14:paraId="048CBDBE" w14:textId="77777777" w:rsidR="00A84D5A" w:rsidRPr="00426873" w:rsidRDefault="00A84D5A" w:rsidP="00A84D5A">
      <w:pPr>
        <w:widowControl/>
        <w:autoSpaceDE/>
        <w:autoSpaceDN/>
        <w:spacing w:after="120" w:line="264" w:lineRule="auto"/>
        <w:ind w:left="1080" w:right="-188"/>
        <w:contextualSpacing/>
        <w:jc w:val="both"/>
        <w:rPr>
          <w:u w:val="single"/>
        </w:rPr>
      </w:pPr>
      <w:r w:rsidRPr="00426873">
        <w:rPr>
          <w:u w:val="single"/>
        </w:rPr>
        <w:t>Schools Building Fund Grants</w:t>
      </w:r>
    </w:p>
    <w:p w14:paraId="2657CAB6" w14:textId="77777777" w:rsidR="00A84D5A" w:rsidRPr="00426873" w:rsidRDefault="00A84D5A" w:rsidP="00A84D5A">
      <w:pPr>
        <w:pStyle w:val="ListParagraph"/>
      </w:pPr>
    </w:p>
    <w:p w14:paraId="110873CC" w14:textId="77777777" w:rsidR="00A84D5A" w:rsidRPr="00426873" w:rsidRDefault="00A84D5A" w:rsidP="00082A4B">
      <w:pPr>
        <w:widowControl/>
        <w:numPr>
          <w:ilvl w:val="1"/>
          <w:numId w:val="9"/>
        </w:numPr>
        <w:autoSpaceDE/>
        <w:autoSpaceDN/>
        <w:spacing w:after="120" w:line="264" w:lineRule="auto"/>
        <w:ind w:right="-188"/>
        <w:contextualSpacing/>
        <w:jc w:val="both"/>
      </w:pPr>
      <w:r w:rsidRPr="00426873">
        <w:t xml:space="preserve">Schools Building Fund grants are not diocesan income. The diocese receives and holds money on behalf of schools. The diocese’s liability is limited to 10% of the cost of the capital project. </w:t>
      </w:r>
    </w:p>
    <w:p w14:paraId="0C4F1E1F" w14:textId="77777777" w:rsidR="00A84D5A" w:rsidRPr="00426873" w:rsidRDefault="00A84D5A" w:rsidP="00A84D5A">
      <w:pPr>
        <w:widowControl/>
        <w:autoSpaceDE/>
        <w:autoSpaceDN/>
        <w:spacing w:after="120" w:line="264" w:lineRule="auto"/>
        <w:ind w:left="1080" w:right="-188"/>
        <w:contextualSpacing/>
        <w:jc w:val="both"/>
      </w:pPr>
    </w:p>
    <w:p w14:paraId="524349E7" w14:textId="77777777" w:rsidR="00A84D5A" w:rsidRPr="00426873" w:rsidRDefault="00A84D5A" w:rsidP="00082A4B">
      <w:pPr>
        <w:widowControl/>
        <w:numPr>
          <w:ilvl w:val="1"/>
          <w:numId w:val="9"/>
        </w:numPr>
        <w:autoSpaceDE/>
        <w:autoSpaceDN/>
        <w:spacing w:after="120" w:line="264" w:lineRule="auto"/>
        <w:ind w:right="-188"/>
        <w:contextualSpacing/>
        <w:jc w:val="both"/>
      </w:pPr>
      <w:r w:rsidRPr="00426873">
        <w:t>To reflect the limitation in the liability of the diocese the level of approval will be reduced.</w:t>
      </w:r>
    </w:p>
    <w:p w14:paraId="7A76F70F" w14:textId="77777777" w:rsidR="00A84D5A" w:rsidRPr="00426873" w:rsidRDefault="00A84D5A" w:rsidP="00A84D5A">
      <w:pPr>
        <w:pStyle w:val="ListParagraph"/>
      </w:pPr>
    </w:p>
    <w:p w14:paraId="40F0F9FA" w14:textId="77777777" w:rsidR="00A84D5A" w:rsidRPr="00426873" w:rsidRDefault="00A84D5A" w:rsidP="00082A4B">
      <w:pPr>
        <w:widowControl/>
        <w:numPr>
          <w:ilvl w:val="1"/>
          <w:numId w:val="9"/>
        </w:numPr>
        <w:autoSpaceDE/>
        <w:autoSpaceDN/>
        <w:spacing w:after="120" w:line="264" w:lineRule="auto"/>
        <w:ind w:right="-188"/>
        <w:contextualSpacing/>
        <w:jc w:val="both"/>
      </w:pPr>
      <w:r w:rsidRPr="00426873">
        <w:t xml:space="preserve">The approvals will be as above but based on a deemed value of the grant. The deemed value </w:t>
      </w:r>
      <w:proofErr w:type="gramStart"/>
      <w:r w:rsidRPr="00426873">
        <w:t>be</w:t>
      </w:r>
      <w:proofErr w:type="gramEnd"/>
      <w:r w:rsidRPr="00426873">
        <w:t xml:space="preserve"> </w:t>
      </w:r>
    </w:p>
    <w:p w14:paraId="77B2CBA7" w14:textId="77777777" w:rsidR="00A84D5A" w:rsidRPr="00426873" w:rsidRDefault="00A84D5A" w:rsidP="00A84D5A">
      <w:pPr>
        <w:widowControl/>
        <w:autoSpaceDE/>
        <w:autoSpaceDN/>
        <w:spacing w:after="120" w:line="264" w:lineRule="auto"/>
        <w:ind w:left="1080" w:right="-188"/>
        <w:contextualSpacing/>
        <w:jc w:val="both"/>
      </w:pPr>
    </w:p>
    <w:p w14:paraId="213BABB9" w14:textId="77777777" w:rsidR="00A84D5A" w:rsidRPr="00426873" w:rsidRDefault="00A84D5A" w:rsidP="00A84D5A">
      <w:pPr>
        <w:widowControl/>
        <w:autoSpaceDE/>
        <w:autoSpaceDN/>
        <w:spacing w:after="120" w:line="264" w:lineRule="auto"/>
        <w:ind w:left="1080" w:right="-188"/>
        <w:contextualSpacing/>
        <w:jc w:val="center"/>
      </w:pPr>
      <w:r w:rsidRPr="00426873">
        <w:t>Deemed Value of Grant = 10/90 X the value of the grant.</w:t>
      </w:r>
    </w:p>
    <w:p w14:paraId="3540EFDD" w14:textId="77777777" w:rsidR="00A84D5A" w:rsidRPr="00426873" w:rsidRDefault="00A84D5A" w:rsidP="00A84D5A">
      <w:pPr>
        <w:widowControl/>
        <w:autoSpaceDE/>
        <w:autoSpaceDN/>
        <w:ind w:left="1080" w:right="-188"/>
        <w:contextualSpacing/>
        <w:jc w:val="both"/>
      </w:pPr>
    </w:p>
    <w:p w14:paraId="173ECDF9" w14:textId="77777777" w:rsidR="00A84D5A" w:rsidRPr="0002085B" w:rsidRDefault="00A84D5A" w:rsidP="0002085B">
      <w:pPr>
        <w:pStyle w:val="Heading3"/>
        <w:keepNext w:val="0"/>
        <w:keepLines w:val="0"/>
        <w:numPr>
          <w:ilvl w:val="0"/>
          <w:numId w:val="23"/>
        </w:numPr>
        <w:tabs>
          <w:tab w:val="left" w:pos="567"/>
          <w:tab w:val="left" w:pos="1821"/>
        </w:tabs>
        <w:kinsoku w:val="0"/>
        <w:overflowPunct w:val="0"/>
        <w:adjustRightInd w:val="0"/>
        <w:spacing w:before="2"/>
        <w:ind w:left="0" w:firstLine="0"/>
        <w:jc w:val="both"/>
        <w:rPr>
          <w:rFonts w:ascii="Leelawadee" w:hAnsi="Leelawadee" w:cs="Leelawadee"/>
          <w:b/>
          <w:bCs/>
          <w:color w:val="000000" w:themeColor="text1"/>
          <w:sz w:val="22"/>
          <w:szCs w:val="22"/>
        </w:rPr>
      </w:pPr>
      <w:bookmarkStart w:id="23" w:name="_Toc69908229"/>
      <w:r w:rsidRPr="0002085B">
        <w:rPr>
          <w:rFonts w:ascii="Leelawadee" w:hAnsi="Leelawadee" w:cs="Leelawadee"/>
          <w:b/>
          <w:bCs/>
          <w:color w:val="000000" w:themeColor="text1"/>
          <w:sz w:val="22"/>
          <w:szCs w:val="22"/>
        </w:rPr>
        <w:lastRenderedPageBreak/>
        <w:t>PROCESS</w:t>
      </w:r>
      <w:bookmarkEnd w:id="23"/>
    </w:p>
    <w:p w14:paraId="5F709762" w14:textId="77777777" w:rsidR="00A84D5A" w:rsidRPr="00426873" w:rsidRDefault="00A84D5A" w:rsidP="00A84D5A"/>
    <w:p w14:paraId="7D6C60D7" w14:textId="77777777" w:rsidR="00A84D5A" w:rsidRPr="00426873" w:rsidRDefault="00A84D5A" w:rsidP="00A84D5A">
      <w:pPr>
        <w:pStyle w:val="ListParagraph"/>
        <w:tabs>
          <w:tab w:val="left" w:pos="567"/>
          <w:tab w:val="left" w:pos="1821"/>
        </w:tabs>
        <w:kinsoku w:val="0"/>
        <w:overflowPunct w:val="0"/>
        <w:spacing w:line="237" w:lineRule="auto"/>
        <w:ind w:left="0" w:firstLine="0"/>
        <w:jc w:val="both"/>
        <w:rPr>
          <w:b/>
          <w:bCs/>
          <w:color w:val="000000" w:themeColor="text1"/>
        </w:rPr>
      </w:pPr>
      <w:r w:rsidRPr="00426873">
        <w:rPr>
          <w:b/>
          <w:bCs/>
          <w:color w:val="000000" w:themeColor="text1"/>
        </w:rPr>
        <w:t xml:space="preserve">Requesting the issue of a One-off Invoice </w:t>
      </w:r>
    </w:p>
    <w:p w14:paraId="41CC1AEE" w14:textId="77777777" w:rsidR="00A84D5A" w:rsidRPr="00426873" w:rsidRDefault="00A84D5A" w:rsidP="00A84D5A">
      <w:pPr>
        <w:pStyle w:val="ListParagraph"/>
        <w:tabs>
          <w:tab w:val="left" w:pos="567"/>
          <w:tab w:val="left" w:pos="1821"/>
        </w:tabs>
        <w:kinsoku w:val="0"/>
        <w:overflowPunct w:val="0"/>
        <w:spacing w:line="237" w:lineRule="auto"/>
        <w:ind w:left="0" w:firstLine="0"/>
        <w:jc w:val="both"/>
        <w:rPr>
          <w:color w:val="000000" w:themeColor="text1"/>
        </w:rPr>
      </w:pPr>
    </w:p>
    <w:p w14:paraId="4E31FBFE" w14:textId="77777777" w:rsidR="00A84D5A" w:rsidRPr="00426873" w:rsidRDefault="00A84D5A" w:rsidP="0002085B">
      <w:pPr>
        <w:pStyle w:val="ListParagraph"/>
        <w:numPr>
          <w:ilvl w:val="1"/>
          <w:numId w:val="23"/>
        </w:numPr>
        <w:tabs>
          <w:tab w:val="left" w:pos="567"/>
          <w:tab w:val="left" w:pos="1821"/>
        </w:tabs>
        <w:kinsoku w:val="0"/>
        <w:overflowPunct w:val="0"/>
        <w:adjustRightInd w:val="0"/>
        <w:spacing w:line="237" w:lineRule="auto"/>
        <w:ind w:left="0" w:firstLine="0"/>
        <w:jc w:val="both"/>
        <w:rPr>
          <w:color w:val="000000" w:themeColor="text1"/>
        </w:rPr>
      </w:pPr>
      <w:r w:rsidRPr="00426873">
        <w:rPr>
          <w:color w:val="000000" w:themeColor="text1"/>
        </w:rPr>
        <w:t xml:space="preserve">The finance team will generate all invoices for income (to be called sales invoices). </w:t>
      </w:r>
    </w:p>
    <w:p w14:paraId="6E9D2FD0" w14:textId="77777777" w:rsidR="00A84D5A" w:rsidRPr="00426873" w:rsidRDefault="00A84D5A" w:rsidP="00A84D5A">
      <w:pPr>
        <w:pStyle w:val="ListParagraph"/>
        <w:tabs>
          <w:tab w:val="left" w:pos="567"/>
          <w:tab w:val="left" w:pos="1821"/>
        </w:tabs>
        <w:kinsoku w:val="0"/>
        <w:overflowPunct w:val="0"/>
        <w:spacing w:line="237" w:lineRule="auto"/>
        <w:ind w:left="0" w:firstLine="0"/>
        <w:jc w:val="both"/>
        <w:rPr>
          <w:color w:val="000000" w:themeColor="text1"/>
          <w:highlight w:val="yellow"/>
        </w:rPr>
      </w:pPr>
    </w:p>
    <w:p w14:paraId="1F403806" w14:textId="77777777" w:rsidR="00A84D5A" w:rsidRPr="00426873" w:rsidRDefault="00A84D5A" w:rsidP="0002085B">
      <w:pPr>
        <w:pStyle w:val="ListParagraph"/>
        <w:numPr>
          <w:ilvl w:val="1"/>
          <w:numId w:val="23"/>
        </w:numPr>
        <w:tabs>
          <w:tab w:val="left" w:pos="567"/>
          <w:tab w:val="left" w:pos="1821"/>
        </w:tabs>
        <w:kinsoku w:val="0"/>
        <w:overflowPunct w:val="0"/>
        <w:adjustRightInd w:val="0"/>
        <w:spacing w:line="237" w:lineRule="auto"/>
        <w:ind w:left="0" w:firstLine="0"/>
        <w:jc w:val="both"/>
        <w:rPr>
          <w:color w:val="000000" w:themeColor="text1"/>
        </w:rPr>
      </w:pPr>
      <w:r w:rsidRPr="00426873">
        <w:rPr>
          <w:color w:val="000000" w:themeColor="text1"/>
        </w:rPr>
        <w:t xml:space="preserve">To request that the finance team generate a sales invoice the Sales Invoice Request form should be completed and emailed to </w:t>
      </w:r>
      <w:hyperlink r:id="rId27" w:history="1">
        <w:r w:rsidRPr="00426873">
          <w:rPr>
            <w:rStyle w:val="Hyperlink"/>
          </w:rPr>
          <w:t>accounts@portsmoutdiocese.org.uk</w:t>
        </w:r>
      </w:hyperlink>
      <w:r w:rsidRPr="00426873">
        <w:rPr>
          <w:color w:val="000000" w:themeColor="text1"/>
        </w:rPr>
        <w:t>.</w:t>
      </w:r>
    </w:p>
    <w:p w14:paraId="7DB20296" w14:textId="77777777" w:rsidR="00A84D5A" w:rsidRPr="00426873" w:rsidRDefault="00A84D5A" w:rsidP="00A84D5A">
      <w:pPr>
        <w:pStyle w:val="ListParagraph"/>
        <w:rPr>
          <w:color w:val="000000" w:themeColor="text1"/>
        </w:rPr>
      </w:pPr>
    </w:p>
    <w:p w14:paraId="311A2E7A" w14:textId="77777777" w:rsidR="00A84D5A" w:rsidRPr="00426873" w:rsidRDefault="00A84D5A" w:rsidP="0002085B">
      <w:pPr>
        <w:pStyle w:val="ListParagraph"/>
        <w:numPr>
          <w:ilvl w:val="1"/>
          <w:numId w:val="23"/>
        </w:numPr>
        <w:tabs>
          <w:tab w:val="left" w:pos="567"/>
          <w:tab w:val="left" w:pos="1821"/>
        </w:tabs>
        <w:kinsoku w:val="0"/>
        <w:overflowPunct w:val="0"/>
        <w:adjustRightInd w:val="0"/>
        <w:spacing w:line="237" w:lineRule="auto"/>
        <w:ind w:left="0" w:firstLine="0"/>
        <w:jc w:val="both"/>
        <w:rPr>
          <w:color w:val="000000" w:themeColor="text1"/>
        </w:rPr>
      </w:pPr>
      <w:r w:rsidRPr="00426873">
        <w:rPr>
          <w:color w:val="000000" w:themeColor="text1"/>
        </w:rPr>
        <w:t>The Sales Invoice Request Form is included as appendix B in this document.</w:t>
      </w:r>
    </w:p>
    <w:p w14:paraId="5475CD12" w14:textId="77777777" w:rsidR="00A84D5A" w:rsidRPr="00426873" w:rsidRDefault="00A84D5A" w:rsidP="00A84D5A">
      <w:pPr>
        <w:pStyle w:val="ListParagraph"/>
        <w:tabs>
          <w:tab w:val="left" w:pos="567"/>
          <w:tab w:val="left" w:pos="1821"/>
        </w:tabs>
        <w:kinsoku w:val="0"/>
        <w:overflowPunct w:val="0"/>
        <w:spacing w:line="237" w:lineRule="auto"/>
        <w:ind w:left="0" w:firstLine="0"/>
        <w:jc w:val="both"/>
        <w:rPr>
          <w:color w:val="000000" w:themeColor="text1"/>
        </w:rPr>
      </w:pPr>
    </w:p>
    <w:p w14:paraId="464901B5" w14:textId="77777777" w:rsidR="00A84D5A" w:rsidRPr="00426873" w:rsidRDefault="00A84D5A" w:rsidP="0002085B">
      <w:pPr>
        <w:pStyle w:val="ListParagraph"/>
        <w:numPr>
          <w:ilvl w:val="1"/>
          <w:numId w:val="23"/>
        </w:numPr>
        <w:tabs>
          <w:tab w:val="left" w:pos="567"/>
          <w:tab w:val="left" w:pos="1821"/>
        </w:tabs>
        <w:kinsoku w:val="0"/>
        <w:overflowPunct w:val="0"/>
        <w:adjustRightInd w:val="0"/>
        <w:spacing w:line="237" w:lineRule="auto"/>
        <w:ind w:left="0" w:firstLine="0"/>
        <w:jc w:val="both"/>
        <w:rPr>
          <w:color w:val="000000" w:themeColor="text1"/>
        </w:rPr>
      </w:pPr>
      <w:r w:rsidRPr="00426873">
        <w:rPr>
          <w:color w:val="000000" w:themeColor="text1"/>
        </w:rPr>
        <w:t>When submitting the Sales Invoice Request Form,</w:t>
      </w:r>
      <w:r w:rsidRPr="00426873">
        <w:rPr>
          <w:rFonts w:eastAsia="Times New Roman"/>
        </w:rPr>
        <w:t xml:space="preserve"> the email trail should demonstrate approval by the prerequisite team members</w:t>
      </w:r>
      <w:r w:rsidRPr="00426873">
        <w:rPr>
          <w:color w:val="000000" w:themeColor="text1"/>
        </w:rPr>
        <w:t>. Section three of this document defines the required levels of approval.</w:t>
      </w:r>
    </w:p>
    <w:p w14:paraId="79D3523E" w14:textId="77777777" w:rsidR="00A84D5A" w:rsidRPr="00426873" w:rsidRDefault="00A84D5A" w:rsidP="00A84D5A">
      <w:pPr>
        <w:pStyle w:val="ListParagraph"/>
        <w:tabs>
          <w:tab w:val="left" w:pos="567"/>
          <w:tab w:val="left" w:pos="1821"/>
        </w:tabs>
        <w:kinsoku w:val="0"/>
        <w:overflowPunct w:val="0"/>
        <w:spacing w:line="237" w:lineRule="auto"/>
        <w:ind w:left="0" w:firstLine="0"/>
        <w:jc w:val="both"/>
        <w:rPr>
          <w:color w:val="000000" w:themeColor="text1"/>
        </w:rPr>
      </w:pPr>
    </w:p>
    <w:p w14:paraId="3B071E64" w14:textId="77777777" w:rsidR="00A84D5A" w:rsidRPr="00426873" w:rsidRDefault="00A84D5A" w:rsidP="0002085B">
      <w:pPr>
        <w:pStyle w:val="ListParagraph"/>
        <w:numPr>
          <w:ilvl w:val="1"/>
          <w:numId w:val="23"/>
        </w:numPr>
        <w:tabs>
          <w:tab w:val="left" w:pos="567"/>
          <w:tab w:val="left" w:pos="1821"/>
        </w:tabs>
        <w:kinsoku w:val="0"/>
        <w:overflowPunct w:val="0"/>
        <w:adjustRightInd w:val="0"/>
        <w:spacing w:line="237" w:lineRule="auto"/>
        <w:ind w:left="0" w:firstLine="0"/>
        <w:jc w:val="both"/>
        <w:rPr>
          <w:color w:val="000000" w:themeColor="text1"/>
        </w:rPr>
      </w:pPr>
      <w:r w:rsidRPr="00426873">
        <w:rPr>
          <w:color w:val="000000" w:themeColor="text1"/>
        </w:rPr>
        <w:t xml:space="preserve">Sales Invoice Request Forms received by Tuesday at 5pm will be processed by Friday at 5 pm. </w:t>
      </w:r>
    </w:p>
    <w:p w14:paraId="1B25C490" w14:textId="77777777" w:rsidR="00A84D5A" w:rsidRPr="00426873" w:rsidRDefault="00A84D5A" w:rsidP="00A84D5A">
      <w:pPr>
        <w:pStyle w:val="ListParagraph"/>
        <w:rPr>
          <w:color w:val="000000" w:themeColor="text1"/>
        </w:rPr>
      </w:pPr>
    </w:p>
    <w:p w14:paraId="12F280D0" w14:textId="77777777" w:rsidR="00A84D5A" w:rsidRPr="00426873" w:rsidRDefault="00A84D5A" w:rsidP="00A84D5A">
      <w:pPr>
        <w:pStyle w:val="ListParagraph"/>
        <w:rPr>
          <w:color w:val="000000" w:themeColor="text1"/>
        </w:rPr>
      </w:pPr>
    </w:p>
    <w:p w14:paraId="7C445D63" w14:textId="77777777" w:rsidR="00A84D5A" w:rsidRPr="00426873" w:rsidRDefault="00A84D5A" w:rsidP="00A84D5A">
      <w:pPr>
        <w:pStyle w:val="ListParagraph"/>
        <w:tabs>
          <w:tab w:val="left" w:pos="567"/>
          <w:tab w:val="left" w:pos="1821"/>
        </w:tabs>
        <w:kinsoku w:val="0"/>
        <w:overflowPunct w:val="0"/>
        <w:spacing w:line="237" w:lineRule="auto"/>
        <w:ind w:left="0" w:firstLine="0"/>
        <w:jc w:val="both"/>
        <w:rPr>
          <w:b/>
          <w:bCs/>
          <w:color w:val="000000" w:themeColor="text1"/>
        </w:rPr>
      </w:pPr>
      <w:r w:rsidRPr="00426873">
        <w:rPr>
          <w:b/>
          <w:bCs/>
          <w:color w:val="000000" w:themeColor="text1"/>
        </w:rPr>
        <w:t>Supporting Documentation</w:t>
      </w:r>
    </w:p>
    <w:p w14:paraId="65BF9726" w14:textId="77777777" w:rsidR="00A84D5A" w:rsidRPr="00426873" w:rsidRDefault="00A84D5A" w:rsidP="00A84D5A">
      <w:pPr>
        <w:pStyle w:val="ListParagraph"/>
        <w:rPr>
          <w:color w:val="000000" w:themeColor="text1"/>
        </w:rPr>
      </w:pPr>
    </w:p>
    <w:p w14:paraId="02167423" w14:textId="77777777" w:rsidR="00A84D5A" w:rsidRPr="00426873" w:rsidRDefault="00A84D5A" w:rsidP="0002085B">
      <w:pPr>
        <w:pStyle w:val="ListParagraph"/>
        <w:numPr>
          <w:ilvl w:val="1"/>
          <w:numId w:val="23"/>
        </w:numPr>
        <w:tabs>
          <w:tab w:val="left" w:pos="567"/>
          <w:tab w:val="left" w:pos="1821"/>
        </w:tabs>
        <w:kinsoku w:val="0"/>
        <w:overflowPunct w:val="0"/>
        <w:adjustRightInd w:val="0"/>
        <w:spacing w:line="237" w:lineRule="auto"/>
        <w:ind w:left="0" w:firstLine="0"/>
        <w:jc w:val="both"/>
        <w:rPr>
          <w:color w:val="000000" w:themeColor="text1"/>
        </w:rPr>
      </w:pPr>
      <w:r w:rsidRPr="00426873">
        <w:rPr>
          <w:color w:val="000000" w:themeColor="text1"/>
        </w:rPr>
        <w:t>When submitting the Sales Invoice Request Form the final contract between the diocese and the funder must be submitted with the Sales Invoice Request Form.</w:t>
      </w:r>
    </w:p>
    <w:p w14:paraId="32720256" w14:textId="77777777" w:rsidR="00A84D5A" w:rsidRPr="00426873" w:rsidRDefault="00A84D5A" w:rsidP="00A84D5A">
      <w:pPr>
        <w:pStyle w:val="ListParagraph"/>
        <w:rPr>
          <w:color w:val="000000" w:themeColor="text1"/>
        </w:rPr>
      </w:pPr>
    </w:p>
    <w:p w14:paraId="5AD069BF" w14:textId="77777777" w:rsidR="00A84D5A" w:rsidRPr="00426873" w:rsidRDefault="00A84D5A" w:rsidP="0002085B">
      <w:pPr>
        <w:pStyle w:val="ListParagraph"/>
        <w:numPr>
          <w:ilvl w:val="1"/>
          <w:numId w:val="23"/>
        </w:numPr>
        <w:tabs>
          <w:tab w:val="left" w:pos="567"/>
          <w:tab w:val="left" w:pos="1821"/>
        </w:tabs>
        <w:kinsoku w:val="0"/>
        <w:overflowPunct w:val="0"/>
        <w:adjustRightInd w:val="0"/>
        <w:spacing w:line="237" w:lineRule="auto"/>
        <w:ind w:left="0" w:firstLine="0"/>
        <w:jc w:val="both"/>
        <w:rPr>
          <w:color w:val="000000" w:themeColor="text1"/>
        </w:rPr>
      </w:pPr>
      <w:r w:rsidRPr="00426873">
        <w:rPr>
          <w:color w:val="000000" w:themeColor="text1"/>
        </w:rPr>
        <w:t>For grants without a formal contract the application for funding and the award letter must be submitted.</w:t>
      </w:r>
    </w:p>
    <w:p w14:paraId="0875A054" w14:textId="77777777" w:rsidR="00A84D5A" w:rsidRPr="00426873" w:rsidRDefault="00A84D5A" w:rsidP="00A84D5A">
      <w:pPr>
        <w:pStyle w:val="ListParagraph"/>
        <w:tabs>
          <w:tab w:val="left" w:pos="567"/>
          <w:tab w:val="left" w:pos="1821"/>
        </w:tabs>
        <w:kinsoku w:val="0"/>
        <w:overflowPunct w:val="0"/>
        <w:spacing w:line="237" w:lineRule="auto"/>
        <w:ind w:left="0" w:firstLine="0"/>
        <w:jc w:val="both"/>
        <w:rPr>
          <w:color w:val="000000" w:themeColor="text1"/>
        </w:rPr>
      </w:pPr>
    </w:p>
    <w:p w14:paraId="23946520" w14:textId="77777777" w:rsidR="00A84D5A" w:rsidRPr="00426873" w:rsidRDefault="00A84D5A" w:rsidP="00A84D5A">
      <w:pPr>
        <w:pStyle w:val="ListParagraph"/>
        <w:tabs>
          <w:tab w:val="left" w:pos="567"/>
          <w:tab w:val="left" w:pos="1821"/>
        </w:tabs>
        <w:kinsoku w:val="0"/>
        <w:overflowPunct w:val="0"/>
        <w:spacing w:line="237" w:lineRule="auto"/>
        <w:ind w:left="0" w:firstLine="0"/>
        <w:jc w:val="both"/>
        <w:rPr>
          <w:b/>
          <w:bCs/>
          <w:color w:val="000000" w:themeColor="text1"/>
        </w:rPr>
      </w:pPr>
      <w:r w:rsidRPr="00426873">
        <w:rPr>
          <w:b/>
          <w:bCs/>
          <w:color w:val="000000" w:themeColor="text1"/>
        </w:rPr>
        <w:t>Restricted Income</w:t>
      </w:r>
    </w:p>
    <w:p w14:paraId="0EF82F5B" w14:textId="77777777" w:rsidR="00A84D5A" w:rsidRPr="00426873" w:rsidRDefault="00A84D5A" w:rsidP="00A84D5A">
      <w:pPr>
        <w:pStyle w:val="ListParagraph"/>
        <w:tabs>
          <w:tab w:val="left" w:pos="567"/>
          <w:tab w:val="left" w:pos="1821"/>
        </w:tabs>
        <w:kinsoku w:val="0"/>
        <w:overflowPunct w:val="0"/>
        <w:spacing w:line="237" w:lineRule="auto"/>
        <w:ind w:left="0" w:firstLine="0"/>
        <w:jc w:val="both"/>
        <w:rPr>
          <w:b/>
          <w:bCs/>
          <w:color w:val="000000" w:themeColor="text1"/>
        </w:rPr>
      </w:pPr>
    </w:p>
    <w:p w14:paraId="623D6869" w14:textId="77777777" w:rsidR="00A84D5A" w:rsidRPr="00426873" w:rsidRDefault="00A84D5A" w:rsidP="0002085B">
      <w:pPr>
        <w:pStyle w:val="ListParagraph"/>
        <w:numPr>
          <w:ilvl w:val="1"/>
          <w:numId w:val="23"/>
        </w:numPr>
        <w:tabs>
          <w:tab w:val="left" w:pos="567"/>
          <w:tab w:val="left" w:pos="1821"/>
        </w:tabs>
        <w:kinsoku w:val="0"/>
        <w:overflowPunct w:val="0"/>
        <w:adjustRightInd w:val="0"/>
        <w:spacing w:line="237" w:lineRule="auto"/>
        <w:ind w:left="0" w:firstLine="0"/>
        <w:jc w:val="both"/>
        <w:rPr>
          <w:color w:val="000000" w:themeColor="text1"/>
        </w:rPr>
      </w:pPr>
      <w:r w:rsidRPr="00426873">
        <w:rPr>
          <w:color w:val="000000" w:themeColor="text1"/>
        </w:rPr>
        <w:t>Using the information submitted on the Sales Invoice Request Form the diocese will identify restricted income and begin the process of monitoring compliance with the requirements attached to the restricted income.</w:t>
      </w:r>
    </w:p>
    <w:p w14:paraId="68DB6061" w14:textId="77777777" w:rsidR="00A84D5A" w:rsidRPr="00426873" w:rsidRDefault="00A84D5A" w:rsidP="00A84D5A">
      <w:pPr>
        <w:pStyle w:val="ListParagraph"/>
        <w:rPr>
          <w:color w:val="000000" w:themeColor="text1"/>
        </w:rPr>
      </w:pPr>
    </w:p>
    <w:p w14:paraId="430D5A15" w14:textId="77777777" w:rsidR="00A84D5A" w:rsidRPr="00426873" w:rsidRDefault="00A84D5A" w:rsidP="0002085B">
      <w:pPr>
        <w:pStyle w:val="ListParagraph"/>
        <w:numPr>
          <w:ilvl w:val="1"/>
          <w:numId w:val="23"/>
        </w:numPr>
        <w:tabs>
          <w:tab w:val="left" w:pos="567"/>
          <w:tab w:val="left" w:pos="1821"/>
        </w:tabs>
        <w:kinsoku w:val="0"/>
        <w:overflowPunct w:val="0"/>
        <w:adjustRightInd w:val="0"/>
        <w:spacing w:line="237" w:lineRule="auto"/>
        <w:ind w:left="0" w:firstLine="0"/>
        <w:jc w:val="both"/>
        <w:rPr>
          <w:color w:val="000000" w:themeColor="text1"/>
        </w:rPr>
      </w:pPr>
      <w:r w:rsidRPr="00426873">
        <w:rPr>
          <w:color w:val="000000" w:themeColor="text1"/>
        </w:rPr>
        <w:t>A Sales Invoice Request Form must be completed for all grants, even those awarded to parishes, or those awarded as government contributions to the cost of maintaining schools, to facilitate the monitoring of restricted income.</w:t>
      </w:r>
    </w:p>
    <w:p w14:paraId="7245A03B" w14:textId="77777777" w:rsidR="00A84D5A" w:rsidRPr="00426873" w:rsidRDefault="00A84D5A" w:rsidP="00A84D5A">
      <w:pPr>
        <w:pStyle w:val="ListParagraph"/>
        <w:tabs>
          <w:tab w:val="left" w:pos="567"/>
          <w:tab w:val="left" w:pos="1821"/>
        </w:tabs>
        <w:kinsoku w:val="0"/>
        <w:overflowPunct w:val="0"/>
        <w:spacing w:line="237" w:lineRule="auto"/>
        <w:ind w:left="0" w:firstLine="0"/>
        <w:jc w:val="both"/>
        <w:rPr>
          <w:color w:val="000000" w:themeColor="text1"/>
        </w:rPr>
      </w:pPr>
    </w:p>
    <w:p w14:paraId="7420F802" w14:textId="77777777" w:rsidR="00A84D5A" w:rsidRPr="00426873" w:rsidRDefault="00A84D5A" w:rsidP="00A84D5A">
      <w:pPr>
        <w:pStyle w:val="ListParagraph"/>
        <w:tabs>
          <w:tab w:val="left" w:pos="567"/>
          <w:tab w:val="left" w:pos="1821"/>
        </w:tabs>
        <w:kinsoku w:val="0"/>
        <w:overflowPunct w:val="0"/>
        <w:spacing w:line="237" w:lineRule="auto"/>
        <w:ind w:left="0" w:firstLine="0"/>
        <w:jc w:val="both"/>
        <w:rPr>
          <w:b/>
          <w:bCs/>
          <w:color w:val="000000" w:themeColor="text1"/>
        </w:rPr>
      </w:pPr>
      <w:r w:rsidRPr="00426873">
        <w:rPr>
          <w:b/>
          <w:bCs/>
          <w:color w:val="000000" w:themeColor="text1"/>
        </w:rPr>
        <w:t>Bulk Invoicing</w:t>
      </w:r>
    </w:p>
    <w:p w14:paraId="2FD7593E" w14:textId="77777777" w:rsidR="00A84D5A" w:rsidRPr="00426873" w:rsidRDefault="00A84D5A" w:rsidP="00A84D5A">
      <w:pPr>
        <w:pStyle w:val="ListParagraph"/>
        <w:rPr>
          <w:b/>
          <w:bCs/>
          <w:color w:val="000000" w:themeColor="text1"/>
        </w:rPr>
      </w:pPr>
    </w:p>
    <w:p w14:paraId="73876461" w14:textId="77777777" w:rsidR="00A84D5A" w:rsidRPr="00426873" w:rsidRDefault="00A84D5A" w:rsidP="0002085B">
      <w:pPr>
        <w:pStyle w:val="ListParagraph"/>
        <w:numPr>
          <w:ilvl w:val="1"/>
          <w:numId w:val="23"/>
        </w:numPr>
        <w:tabs>
          <w:tab w:val="left" w:pos="567"/>
          <w:tab w:val="left" w:pos="1821"/>
        </w:tabs>
        <w:kinsoku w:val="0"/>
        <w:overflowPunct w:val="0"/>
        <w:adjustRightInd w:val="0"/>
        <w:spacing w:line="237" w:lineRule="auto"/>
        <w:ind w:left="0" w:firstLine="0"/>
        <w:jc w:val="both"/>
        <w:rPr>
          <w:color w:val="000000" w:themeColor="text1"/>
        </w:rPr>
      </w:pPr>
      <w:r w:rsidRPr="00426873">
        <w:rPr>
          <w:color w:val="000000" w:themeColor="text1"/>
        </w:rPr>
        <w:t xml:space="preserve">Where the finance team will be producing </w:t>
      </w:r>
      <w:proofErr w:type="gramStart"/>
      <w:r w:rsidRPr="00426873">
        <w:rPr>
          <w:color w:val="000000" w:themeColor="text1"/>
        </w:rPr>
        <w:t>a large number of</w:t>
      </w:r>
      <w:proofErr w:type="gramEnd"/>
      <w:r w:rsidRPr="00426873">
        <w:rPr>
          <w:color w:val="000000" w:themeColor="text1"/>
        </w:rPr>
        <w:t xml:space="preserve"> invoices for standard items (like batches of schools building fund invoices or batches of invoices for seminar attendance) then colleagues can request to be issued a bulk invoice request form that can be used to request the bulk generation of invoices.</w:t>
      </w:r>
    </w:p>
    <w:p w14:paraId="2C22DAAB" w14:textId="77777777" w:rsidR="00A84D5A" w:rsidRPr="00426873" w:rsidRDefault="00A84D5A" w:rsidP="00A84D5A">
      <w:pPr>
        <w:pStyle w:val="ListParagraph"/>
        <w:tabs>
          <w:tab w:val="left" w:pos="567"/>
          <w:tab w:val="left" w:pos="1821"/>
        </w:tabs>
        <w:kinsoku w:val="0"/>
        <w:overflowPunct w:val="0"/>
        <w:spacing w:line="237" w:lineRule="auto"/>
        <w:ind w:left="0" w:firstLine="0"/>
        <w:jc w:val="both"/>
        <w:rPr>
          <w:b/>
          <w:bCs/>
          <w:color w:val="000000" w:themeColor="text1"/>
        </w:rPr>
      </w:pPr>
    </w:p>
    <w:p w14:paraId="502BAEA8" w14:textId="77777777" w:rsidR="00A84D5A" w:rsidRPr="00426873" w:rsidRDefault="00A84D5A" w:rsidP="00A84D5A">
      <w:pPr>
        <w:pStyle w:val="ListParagraph"/>
        <w:tabs>
          <w:tab w:val="left" w:pos="567"/>
          <w:tab w:val="left" w:pos="1821"/>
        </w:tabs>
        <w:kinsoku w:val="0"/>
        <w:overflowPunct w:val="0"/>
        <w:spacing w:line="237" w:lineRule="auto"/>
        <w:ind w:left="0" w:firstLine="0"/>
        <w:jc w:val="both"/>
        <w:rPr>
          <w:b/>
          <w:bCs/>
          <w:color w:val="000000" w:themeColor="text1"/>
        </w:rPr>
      </w:pPr>
      <w:r w:rsidRPr="00426873">
        <w:rPr>
          <w:b/>
          <w:bCs/>
          <w:color w:val="000000" w:themeColor="text1"/>
        </w:rPr>
        <w:t>Donations and other income</w:t>
      </w:r>
    </w:p>
    <w:p w14:paraId="36D84962" w14:textId="77777777" w:rsidR="00A84D5A" w:rsidRPr="00426873" w:rsidRDefault="00A84D5A" w:rsidP="00A84D5A">
      <w:pPr>
        <w:pStyle w:val="ListParagraph"/>
        <w:rPr>
          <w:color w:val="000000" w:themeColor="text1"/>
        </w:rPr>
      </w:pPr>
    </w:p>
    <w:p w14:paraId="22841317" w14:textId="77777777" w:rsidR="00A84D5A" w:rsidRPr="00426873" w:rsidRDefault="00A84D5A" w:rsidP="0002085B">
      <w:pPr>
        <w:pStyle w:val="ListParagraph"/>
        <w:numPr>
          <w:ilvl w:val="1"/>
          <w:numId w:val="23"/>
        </w:numPr>
        <w:tabs>
          <w:tab w:val="left" w:pos="567"/>
          <w:tab w:val="left" w:pos="1821"/>
        </w:tabs>
        <w:kinsoku w:val="0"/>
        <w:overflowPunct w:val="0"/>
        <w:adjustRightInd w:val="0"/>
        <w:spacing w:line="237" w:lineRule="auto"/>
        <w:ind w:left="0" w:firstLine="0"/>
        <w:jc w:val="both"/>
        <w:rPr>
          <w:color w:val="000000" w:themeColor="text1"/>
        </w:rPr>
      </w:pPr>
      <w:r w:rsidRPr="00426873">
        <w:rPr>
          <w:color w:val="000000" w:themeColor="text1"/>
        </w:rPr>
        <w:t>Staff and clergy within the curia will receive ad hoc donations or small payments for services such as tribunal or marriage and family life.</w:t>
      </w:r>
    </w:p>
    <w:p w14:paraId="3FDD0EB4" w14:textId="77777777" w:rsidR="00A84D5A" w:rsidRPr="00426873" w:rsidRDefault="00A84D5A" w:rsidP="00A84D5A">
      <w:pPr>
        <w:pStyle w:val="ListParagraph"/>
        <w:rPr>
          <w:color w:val="000000" w:themeColor="text1"/>
        </w:rPr>
      </w:pPr>
    </w:p>
    <w:p w14:paraId="1E89F5D2" w14:textId="77777777" w:rsidR="00A84D5A" w:rsidRPr="00426873" w:rsidRDefault="00A84D5A" w:rsidP="0002085B">
      <w:pPr>
        <w:pStyle w:val="ListParagraph"/>
        <w:numPr>
          <w:ilvl w:val="1"/>
          <w:numId w:val="23"/>
        </w:numPr>
        <w:tabs>
          <w:tab w:val="left" w:pos="567"/>
          <w:tab w:val="left" w:pos="1821"/>
        </w:tabs>
        <w:kinsoku w:val="0"/>
        <w:overflowPunct w:val="0"/>
        <w:adjustRightInd w:val="0"/>
        <w:spacing w:line="237" w:lineRule="auto"/>
        <w:ind w:left="0" w:firstLine="0"/>
        <w:jc w:val="both"/>
        <w:rPr>
          <w:color w:val="000000" w:themeColor="text1"/>
        </w:rPr>
      </w:pPr>
      <w:r w:rsidRPr="00426873">
        <w:rPr>
          <w:color w:val="000000" w:themeColor="text1"/>
        </w:rPr>
        <w:t>These payments should be sent to the diocesan finance team or banked into the local Lloyds branch into the diocese general account (sort code; 30-93-04, Account Number 00865746).</w:t>
      </w:r>
    </w:p>
    <w:p w14:paraId="2DA83861" w14:textId="77777777" w:rsidR="00A84D5A" w:rsidRPr="00426873" w:rsidRDefault="00A84D5A" w:rsidP="00A84D5A">
      <w:pPr>
        <w:pStyle w:val="ListParagraph"/>
        <w:rPr>
          <w:color w:val="000000" w:themeColor="text1"/>
        </w:rPr>
      </w:pPr>
    </w:p>
    <w:p w14:paraId="2987B8D5" w14:textId="77777777" w:rsidR="00A84D5A" w:rsidRPr="00426873" w:rsidRDefault="00A84D5A" w:rsidP="0002085B">
      <w:pPr>
        <w:pStyle w:val="ListParagraph"/>
        <w:numPr>
          <w:ilvl w:val="1"/>
          <w:numId w:val="23"/>
        </w:numPr>
        <w:tabs>
          <w:tab w:val="left" w:pos="567"/>
          <w:tab w:val="left" w:pos="1821"/>
        </w:tabs>
        <w:kinsoku w:val="0"/>
        <w:overflowPunct w:val="0"/>
        <w:adjustRightInd w:val="0"/>
        <w:spacing w:line="237" w:lineRule="auto"/>
        <w:ind w:left="0" w:firstLine="0"/>
        <w:jc w:val="both"/>
        <w:rPr>
          <w:color w:val="000000" w:themeColor="text1"/>
        </w:rPr>
      </w:pPr>
      <w:r w:rsidRPr="00426873">
        <w:rPr>
          <w:color w:val="000000" w:themeColor="text1"/>
        </w:rPr>
        <w:t>When payments of this form are made the Donations and Other Income form should be completed and submitted to the finance team on the date the payment is made.</w:t>
      </w:r>
    </w:p>
    <w:p w14:paraId="56CA83D1" w14:textId="77777777" w:rsidR="00A84D5A" w:rsidRPr="00426873" w:rsidRDefault="00A84D5A" w:rsidP="00A84D5A">
      <w:pPr>
        <w:pStyle w:val="ListParagraph"/>
        <w:tabs>
          <w:tab w:val="left" w:pos="567"/>
          <w:tab w:val="left" w:pos="1812"/>
        </w:tabs>
        <w:kinsoku w:val="0"/>
        <w:overflowPunct w:val="0"/>
        <w:spacing w:line="242" w:lineRule="auto"/>
        <w:ind w:left="1821" w:firstLine="0"/>
        <w:jc w:val="both"/>
        <w:rPr>
          <w:color w:val="000000" w:themeColor="text1"/>
        </w:rPr>
      </w:pPr>
    </w:p>
    <w:p w14:paraId="322FCADC" w14:textId="77777777" w:rsidR="00A84D5A" w:rsidRPr="00426873" w:rsidRDefault="00A84D5A" w:rsidP="00A84D5A">
      <w:pPr>
        <w:pStyle w:val="ListParagraph"/>
        <w:tabs>
          <w:tab w:val="left" w:pos="567"/>
          <w:tab w:val="left" w:pos="1812"/>
        </w:tabs>
        <w:kinsoku w:val="0"/>
        <w:overflowPunct w:val="0"/>
        <w:spacing w:line="242" w:lineRule="auto"/>
        <w:ind w:left="0" w:firstLine="0"/>
        <w:jc w:val="both"/>
        <w:rPr>
          <w:b/>
          <w:bCs/>
          <w:color w:val="000000" w:themeColor="text1"/>
        </w:rPr>
      </w:pPr>
      <w:r w:rsidRPr="00426873">
        <w:rPr>
          <w:b/>
          <w:bCs/>
          <w:color w:val="000000" w:themeColor="text1"/>
        </w:rPr>
        <w:t>Debt Collection</w:t>
      </w:r>
    </w:p>
    <w:p w14:paraId="6E861CE8" w14:textId="77777777" w:rsidR="00A84D5A" w:rsidRPr="00426873" w:rsidRDefault="00A84D5A" w:rsidP="00A84D5A">
      <w:pPr>
        <w:pStyle w:val="ListParagraph"/>
        <w:tabs>
          <w:tab w:val="left" w:pos="567"/>
          <w:tab w:val="left" w:pos="1812"/>
        </w:tabs>
        <w:kinsoku w:val="0"/>
        <w:overflowPunct w:val="0"/>
        <w:spacing w:line="242" w:lineRule="auto"/>
        <w:ind w:left="0" w:firstLine="0"/>
        <w:jc w:val="both"/>
        <w:rPr>
          <w:b/>
          <w:bCs/>
          <w:color w:val="000000" w:themeColor="text1"/>
        </w:rPr>
      </w:pPr>
    </w:p>
    <w:p w14:paraId="2A0FD8F5" w14:textId="77777777" w:rsidR="00A84D5A" w:rsidRPr="00426873" w:rsidRDefault="00A84D5A" w:rsidP="0002085B">
      <w:pPr>
        <w:pStyle w:val="ListParagraph"/>
        <w:numPr>
          <w:ilvl w:val="1"/>
          <w:numId w:val="23"/>
        </w:numPr>
        <w:tabs>
          <w:tab w:val="left" w:pos="567"/>
          <w:tab w:val="left" w:pos="1812"/>
        </w:tabs>
        <w:kinsoku w:val="0"/>
        <w:overflowPunct w:val="0"/>
        <w:adjustRightInd w:val="0"/>
        <w:spacing w:line="242" w:lineRule="auto"/>
        <w:ind w:left="0" w:firstLine="0"/>
        <w:jc w:val="both"/>
        <w:rPr>
          <w:color w:val="000000" w:themeColor="text1"/>
        </w:rPr>
      </w:pPr>
      <w:r w:rsidRPr="00426873">
        <w:rPr>
          <w:color w:val="000000" w:themeColor="text1"/>
        </w:rPr>
        <w:t xml:space="preserve">This debt collection process is for the collection of funds owed in relation to invoices that have been issued. </w:t>
      </w:r>
      <w:r w:rsidRPr="00426873">
        <w:rPr>
          <w:color w:val="000000" w:themeColor="text1"/>
        </w:rPr>
        <w:lastRenderedPageBreak/>
        <w:t>A separate policy will be developed for managing loans and other forms of debt.</w:t>
      </w:r>
    </w:p>
    <w:p w14:paraId="3D02FF67" w14:textId="77777777" w:rsidR="00A84D5A" w:rsidRPr="00426873" w:rsidRDefault="00A84D5A" w:rsidP="00A84D5A">
      <w:pPr>
        <w:pStyle w:val="ListParagraph"/>
        <w:tabs>
          <w:tab w:val="left" w:pos="567"/>
          <w:tab w:val="left" w:pos="1812"/>
        </w:tabs>
        <w:kinsoku w:val="0"/>
        <w:overflowPunct w:val="0"/>
        <w:spacing w:line="242" w:lineRule="auto"/>
        <w:ind w:left="0" w:firstLine="0"/>
        <w:jc w:val="both"/>
        <w:rPr>
          <w:color w:val="000000" w:themeColor="text1"/>
        </w:rPr>
      </w:pPr>
    </w:p>
    <w:p w14:paraId="370CE870" w14:textId="77777777" w:rsidR="00A84D5A" w:rsidRPr="00426873" w:rsidRDefault="00A84D5A" w:rsidP="0002085B">
      <w:pPr>
        <w:pStyle w:val="ListParagraph"/>
        <w:numPr>
          <w:ilvl w:val="1"/>
          <w:numId w:val="23"/>
        </w:numPr>
        <w:tabs>
          <w:tab w:val="left" w:pos="567"/>
          <w:tab w:val="left" w:pos="1812"/>
        </w:tabs>
        <w:kinsoku w:val="0"/>
        <w:overflowPunct w:val="0"/>
        <w:adjustRightInd w:val="0"/>
        <w:spacing w:line="242" w:lineRule="auto"/>
        <w:ind w:left="0" w:firstLine="0"/>
        <w:jc w:val="both"/>
        <w:rPr>
          <w:color w:val="000000" w:themeColor="text1"/>
        </w:rPr>
      </w:pPr>
      <w:r w:rsidRPr="00426873">
        <w:rPr>
          <w:color w:val="000000" w:themeColor="text1"/>
        </w:rPr>
        <w:t>A monthly aged debtor reports will be provided to budget holders.</w:t>
      </w:r>
    </w:p>
    <w:p w14:paraId="053DD83F" w14:textId="77777777" w:rsidR="00A84D5A" w:rsidRPr="00426873" w:rsidRDefault="00A84D5A" w:rsidP="00A84D5A">
      <w:pPr>
        <w:pStyle w:val="ListParagraph"/>
        <w:rPr>
          <w:color w:val="000000" w:themeColor="text1"/>
        </w:rPr>
      </w:pPr>
    </w:p>
    <w:p w14:paraId="309DAE46" w14:textId="77777777" w:rsidR="00A84D5A" w:rsidRPr="00426873" w:rsidRDefault="00A84D5A" w:rsidP="0002085B">
      <w:pPr>
        <w:pStyle w:val="ListParagraph"/>
        <w:numPr>
          <w:ilvl w:val="1"/>
          <w:numId w:val="23"/>
        </w:numPr>
        <w:tabs>
          <w:tab w:val="left" w:pos="567"/>
          <w:tab w:val="left" w:pos="1812"/>
        </w:tabs>
        <w:kinsoku w:val="0"/>
        <w:overflowPunct w:val="0"/>
        <w:adjustRightInd w:val="0"/>
        <w:spacing w:line="242" w:lineRule="auto"/>
        <w:ind w:left="0" w:firstLine="0"/>
        <w:jc w:val="both"/>
        <w:rPr>
          <w:color w:val="000000" w:themeColor="text1"/>
        </w:rPr>
      </w:pPr>
      <w:r w:rsidRPr="00426873">
        <w:rPr>
          <w:color w:val="000000" w:themeColor="text1"/>
        </w:rPr>
        <w:t>The aged debtor report will list all unpaid invoices and will show their age to give an indication of how long it has been since payment should have been received.</w:t>
      </w:r>
    </w:p>
    <w:p w14:paraId="2C336E8D" w14:textId="77777777" w:rsidR="00A84D5A" w:rsidRPr="00426873" w:rsidRDefault="00A84D5A" w:rsidP="00A84D5A">
      <w:pPr>
        <w:pStyle w:val="ListParagraph"/>
        <w:tabs>
          <w:tab w:val="left" w:pos="567"/>
          <w:tab w:val="left" w:pos="1812"/>
        </w:tabs>
        <w:kinsoku w:val="0"/>
        <w:overflowPunct w:val="0"/>
        <w:spacing w:line="242" w:lineRule="auto"/>
        <w:ind w:left="0" w:firstLine="0"/>
        <w:jc w:val="both"/>
        <w:rPr>
          <w:color w:val="000000" w:themeColor="text1"/>
        </w:rPr>
      </w:pPr>
    </w:p>
    <w:p w14:paraId="4C24D6C3" w14:textId="77777777" w:rsidR="00A84D5A" w:rsidRPr="00426873" w:rsidRDefault="00A84D5A" w:rsidP="0002085B">
      <w:pPr>
        <w:pStyle w:val="ListParagraph"/>
        <w:numPr>
          <w:ilvl w:val="1"/>
          <w:numId w:val="23"/>
        </w:numPr>
        <w:tabs>
          <w:tab w:val="left" w:pos="567"/>
          <w:tab w:val="left" w:pos="1812"/>
        </w:tabs>
        <w:kinsoku w:val="0"/>
        <w:overflowPunct w:val="0"/>
        <w:adjustRightInd w:val="0"/>
        <w:spacing w:line="242" w:lineRule="auto"/>
        <w:ind w:left="0" w:firstLine="0"/>
        <w:jc w:val="both"/>
        <w:rPr>
          <w:color w:val="000000" w:themeColor="text1"/>
        </w:rPr>
      </w:pPr>
      <w:r w:rsidRPr="00426873">
        <w:rPr>
          <w:color w:val="000000" w:themeColor="text1"/>
        </w:rPr>
        <w:t>Each month the finance team will review the aged debtors and if payment is delayed finance will contact the payor to query the delay.</w:t>
      </w:r>
    </w:p>
    <w:p w14:paraId="3C4FD1E1" w14:textId="77777777" w:rsidR="00A84D5A" w:rsidRPr="00426873" w:rsidRDefault="00A84D5A" w:rsidP="00A84D5A">
      <w:pPr>
        <w:pStyle w:val="ListParagraph"/>
        <w:tabs>
          <w:tab w:val="left" w:pos="567"/>
          <w:tab w:val="left" w:pos="1812"/>
        </w:tabs>
        <w:kinsoku w:val="0"/>
        <w:overflowPunct w:val="0"/>
        <w:spacing w:line="242" w:lineRule="auto"/>
        <w:ind w:left="0" w:firstLine="0"/>
        <w:jc w:val="both"/>
        <w:rPr>
          <w:color w:val="000000" w:themeColor="text1"/>
        </w:rPr>
      </w:pPr>
    </w:p>
    <w:p w14:paraId="5D3372D0" w14:textId="77777777" w:rsidR="00A84D5A" w:rsidRPr="00426873" w:rsidRDefault="00A84D5A" w:rsidP="0002085B">
      <w:pPr>
        <w:pStyle w:val="ListParagraph"/>
        <w:numPr>
          <w:ilvl w:val="1"/>
          <w:numId w:val="23"/>
        </w:numPr>
        <w:tabs>
          <w:tab w:val="left" w:pos="567"/>
          <w:tab w:val="left" w:pos="1812"/>
        </w:tabs>
        <w:kinsoku w:val="0"/>
        <w:overflowPunct w:val="0"/>
        <w:adjustRightInd w:val="0"/>
        <w:spacing w:line="242" w:lineRule="auto"/>
        <w:ind w:left="0" w:firstLine="0"/>
        <w:jc w:val="both"/>
        <w:rPr>
          <w:color w:val="000000" w:themeColor="text1"/>
        </w:rPr>
      </w:pPr>
      <w:r w:rsidRPr="00426873">
        <w:rPr>
          <w:color w:val="000000" w:themeColor="text1"/>
        </w:rPr>
        <w:t>If the delay is due to procedural issues within the funders accounts payable process the finance team will attempt to resolve this situation and secure payment.</w:t>
      </w:r>
    </w:p>
    <w:p w14:paraId="19C879BF" w14:textId="77777777" w:rsidR="00A84D5A" w:rsidRPr="00426873" w:rsidRDefault="00A84D5A" w:rsidP="00A84D5A">
      <w:pPr>
        <w:pStyle w:val="ListParagraph"/>
        <w:tabs>
          <w:tab w:val="left" w:pos="567"/>
          <w:tab w:val="left" w:pos="1812"/>
        </w:tabs>
        <w:kinsoku w:val="0"/>
        <w:overflowPunct w:val="0"/>
        <w:spacing w:line="242" w:lineRule="auto"/>
        <w:ind w:left="0" w:firstLine="0"/>
        <w:jc w:val="both"/>
        <w:rPr>
          <w:color w:val="000000" w:themeColor="text1"/>
        </w:rPr>
      </w:pPr>
    </w:p>
    <w:p w14:paraId="3AF3423E" w14:textId="77777777" w:rsidR="00A84D5A" w:rsidRPr="00426873" w:rsidRDefault="00A84D5A" w:rsidP="0002085B">
      <w:pPr>
        <w:pStyle w:val="ListParagraph"/>
        <w:numPr>
          <w:ilvl w:val="1"/>
          <w:numId w:val="23"/>
        </w:numPr>
        <w:tabs>
          <w:tab w:val="left" w:pos="567"/>
          <w:tab w:val="left" w:pos="1812"/>
        </w:tabs>
        <w:kinsoku w:val="0"/>
        <w:overflowPunct w:val="0"/>
        <w:adjustRightInd w:val="0"/>
        <w:spacing w:line="242" w:lineRule="auto"/>
        <w:ind w:left="0" w:firstLine="0"/>
        <w:jc w:val="both"/>
        <w:rPr>
          <w:color w:val="000000" w:themeColor="text1"/>
        </w:rPr>
      </w:pPr>
      <w:r w:rsidRPr="00426873">
        <w:rPr>
          <w:color w:val="000000" w:themeColor="text1"/>
        </w:rPr>
        <w:t xml:space="preserve">If payment is being held up by the funder due to operational issues the finance team will contact the responsible person named on the Sales Invoice Request Form and agree a course of action to obtain payment of the invoice. </w:t>
      </w:r>
    </w:p>
    <w:p w14:paraId="214124A9" w14:textId="77777777" w:rsidR="00A84D5A" w:rsidRPr="00426873" w:rsidRDefault="00A84D5A" w:rsidP="00A84D5A">
      <w:pPr>
        <w:pStyle w:val="ListParagraph"/>
        <w:rPr>
          <w:color w:val="000000" w:themeColor="text1"/>
        </w:rPr>
      </w:pPr>
    </w:p>
    <w:p w14:paraId="5B281C98" w14:textId="77777777" w:rsidR="00A84D5A" w:rsidRPr="00426873" w:rsidRDefault="00A84D5A" w:rsidP="0002085B">
      <w:pPr>
        <w:pStyle w:val="ListParagraph"/>
        <w:numPr>
          <w:ilvl w:val="1"/>
          <w:numId w:val="23"/>
        </w:numPr>
        <w:tabs>
          <w:tab w:val="left" w:pos="567"/>
          <w:tab w:val="left" w:pos="1812"/>
        </w:tabs>
        <w:kinsoku w:val="0"/>
        <w:overflowPunct w:val="0"/>
        <w:adjustRightInd w:val="0"/>
        <w:spacing w:line="242" w:lineRule="auto"/>
        <w:ind w:left="0" w:firstLine="0"/>
        <w:jc w:val="both"/>
        <w:rPr>
          <w:color w:val="000000" w:themeColor="text1"/>
        </w:rPr>
      </w:pPr>
      <w:r w:rsidRPr="00426873">
        <w:rPr>
          <w:color w:val="000000" w:themeColor="text1"/>
        </w:rPr>
        <w:t>The aged debtor report will be reported to FAR.</w:t>
      </w:r>
    </w:p>
    <w:p w14:paraId="2CDDCBB6" w14:textId="77777777" w:rsidR="00A84D5A" w:rsidRPr="00426873" w:rsidRDefault="00A84D5A" w:rsidP="00A84D5A">
      <w:pPr>
        <w:pStyle w:val="ListParagraph"/>
        <w:tabs>
          <w:tab w:val="left" w:pos="567"/>
          <w:tab w:val="left" w:pos="1812"/>
        </w:tabs>
        <w:kinsoku w:val="0"/>
        <w:overflowPunct w:val="0"/>
        <w:spacing w:line="242" w:lineRule="auto"/>
        <w:ind w:left="0" w:firstLine="0"/>
        <w:jc w:val="both"/>
        <w:rPr>
          <w:color w:val="000000" w:themeColor="text1"/>
        </w:rPr>
      </w:pPr>
    </w:p>
    <w:p w14:paraId="53DCCC73" w14:textId="77777777" w:rsidR="00A84D5A" w:rsidRPr="00426873" w:rsidRDefault="00A84D5A" w:rsidP="00A84D5A">
      <w:pPr>
        <w:pStyle w:val="BodyText"/>
        <w:tabs>
          <w:tab w:val="left" w:pos="567"/>
        </w:tabs>
        <w:kinsoku w:val="0"/>
        <w:overflowPunct w:val="0"/>
        <w:spacing w:before="4"/>
        <w:jc w:val="both"/>
        <w:rPr>
          <w:color w:val="000000" w:themeColor="text1"/>
          <w:sz w:val="22"/>
          <w:szCs w:val="22"/>
        </w:rPr>
      </w:pPr>
    </w:p>
    <w:p w14:paraId="589C2E9E" w14:textId="77777777" w:rsidR="00A84D5A" w:rsidRPr="000844B0" w:rsidRDefault="00A84D5A" w:rsidP="0002085B">
      <w:pPr>
        <w:pStyle w:val="Heading3"/>
        <w:keepNext w:val="0"/>
        <w:keepLines w:val="0"/>
        <w:numPr>
          <w:ilvl w:val="0"/>
          <w:numId w:val="23"/>
        </w:numPr>
        <w:tabs>
          <w:tab w:val="left" w:pos="567"/>
          <w:tab w:val="left" w:pos="1821"/>
        </w:tabs>
        <w:kinsoku w:val="0"/>
        <w:overflowPunct w:val="0"/>
        <w:adjustRightInd w:val="0"/>
        <w:spacing w:before="1"/>
        <w:ind w:left="0" w:firstLine="0"/>
        <w:jc w:val="both"/>
        <w:rPr>
          <w:rFonts w:ascii="Leelawadee" w:hAnsi="Leelawadee" w:cs="Leelawadee"/>
          <w:b/>
          <w:bCs/>
          <w:color w:val="000000" w:themeColor="text1"/>
          <w:sz w:val="22"/>
          <w:szCs w:val="22"/>
          <w:highlight w:val="yellow"/>
        </w:rPr>
      </w:pPr>
      <w:bookmarkStart w:id="24" w:name="_Toc69908230"/>
      <w:r w:rsidRPr="000844B0">
        <w:rPr>
          <w:rFonts w:ascii="Leelawadee" w:hAnsi="Leelawadee" w:cs="Leelawadee"/>
          <w:b/>
          <w:bCs/>
          <w:color w:val="000000" w:themeColor="text1"/>
          <w:sz w:val="22"/>
          <w:szCs w:val="22"/>
          <w:highlight w:val="yellow"/>
        </w:rPr>
        <w:t>MONITORING THE EFFECTIVENESS OF THE</w:t>
      </w:r>
      <w:r w:rsidRPr="000844B0">
        <w:rPr>
          <w:rFonts w:ascii="Leelawadee" w:hAnsi="Leelawadee" w:cs="Leelawadee"/>
          <w:b/>
          <w:bCs/>
          <w:color w:val="000000" w:themeColor="text1"/>
          <w:spacing w:val="-14"/>
          <w:sz w:val="22"/>
          <w:szCs w:val="22"/>
          <w:highlight w:val="yellow"/>
        </w:rPr>
        <w:t xml:space="preserve"> </w:t>
      </w:r>
      <w:r w:rsidRPr="000844B0">
        <w:rPr>
          <w:rFonts w:ascii="Leelawadee" w:hAnsi="Leelawadee" w:cs="Leelawadee"/>
          <w:b/>
          <w:bCs/>
          <w:color w:val="000000" w:themeColor="text1"/>
          <w:sz w:val="22"/>
          <w:szCs w:val="22"/>
          <w:highlight w:val="yellow"/>
        </w:rPr>
        <w:t>POLICY</w:t>
      </w:r>
      <w:bookmarkEnd w:id="24"/>
    </w:p>
    <w:p w14:paraId="7AB5513D" w14:textId="77777777" w:rsidR="00A84D5A" w:rsidRPr="000844B0" w:rsidRDefault="00A84D5A" w:rsidP="00A84D5A">
      <w:pPr>
        <w:pStyle w:val="BodyText"/>
        <w:tabs>
          <w:tab w:val="left" w:pos="567"/>
        </w:tabs>
        <w:kinsoku w:val="0"/>
        <w:overflowPunct w:val="0"/>
        <w:spacing w:before="2"/>
        <w:jc w:val="both"/>
        <w:rPr>
          <w:b/>
          <w:bCs/>
          <w:color w:val="000000" w:themeColor="text1"/>
          <w:sz w:val="22"/>
          <w:szCs w:val="22"/>
          <w:highlight w:val="yellow"/>
        </w:rPr>
      </w:pPr>
    </w:p>
    <w:p w14:paraId="18FA9C4E" w14:textId="77777777" w:rsidR="00A84D5A" w:rsidRPr="000844B0" w:rsidRDefault="00A84D5A" w:rsidP="0002085B">
      <w:pPr>
        <w:pStyle w:val="ListParagraph"/>
        <w:numPr>
          <w:ilvl w:val="1"/>
          <w:numId w:val="23"/>
        </w:numPr>
        <w:tabs>
          <w:tab w:val="left" w:pos="567"/>
          <w:tab w:val="left" w:pos="1821"/>
        </w:tabs>
        <w:kinsoku w:val="0"/>
        <w:overflowPunct w:val="0"/>
        <w:adjustRightInd w:val="0"/>
        <w:spacing w:before="81" w:line="237" w:lineRule="auto"/>
        <w:ind w:left="0" w:firstLine="0"/>
        <w:jc w:val="both"/>
        <w:rPr>
          <w:color w:val="000000" w:themeColor="text1"/>
          <w:highlight w:val="yellow"/>
        </w:rPr>
      </w:pPr>
      <w:r w:rsidRPr="000844B0">
        <w:rPr>
          <w:color w:val="000000" w:themeColor="text1"/>
          <w:highlight w:val="yellow"/>
        </w:rPr>
        <w:t>Income records will be open to Audit annually by the External Auditors and on an ad-hoc basis by Funding Bodies.</w:t>
      </w:r>
    </w:p>
    <w:p w14:paraId="614B1BA6" w14:textId="77777777" w:rsidR="00A84D5A" w:rsidRPr="000844B0" w:rsidRDefault="00A84D5A" w:rsidP="00A84D5A">
      <w:pPr>
        <w:pStyle w:val="ListParagraph"/>
        <w:tabs>
          <w:tab w:val="left" w:pos="567"/>
          <w:tab w:val="left" w:pos="1821"/>
        </w:tabs>
        <w:kinsoku w:val="0"/>
        <w:overflowPunct w:val="0"/>
        <w:spacing w:before="81" w:line="237" w:lineRule="auto"/>
        <w:ind w:left="0" w:firstLine="0"/>
        <w:jc w:val="both"/>
        <w:rPr>
          <w:color w:val="000000" w:themeColor="text1"/>
          <w:highlight w:val="yellow"/>
        </w:rPr>
      </w:pPr>
    </w:p>
    <w:p w14:paraId="19709BCE" w14:textId="77777777" w:rsidR="00A84D5A" w:rsidRPr="000844B0" w:rsidRDefault="00A84D5A" w:rsidP="0002085B">
      <w:pPr>
        <w:pStyle w:val="ListParagraph"/>
        <w:numPr>
          <w:ilvl w:val="1"/>
          <w:numId w:val="23"/>
        </w:numPr>
        <w:tabs>
          <w:tab w:val="left" w:pos="567"/>
          <w:tab w:val="left" w:pos="1821"/>
        </w:tabs>
        <w:kinsoku w:val="0"/>
        <w:overflowPunct w:val="0"/>
        <w:adjustRightInd w:val="0"/>
        <w:spacing w:before="81" w:line="237" w:lineRule="auto"/>
        <w:ind w:left="0" w:firstLine="0"/>
        <w:jc w:val="both"/>
        <w:rPr>
          <w:color w:val="000000" w:themeColor="text1"/>
          <w:highlight w:val="yellow"/>
        </w:rPr>
      </w:pPr>
      <w:r w:rsidRPr="000844B0">
        <w:rPr>
          <w:color w:val="000000" w:themeColor="text1"/>
          <w:highlight w:val="yellow"/>
        </w:rPr>
        <w:t xml:space="preserve">The primary role of this external audit is to report on the Charities financial statements and to carry out such examination of the statements and underlying records and control systems as are necessary to reach their opinion on the statements and to report on the appropriate use of funds.  </w:t>
      </w:r>
    </w:p>
    <w:p w14:paraId="1015E1EA" w14:textId="77777777" w:rsidR="00A84D5A" w:rsidRPr="000844B0" w:rsidRDefault="00A84D5A" w:rsidP="00A84D5A">
      <w:pPr>
        <w:pStyle w:val="ListParagraph"/>
        <w:tabs>
          <w:tab w:val="left" w:pos="567"/>
          <w:tab w:val="left" w:pos="1821"/>
        </w:tabs>
        <w:kinsoku w:val="0"/>
        <w:overflowPunct w:val="0"/>
        <w:spacing w:before="81" w:line="237" w:lineRule="auto"/>
        <w:ind w:left="0" w:firstLine="0"/>
        <w:jc w:val="both"/>
        <w:rPr>
          <w:color w:val="000000" w:themeColor="text1"/>
          <w:highlight w:val="yellow"/>
        </w:rPr>
      </w:pPr>
    </w:p>
    <w:p w14:paraId="32888AB3" w14:textId="77777777" w:rsidR="00A84D5A" w:rsidRPr="000844B0" w:rsidRDefault="00A84D5A" w:rsidP="0002085B">
      <w:pPr>
        <w:pStyle w:val="ListParagraph"/>
        <w:numPr>
          <w:ilvl w:val="1"/>
          <w:numId w:val="23"/>
        </w:numPr>
        <w:tabs>
          <w:tab w:val="left" w:pos="567"/>
          <w:tab w:val="left" w:pos="1821"/>
        </w:tabs>
        <w:kinsoku w:val="0"/>
        <w:overflowPunct w:val="0"/>
        <w:adjustRightInd w:val="0"/>
        <w:spacing w:before="81" w:line="237" w:lineRule="auto"/>
        <w:ind w:left="0" w:firstLine="0"/>
        <w:jc w:val="both"/>
        <w:rPr>
          <w:color w:val="000000" w:themeColor="text1"/>
          <w:highlight w:val="yellow"/>
        </w:rPr>
      </w:pPr>
      <w:r w:rsidRPr="000844B0">
        <w:rPr>
          <w:color w:val="000000" w:themeColor="text1"/>
          <w:highlight w:val="yellow"/>
        </w:rPr>
        <w:t>Funding Bodies will be reviewing how the Income provided to the Charity has been utilised and that any restrictions applied to the funding have been met. They may also anticipate Progress reports and Impact analysis on the result of the project.</w:t>
      </w:r>
    </w:p>
    <w:p w14:paraId="3B3DD3D0" w14:textId="77777777" w:rsidR="00A84D5A" w:rsidRPr="000844B0" w:rsidRDefault="00A84D5A" w:rsidP="00A84D5A">
      <w:pPr>
        <w:pStyle w:val="ListParagraph"/>
        <w:tabs>
          <w:tab w:val="left" w:pos="567"/>
          <w:tab w:val="left" w:pos="1821"/>
        </w:tabs>
        <w:kinsoku w:val="0"/>
        <w:overflowPunct w:val="0"/>
        <w:spacing w:before="81" w:line="237" w:lineRule="auto"/>
        <w:ind w:left="0" w:firstLine="0"/>
        <w:jc w:val="both"/>
        <w:rPr>
          <w:color w:val="000000" w:themeColor="text1"/>
          <w:highlight w:val="yellow"/>
        </w:rPr>
      </w:pPr>
    </w:p>
    <w:p w14:paraId="4DF3A3C9" w14:textId="77777777" w:rsidR="00A84D5A" w:rsidRPr="000844B0" w:rsidRDefault="00A84D5A" w:rsidP="00A84D5A">
      <w:pPr>
        <w:pStyle w:val="BodyText"/>
        <w:tabs>
          <w:tab w:val="left" w:pos="567"/>
        </w:tabs>
        <w:kinsoku w:val="0"/>
        <w:overflowPunct w:val="0"/>
        <w:jc w:val="both"/>
        <w:rPr>
          <w:color w:val="000000" w:themeColor="text1"/>
          <w:sz w:val="22"/>
          <w:szCs w:val="22"/>
          <w:highlight w:val="yellow"/>
        </w:rPr>
      </w:pPr>
    </w:p>
    <w:p w14:paraId="16DF2BF7" w14:textId="77777777" w:rsidR="00A84D5A" w:rsidRPr="000844B0" w:rsidRDefault="00A84D5A" w:rsidP="0002085B">
      <w:pPr>
        <w:pStyle w:val="ListParagraph"/>
        <w:numPr>
          <w:ilvl w:val="1"/>
          <w:numId w:val="23"/>
        </w:numPr>
        <w:tabs>
          <w:tab w:val="left" w:pos="567"/>
          <w:tab w:val="left" w:pos="1821"/>
        </w:tabs>
        <w:kinsoku w:val="0"/>
        <w:overflowPunct w:val="0"/>
        <w:adjustRightInd w:val="0"/>
        <w:ind w:left="0" w:firstLine="0"/>
        <w:jc w:val="both"/>
        <w:rPr>
          <w:color w:val="000000" w:themeColor="text1"/>
          <w:highlight w:val="yellow"/>
        </w:rPr>
      </w:pPr>
      <w:r w:rsidRPr="000844B0">
        <w:rPr>
          <w:color w:val="000000" w:themeColor="text1"/>
          <w:highlight w:val="yellow"/>
        </w:rPr>
        <w:t>Budget Holders will be able to review income incurred on a regular basis against their departments budgets and advise of any unexpected transactions.</w:t>
      </w:r>
    </w:p>
    <w:p w14:paraId="0AA66352" w14:textId="77777777" w:rsidR="00A84D5A" w:rsidRPr="000844B0" w:rsidRDefault="00A84D5A" w:rsidP="00A84D5A">
      <w:pPr>
        <w:pStyle w:val="BodyText"/>
        <w:tabs>
          <w:tab w:val="left" w:pos="567"/>
        </w:tabs>
        <w:kinsoku w:val="0"/>
        <w:overflowPunct w:val="0"/>
        <w:spacing w:before="9"/>
        <w:jc w:val="both"/>
        <w:rPr>
          <w:color w:val="000000" w:themeColor="text1"/>
          <w:sz w:val="22"/>
          <w:szCs w:val="22"/>
          <w:highlight w:val="yellow"/>
        </w:rPr>
      </w:pPr>
    </w:p>
    <w:p w14:paraId="2C3D0A4C" w14:textId="77777777" w:rsidR="00A84D5A" w:rsidRPr="000844B0" w:rsidRDefault="00A84D5A" w:rsidP="00A84D5A">
      <w:pPr>
        <w:pStyle w:val="BodyText"/>
        <w:tabs>
          <w:tab w:val="left" w:pos="567"/>
        </w:tabs>
        <w:kinsoku w:val="0"/>
        <w:overflowPunct w:val="0"/>
        <w:spacing w:before="2"/>
        <w:jc w:val="both"/>
        <w:rPr>
          <w:color w:val="000000" w:themeColor="text1"/>
          <w:sz w:val="22"/>
          <w:szCs w:val="22"/>
          <w:highlight w:val="yellow"/>
        </w:rPr>
      </w:pPr>
    </w:p>
    <w:p w14:paraId="3CC0C05B" w14:textId="77777777" w:rsidR="00A84D5A" w:rsidRPr="000844B0" w:rsidRDefault="00A84D5A" w:rsidP="0002085B">
      <w:pPr>
        <w:pStyle w:val="Heading3"/>
        <w:keepNext w:val="0"/>
        <w:keepLines w:val="0"/>
        <w:numPr>
          <w:ilvl w:val="0"/>
          <w:numId w:val="23"/>
        </w:numPr>
        <w:tabs>
          <w:tab w:val="left" w:pos="0"/>
          <w:tab w:val="left" w:pos="567"/>
        </w:tabs>
        <w:kinsoku w:val="0"/>
        <w:overflowPunct w:val="0"/>
        <w:adjustRightInd w:val="0"/>
        <w:spacing w:before="1"/>
        <w:ind w:left="0" w:firstLine="0"/>
        <w:jc w:val="both"/>
        <w:rPr>
          <w:rFonts w:ascii="Leelawadee" w:hAnsi="Leelawadee" w:cs="Leelawadee"/>
          <w:b/>
          <w:bCs/>
          <w:color w:val="000000" w:themeColor="text1"/>
          <w:sz w:val="22"/>
          <w:szCs w:val="22"/>
          <w:highlight w:val="yellow"/>
        </w:rPr>
      </w:pPr>
      <w:bookmarkStart w:id="25" w:name="_Toc69908231"/>
      <w:r w:rsidRPr="000844B0">
        <w:rPr>
          <w:rFonts w:ascii="Leelawadee" w:hAnsi="Leelawadee" w:cs="Leelawadee"/>
          <w:b/>
          <w:bCs/>
          <w:color w:val="000000" w:themeColor="text1"/>
          <w:sz w:val="22"/>
          <w:szCs w:val="22"/>
          <w:highlight w:val="yellow"/>
        </w:rPr>
        <w:t>REVIEW</w:t>
      </w:r>
      <w:bookmarkEnd w:id="25"/>
    </w:p>
    <w:p w14:paraId="49A0261F" w14:textId="77777777" w:rsidR="00A84D5A" w:rsidRPr="000844B0" w:rsidRDefault="00A84D5A" w:rsidP="00A84D5A">
      <w:pPr>
        <w:rPr>
          <w:highlight w:val="yellow"/>
        </w:rPr>
      </w:pPr>
    </w:p>
    <w:p w14:paraId="1FE33C8B" w14:textId="77777777" w:rsidR="00A84D5A" w:rsidRPr="000844B0" w:rsidRDefault="00A84D5A" w:rsidP="0002085B">
      <w:pPr>
        <w:pStyle w:val="ListParagraph"/>
        <w:numPr>
          <w:ilvl w:val="1"/>
          <w:numId w:val="23"/>
        </w:numPr>
        <w:adjustRightInd w:val="0"/>
        <w:ind w:left="12" w:hanging="12"/>
        <w:jc w:val="both"/>
        <w:rPr>
          <w:color w:val="000000" w:themeColor="text1"/>
          <w:highlight w:val="yellow"/>
        </w:rPr>
      </w:pPr>
      <w:r w:rsidRPr="000844B0">
        <w:rPr>
          <w:color w:val="000000" w:themeColor="text1"/>
          <w:highlight w:val="yellow"/>
        </w:rPr>
        <w:t>This document may be reviewed at any time at the request of either the staff or management, or in response to changes in legislation, but will automatically be reviewed after twelve months and thereafter on a biennial</w:t>
      </w:r>
      <w:r w:rsidRPr="000844B0">
        <w:rPr>
          <w:color w:val="000000" w:themeColor="text1"/>
          <w:spacing w:val="1"/>
          <w:highlight w:val="yellow"/>
        </w:rPr>
        <w:t xml:space="preserve"> </w:t>
      </w:r>
      <w:r w:rsidRPr="000844B0">
        <w:rPr>
          <w:color w:val="000000" w:themeColor="text1"/>
          <w:highlight w:val="yellow"/>
        </w:rPr>
        <w:t xml:space="preserve">basis. </w:t>
      </w:r>
    </w:p>
    <w:p w14:paraId="6B966CB2" w14:textId="77777777" w:rsidR="00A84D5A" w:rsidRPr="000844B0" w:rsidRDefault="00A84D5A" w:rsidP="0002085B">
      <w:pPr>
        <w:pStyle w:val="ListParagraph"/>
        <w:numPr>
          <w:ilvl w:val="1"/>
          <w:numId w:val="23"/>
        </w:numPr>
        <w:adjustRightInd w:val="0"/>
        <w:ind w:left="0" w:firstLine="0"/>
        <w:jc w:val="both"/>
        <w:rPr>
          <w:color w:val="000000" w:themeColor="text1"/>
          <w:highlight w:val="yellow"/>
        </w:rPr>
      </w:pPr>
      <w:r w:rsidRPr="000844B0">
        <w:rPr>
          <w:color w:val="000000" w:themeColor="text1"/>
          <w:highlight w:val="yellow"/>
        </w:rPr>
        <w:t>The signatures below certify that this document has been reviewed and accepted, demonstrating that the signatories are aware of all requirements contained herein and are committed to ensuring their provision.</w:t>
      </w:r>
    </w:p>
    <w:p w14:paraId="04D4DE75" w14:textId="77777777" w:rsidR="00A84D5A" w:rsidRPr="00426873" w:rsidRDefault="00A84D5A" w:rsidP="00A84D5A">
      <w:pPr>
        <w:pStyle w:val="ListParagraph"/>
        <w:tabs>
          <w:tab w:val="left" w:pos="567"/>
          <w:tab w:val="left" w:pos="1821"/>
        </w:tabs>
        <w:kinsoku w:val="0"/>
        <w:overflowPunct w:val="0"/>
        <w:ind w:left="0" w:firstLine="0"/>
        <w:jc w:val="both"/>
        <w:rPr>
          <w:color w:val="000000" w:themeColor="text1"/>
        </w:rPr>
      </w:pPr>
    </w:p>
    <w:p w14:paraId="7566D04B" w14:textId="77777777" w:rsidR="00A84D5A" w:rsidRPr="00426873" w:rsidRDefault="00A84D5A" w:rsidP="00A84D5A"/>
    <w:p w14:paraId="0451CA61" w14:textId="77777777" w:rsidR="00A84D5A" w:rsidRPr="00426873" w:rsidRDefault="00A84D5A" w:rsidP="00A84D5A">
      <w:pPr>
        <w:pStyle w:val="ListParagraph"/>
        <w:ind w:left="2181" w:firstLine="0"/>
        <w:jc w:val="both"/>
        <w:rPr>
          <w:b/>
          <w:color w:val="000000" w:themeColor="text1"/>
        </w:rPr>
      </w:pPr>
    </w:p>
    <w:p w14:paraId="50CDABE7" w14:textId="77777777" w:rsidR="00A84D5A" w:rsidRPr="00426873" w:rsidRDefault="00A84D5A" w:rsidP="00A84D5A">
      <w:pPr>
        <w:pStyle w:val="ListParagraph"/>
        <w:ind w:left="720" w:firstLine="0"/>
        <w:jc w:val="both"/>
        <w:rPr>
          <w:color w:val="000000" w:themeColor="text1"/>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2"/>
        <w:gridCol w:w="1462"/>
        <w:gridCol w:w="1520"/>
        <w:gridCol w:w="2647"/>
        <w:gridCol w:w="1388"/>
      </w:tblGrid>
      <w:tr w:rsidR="00A84D5A" w:rsidRPr="000844B0" w14:paraId="383CB1D9" w14:textId="77777777" w:rsidTr="009419AE">
        <w:trPr>
          <w:gridBefore w:val="1"/>
          <w:wBefore w:w="1772" w:type="dxa"/>
          <w:trHeight w:val="390"/>
        </w:trPr>
        <w:tc>
          <w:tcPr>
            <w:tcW w:w="1462" w:type="dxa"/>
            <w:shd w:val="clear" w:color="auto" w:fill="D9D9D9" w:themeFill="background1" w:themeFillShade="D9"/>
          </w:tcPr>
          <w:p w14:paraId="7D488D63" w14:textId="77777777" w:rsidR="00A84D5A" w:rsidRPr="000844B0" w:rsidRDefault="00A84D5A" w:rsidP="009419AE">
            <w:pPr>
              <w:jc w:val="both"/>
              <w:rPr>
                <w:color w:val="000000" w:themeColor="text1"/>
                <w:highlight w:val="yellow"/>
              </w:rPr>
            </w:pPr>
            <w:r w:rsidRPr="000844B0">
              <w:rPr>
                <w:color w:val="000000" w:themeColor="text1"/>
                <w:highlight w:val="yellow"/>
              </w:rPr>
              <w:t>Name</w:t>
            </w:r>
          </w:p>
        </w:tc>
        <w:tc>
          <w:tcPr>
            <w:tcW w:w="1520" w:type="dxa"/>
            <w:shd w:val="clear" w:color="auto" w:fill="D9D9D9" w:themeFill="background1" w:themeFillShade="D9"/>
          </w:tcPr>
          <w:p w14:paraId="63651250" w14:textId="77777777" w:rsidR="00A84D5A" w:rsidRPr="000844B0" w:rsidRDefault="00A84D5A" w:rsidP="009419AE">
            <w:pPr>
              <w:jc w:val="both"/>
              <w:rPr>
                <w:color w:val="000000" w:themeColor="text1"/>
                <w:highlight w:val="yellow"/>
              </w:rPr>
            </w:pPr>
            <w:r w:rsidRPr="000844B0">
              <w:rPr>
                <w:color w:val="000000" w:themeColor="text1"/>
                <w:highlight w:val="yellow"/>
              </w:rPr>
              <w:t>Signature</w:t>
            </w:r>
          </w:p>
        </w:tc>
        <w:tc>
          <w:tcPr>
            <w:tcW w:w="2647" w:type="dxa"/>
            <w:shd w:val="clear" w:color="auto" w:fill="D9D9D9" w:themeFill="background1" w:themeFillShade="D9"/>
          </w:tcPr>
          <w:p w14:paraId="377C70F0" w14:textId="77777777" w:rsidR="00A84D5A" w:rsidRPr="000844B0" w:rsidRDefault="00A84D5A" w:rsidP="009419AE">
            <w:pPr>
              <w:jc w:val="both"/>
              <w:rPr>
                <w:color w:val="000000" w:themeColor="text1"/>
                <w:highlight w:val="yellow"/>
              </w:rPr>
            </w:pPr>
            <w:r w:rsidRPr="000844B0">
              <w:rPr>
                <w:color w:val="000000" w:themeColor="text1"/>
                <w:highlight w:val="yellow"/>
              </w:rPr>
              <w:t>Position</w:t>
            </w:r>
          </w:p>
        </w:tc>
        <w:tc>
          <w:tcPr>
            <w:tcW w:w="1388" w:type="dxa"/>
            <w:shd w:val="clear" w:color="auto" w:fill="D9D9D9" w:themeFill="background1" w:themeFillShade="D9"/>
          </w:tcPr>
          <w:p w14:paraId="3C0573EA" w14:textId="77777777" w:rsidR="00A84D5A" w:rsidRPr="000844B0" w:rsidRDefault="00A84D5A" w:rsidP="009419AE">
            <w:pPr>
              <w:jc w:val="both"/>
              <w:rPr>
                <w:color w:val="000000" w:themeColor="text1"/>
                <w:highlight w:val="yellow"/>
              </w:rPr>
            </w:pPr>
            <w:r w:rsidRPr="000844B0">
              <w:rPr>
                <w:color w:val="000000" w:themeColor="text1"/>
                <w:highlight w:val="yellow"/>
              </w:rPr>
              <w:t>Date</w:t>
            </w:r>
          </w:p>
        </w:tc>
      </w:tr>
      <w:tr w:rsidR="00A84D5A" w:rsidRPr="000844B0" w14:paraId="4BFDB696" w14:textId="77777777" w:rsidTr="009419AE">
        <w:trPr>
          <w:trHeight w:val="633"/>
        </w:trPr>
        <w:tc>
          <w:tcPr>
            <w:tcW w:w="1772" w:type="dxa"/>
            <w:shd w:val="clear" w:color="auto" w:fill="D9D9D9" w:themeFill="background1" w:themeFillShade="D9"/>
            <w:vAlign w:val="center"/>
          </w:tcPr>
          <w:p w14:paraId="0B7FA382" w14:textId="77777777" w:rsidR="00A84D5A" w:rsidRPr="000844B0" w:rsidRDefault="00A84D5A" w:rsidP="009419AE">
            <w:pPr>
              <w:jc w:val="both"/>
              <w:rPr>
                <w:color w:val="000000" w:themeColor="text1"/>
                <w:highlight w:val="yellow"/>
              </w:rPr>
            </w:pPr>
            <w:r w:rsidRPr="000844B0">
              <w:rPr>
                <w:color w:val="000000" w:themeColor="text1"/>
                <w:highlight w:val="yellow"/>
              </w:rPr>
              <w:lastRenderedPageBreak/>
              <w:t>Prepared by</w:t>
            </w:r>
          </w:p>
        </w:tc>
        <w:tc>
          <w:tcPr>
            <w:tcW w:w="1462" w:type="dxa"/>
          </w:tcPr>
          <w:p w14:paraId="3AB06541" w14:textId="77777777" w:rsidR="00A84D5A" w:rsidRPr="000844B0" w:rsidRDefault="00A84D5A" w:rsidP="009419AE">
            <w:pPr>
              <w:jc w:val="both"/>
              <w:rPr>
                <w:color w:val="000000" w:themeColor="text1"/>
                <w:highlight w:val="yellow"/>
              </w:rPr>
            </w:pPr>
            <w:r w:rsidRPr="000844B0">
              <w:rPr>
                <w:color w:val="000000" w:themeColor="text1"/>
                <w:highlight w:val="yellow"/>
              </w:rPr>
              <w:t>Keith Harvey</w:t>
            </w:r>
          </w:p>
        </w:tc>
        <w:tc>
          <w:tcPr>
            <w:tcW w:w="1520" w:type="dxa"/>
          </w:tcPr>
          <w:p w14:paraId="1C293CD7" w14:textId="77777777" w:rsidR="00A84D5A" w:rsidRPr="000844B0" w:rsidRDefault="00A84D5A" w:rsidP="009419AE">
            <w:pPr>
              <w:jc w:val="both"/>
              <w:rPr>
                <w:b/>
                <w:color w:val="000000" w:themeColor="text1"/>
                <w:highlight w:val="yellow"/>
              </w:rPr>
            </w:pPr>
          </w:p>
        </w:tc>
        <w:tc>
          <w:tcPr>
            <w:tcW w:w="2647" w:type="dxa"/>
            <w:vAlign w:val="center"/>
          </w:tcPr>
          <w:p w14:paraId="750FCFDB" w14:textId="77777777" w:rsidR="00A84D5A" w:rsidRPr="000844B0" w:rsidRDefault="00A84D5A" w:rsidP="009419AE">
            <w:pPr>
              <w:rPr>
                <w:color w:val="000000" w:themeColor="text1"/>
                <w:highlight w:val="yellow"/>
              </w:rPr>
            </w:pPr>
            <w:r w:rsidRPr="000844B0">
              <w:rPr>
                <w:color w:val="000000" w:themeColor="text1"/>
                <w:highlight w:val="yellow"/>
              </w:rPr>
              <w:t>Financial Controller</w:t>
            </w:r>
          </w:p>
        </w:tc>
        <w:tc>
          <w:tcPr>
            <w:tcW w:w="1388" w:type="dxa"/>
          </w:tcPr>
          <w:p w14:paraId="7AA5F6E5" w14:textId="77777777" w:rsidR="00A84D5A" w:rsidRPr="000844B0" w:rsidRDefault="00A84D5A" w:rsidP="009419AE">
            <w:pPr>
              <w:jc w:val="both"/>
              <w:rPr>
                <w:color w:val="000000" w:themeColor="text1"/>
                <w:highlight w:val="yellow"/>
              </w:rPr>
            </w:pPr>
            <w:r w:rsidRPr="000844B0">
              <w:rPr>
                <w:color w:val="000000" w:themeColor="text1"/>
                <w:highlight w:val="yellow"/>
              </w:rPr>
              <w:t>Jan 2021</w:t>
            </w:r>
          </w:p>
        </w:tc>
      </w:tr>
      <w:tr w:rsidR="00A84D5A" w:rsidRPr="000844B0" w14:paraId="300BD49B" w14:textId="77777777" w:rsidTr="009419AE">
        <w:trPr>
          <w:trHeight w:val="780"/>
        </w:trPr>
        <w:tc>
          <w:tcPr>
            <w:tcW w:w="1772" w:type="dxa"/>
            <w:shd w:val="clear" w:color="auto" w:fill="D9D9D9" w:themeFill="background1" w:themeFillShade="D9"/>
            <w:vAlign w:val="center"/>
          </w:tcPr>
          <w:p w14:paraId="5F527B05" w14:textId="77777777" w:rsidR="00A84D5A" w:rsidRPr="000844B0" w:rsidRDefault="00A84D5A" w:rsidP="009419AE">
            <w:pPr>
              <w:jc w:val="both"/>
              <w:rPr>
                <w:color w:val="000000" w:themeColor="text1"/>
                <w:highlight w:val="yellow"/>
              </w:rPr>
            </w:pPr>
            <w:r w:rsidRPr="000844B0">
              <w:rPr>
                <w:color w:val="000000" w:themeColor="text1"/>
                <w:highlight w:val="yellow"/>
              </w:rPr>
              <w:t>Reviewed by</w:t>
            </w:r>
          </w:p>
        </w:tc>
        <w:tc>
          <w:tcPr>
            <w:tcW w:w="1462" w:type="dxa"/>
          </w:tcPr>
          <w:p w14:paraId="7A46698C" w14:textId="77777777" w:rsidR="00A84D5A" w:rsidRPr="000844B0" w:rsidRDefault="00A84D5A" w:rsidP="009419AE">
            <w:pPr>
              <w:jc w:val="both"/>
              <w:rPr>
                <w:color w:val="000000" w:themeColor="text1"/>
                <w:highlight w:val="yellow"/>
              </w:rPr>
            </w:pPr>
            <w:r w:rsidRPr="000844B0">
              <w:rPr>
                <w:color w:val="000000" w:themeColor="text1"/>
                <w:highlight w:val="yellow"/>
              </w:rPr>
              <w:t>Mark Van Wijk</w:t>
            </w:r>
          </w:p>
        </w:tc>
        <w:tc>
          <w:tcPr>
            <w:tcW w:w="1520" w:type="dxa"/>
          </w:tcPr>
          <w:p w14:paraId="7A4C0DED" w14:textId="77777777" w:rsidR="00A84D5A" w:rsidRPr="000844B0" w:rsidRDefault="00A84D5A" w:rsidP="009419AE">
            <w:pPr>
              <w:jc w:val="both"/>
              <w:rPr>
                <w:b/>
                <w:color w:val="000000" w:themeColor="text1"/>
                <w:highlight w:val="yellow"/>
              </w:rPr>
            </w:pPr>
          </w:p>
        </w:tc>
        <w:tc>
          <w:tcPr>
            <w:tcW w:w="2647" w:type="dxa"/>
            <w:vAlign w:val="center"/>
          </w:tcPr>
          <w:p w14:paraId="52BF36DB" w14:textId="77777777" w:rsidR="00A84D5A" w:rsidRPr="000844B0" w:rsidRDefault="00A84D5A" w:rsidP="009419AE">
            <w:pPr>
              <w:rPr>
                <w:color w:val="000000" w:themeColor="text1"/>
                <w:highlight w:val="yellow"/>
              </w:rPr>
            </w:pPr>
            <w:r w:rsidRPr="000844B0">
              <w:rPr>
                <w:color w:val="000000" w:themeColor="text1"/>
                <w:highlight w:val="yellow"/>
              </w:rPr>
              <w:t>Director of Finance and IT</w:t>
            </w:r>
          </w:p>
        </w:tc>
        <w:tc>
          <w:tcPr>
            <w:tcW w:w="1388" w:type="dxa"/>
          </w:tcPr>
          <w:p w14:paraId="0CA84FD8" w14:textId="77777777" w:rsidR="00A84D5A" w:rsidRPr="000844B0" w:rsidRDefault="00A84D5A" w:rsidP="009419AE">
            <w:pPr>
              <w:jc w:val="both"/>
              <w:rPr>
                <w:color w:val="000000" w:themeColor="text1"/>
                <w:highlight w:val="yellow"/>
              </w:rPr>
            </w:pPr>
            <w:r w:rsidRPr="000844B0">
              <w:rPr>
                <w:color w:val="000000" w:themeColor="text1"/>
                <w:highlight w:val="yellow"/>
              </w:rPr>
              <w:t>Jan 2021</w:t>
            </w:r>
          </w:p>
        </w:tc>
      </w:tr>
      <w:tr w:rsidR="00A84D5A" w:rsidRPr="000844B0" w14:paraId="00EF2E0E" w14:textId="77777777" w:rsidTr="009419AE">
        <w:trPr>
          <w:trHeight w:val="780"/>
        </w:trPr>
        <w:tc>
          <w:tcPr>
            <w:tcW w:w="1772" w:type="dxa"/>
            <w:shd w:val="clear" w:color="auto" w:fill="D9D9D9" w:themeFill="background1" w:themeFillShade="D9"/>
            <w:vAlign w:val="center"/>
          </w:tcPr>
          <w:p w14:paraId="50E80E8E" w14:textId="77777777" w:rsidR="00A84D5A" w:rsidRPr="000844B0" w:rsidRDefault="00A84D5A" w:rsidP="009419AE">
            <w:pPr>
              <w:jc w:val="both"/>
              <w:rPr>
                <w:color w:val="000000" w:themeColor="text1"/>
                <w:highlight w:val="yellow"/>
              </w:rPr>
            </w:pPr>
            <w:r w:rsidRPr="000844B0">
              <w:rPr>
                <w:color w:val="000000" w:themeColor="text1"/>
                <w:highlight w:val="yellow"/>
              </w:rPr>
              <w:t>Reviewed by</w:t>
            </w:r>
          </w:p>
        </w:tc>
        <w:tc>
          <w:tcPr>
            <w:tcW w:w="1462" w:type="dxa"/>
          </w:tcPr>
          <w:p w14:paraId="71834C07" w14:textId="77777777" w:rsidR="00A84D5A" w:rsidRPr="000844B0" w:rsidRDefault="00A84D5A" w:rsidP="009419AE">
            <w:pPr>
              <w:jc w:val="both"/>
              <w:rPr>
                <w:color w:val="000000" w:themeColor="text1"/>
                <w:highlight w:val="yellow"/>
              </w:rPr>
            </w:pPr>
            <w:r w:rsidRPr="000844B0">
              <w:rPr>
                <w:color w:val="000000" w:themeColor="text1"/>
                <w:highlight w:val="yellow"/>
              </w:rPr>
              <w:t>Heather Hauschild</w:t>
            </w:r>
          </w:p>
        </w:tc>
        <w:tc>
          <w:tcPr>
            <w:tcW w:w="1520" w:type="dxa"/>
          </w:tcPr>
          <w:p w14:paraId="55089EB4" w14:textId="77777777" w:rsidR="00A84D5A" w:rsidRPr="000844B0" w:rsidRDefault="00A84D5A" w:rsidP="009419AE">
            <w:pPr>
              <w:jc w:val="both"/>
              <w:rPr>
                <w:b/>
                <w:color w:val="000000" w:themeColor="text1"/>
                <w:highlight w:val="yellow"/>
              </w:rPr>
            </w:pPr>
          </w:p>
        </w:tc>
        <w:tc>
          <w:tcPr>
            <w:tcW w:w="2647" w:type="dxa"/>
            <w:vAlign w:val="center"/>
          </w:tcPr>
          <w:p w14:paraId="46BD4A77" w14:textId="77777777" w:rsidR="00A84D5A" w:rsidRPr="000844B0" w:rsidRDefault="00A84D5A" w:rsidP="009419AE">
            <w:pPr>
              <w:rPr>
                <w:color w:val="000000" w:themeColor="text1"/>
                <w:highlight w:val="yellow"/>
              </w:rPr>
            </w:pPr>
            <w:r w:rsidRPr="000844B0">
              <w:rPr>
                <w:color w:val="000000" w:themeColor="text1"/>
                <w:highlight w:val="yellow"/>
              </w:rPr>
              <w:t>Chief Operating Officer</w:t>
            </w:r>
          </w:p>
        </w:tc>
        <w:tc>
          <w:tcPr>
            <w:tcW w:w="1388" w:type="dxa"/>
          </w:tcPr>
          <w:p w14:paraId="66DE805C" w14:textId="77777777" w:rsidR="00A84D5A" w:rsidRPr="000844B0" w:rsidRDefault="00A84D5A" w:rsidP="009419AE">
            <w:pPr>
              <w:jc w:val="both"/>
              <w:rPr>
                <w:color w:val="000000" w:themeColor="text1"/>
                <w:highlight w:val="yellow"/>
              </w:rPr>
            </w:pPr>
            <w:r w:rsidRPr="000844B0">
              <w:rPr>
                <w:color w:val="000000" w:themeColor="text1"/>
                <w:highlight w:val="yellow"/>
              </w:rPr>
              <w:t>Jan 2021</w:t>
            </w:r>
          </w:p>
        </w:tc>
      </w:tr>
      <w:tr w:rsidR="00A84D5A" w:rsidRPr="000844B0" w14:paraId="00838F77" w14:textId="77777777" w:rsidTr="009419AE">
        <w:trPr>
          <w:trHeight w:val="780"/>
        </w:trPr>
        <w:tc>
          <w:tcPr>
            <w:tcW w:w="1772" w:type="dxa"/>
            <w:shd w:val="clear" w:color="auto" w:fill="D9D9D9" w:themeFill="background1" w:themeFillShade="D9"/>
            <w:vAlign w:val="center"/>
          </w:tcPr>
          <w:p w14:paraId="72C68063" w14:textId="77777777" w:rsidR="00A84D5A" w:rsidRPr="000844B0" w:rsidRDefault="00A84D5A" w:rsidP="009419AE">
            <w:pPr>
              <w:jc w:val="both"/>
              <w:rPr>
                <w:color w:val="000000" w:themeColor="text1"/>
                <w:highlight w:val="yellow"/>
              </w:rPr>
            </w:pPr>
            <w:r w:rsidRPr="000844B0">
              <w:rPr>
                <w:color w:val="000000" w:themeColor="text1"/>
                <w:highlight w:val="yellow"/>
              </w:rPr>
              <w:t>Reviewed by</w:t>
            </w:r>
          </w:p>
        </w:tc>
        <w:tc>
          <w:tcPr>
            <w:tcW w:w="1462" w:type="dxa"/>
            <w:vAlign w:val="center"/>
          </w:tcPr>
          <w:p w14:paraId="443843BC" w14:textId="77777777" w:rsidR="00A84D5A" w:rsidRPr="000844B0" w:rsidRDefault="00A84D5A" w:rsidP="009419AE">
            <w:pPr>
              <w:rPr>
                <w:color w:val="000000" w:themeColor="text1"/>
                <w:highlight w:val="yellow"/>
              </w:rPr>
            </w:pPr>
          </w:p>
        </w:tc>
        <w:tc>
          <w:tcPr>
            <w:tcW w:w="1520" w:type="dxa"/>
            <w:vAlign w:val="center"/>
          </w:tcPr>
          <w:p w14:paraId="3D8B6CB9" w14:textId="77777777" w:rsidR="00A84D5A" w:rsidRPr="000844B0" w:rsidRDefault="00A84D5A" w:rsidP="009419AE">
            <w:pPr>
              <w:jc w:val="both"/>
              <w:rPr>
                <w:b/>
                <w:color w:val="000000" w:themeColor="text1"/>
                <w:highlight w:val="yellow"/>
              </w:rPr>
            </w:pPr>
          </w:p>
        </w:tc>
        <w:tc>
          <w:tcPr>
            <w:tcW w:w="2647" w:type="dxa"/>
            <w:vAlign w:val="center"/>
          </w:tcPr>
          <w:p w14:paraId="28D6BE7D" w14:textId="77777777" w:rsidR="00A84D5A" w:rsidRPr="000844B0" w:rsidRDefault="00A84D5A" w:rsidP="009419AE">
            <w:pPr>
              <w:rPr>
                <w:color w:val="000000" w:themeColor="text1"/>
                <w:highlight w:val="yellow"/>
              </w:rPr>
            </w:pPr>
            <w:r w:rsidRPr="000844B0">
              <w:rPr>
                <w:color w:val="000000" w:themeColor="text1"/>
                <w:highlight w:val="yellow"/>
              </w:rPr>
              <w:t>Finance Audit and Risk Committee</w:t>
            </w:r>
          </w:p>
        </w:tc>
        <w:tc>
          <w:tcPr>
            <w:tcW w:w="1388" w:type="dxa"/>
            <w:vAlign w:val="center"/>
          </w:tcPr>
          <w:p w14:paraId="51568D9D" w14:textId="77777777" w:rsidR="00A84D5A" w:rsidRPr="000844B0" w:rsidRDefault="00A84D5A" w:rsidP="009419AE">
            <w:pPr>
              <w:jc w:val="both"/>
              <w:rPr>
                <w:color w:val="000000" w:themeColor="text1"/>
                <w:highlight w:val="yellow"/>
              </w:rPr>
            </w:pPr>
            <w:r w:rsidRPr="000844B0">
              <w:rPr>
                <w:color w:val="000000" w:themeColor="text1"/>
                <w:highlight w:val="yellow"/>
              </w:rPr>
              <w:t>Jan 2021</w:t>
            </w:r>
          </w:p>
        </w:tc>
      </w:tr>
      <w:tr w:rsidR="00A84D5A" w:rsidRPr="000844B0" w14:paraId="3B6AA8AD" w14:textId="77777777" w:rsidTr="009419AE">
        <w:trPr>
          <w:trHeight w:val="780"/>
        </w:trPr>
        <w:tc>
          <w:tcPr>
            <w:tcW w:w="17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236A06" w14:textId="77777777" w:rsidR="00A84D5A" w:rsidRPr="000844B0" w:rsidRDefault="00A84D5A" w:rsidP="009419AE">
            <w:pPr>
              <w:jc w:val="both"/>
              <w:rPr>
                <w:color w:val="000000" w:themeColor="text1"/>
                <w:highlight w:val="yellow"/>
              </w:rPr>
            </w:pPr>
            <w:r w:rsidRPr="000844B0">
              <w:rPr>
                <w:color w:val="000000" w:themeColor="text1"/>
                <w:highlight w:val="yellow"/>
              </w:rPr>
              <w:t>Reviewed by</w:t>
            </w:r>
          </w:p>
        </w:tc>
        <w:tc>
          <w:tcPr>
            <w:tcW w:w="1462" w:type="dxa"/>
            <w:tcBorders>
              <w:top w:val="single" w:sz="4" w:space="0" w:color="auto"/>
              <w:left w:val="single" w:sz="4" w:space="0" w:color="auto"/>
              <w:bottom w:val="single" w:sz="4" w:space="0" w:color="auto"/>
              <w:right w:val="single" w:sz="4" w:space="0" w:color="auto"/>
            </w:tcBorders>
            <w:vAlign w:val="center"/>
          </w:tcPr>
          <w:p w14:paraId="33A73EF3" w14:textId="77777777" w:rsidR="00A84D5A" w:rsidRPr="000844B0" w:rsidRDefault="00A84D5A" w:rsidP="009419AE">
            <w:pPr>
              <w:jc w:val="both"/>
              <w:rPr>
                <w:color w:val="000000" w:themeColor="text1"/>
                <w:highlight w:val="yellow"/>
              </w:rPr>
            </w:pPr>
            <w:r w:rsidRPr="000844B0">
              <w:rPr>
                <w:color w:val="000000" w:themeColor="text1"/>
                <w:highlight w:val="yellow"/>
              </w:rPr>
              <w:t>Karena Fulford</w:t>
            </w:r>
          </w:p>
        </w:tc>
        <w:tc>
          <w:tcPr>
            <w:tcW w:w="1520" w:type="dxa"/>
            <w:tcBorders>
              <w:top w:val="single" w:sz="4" w:space="0" w:color="auto"/>
              <w:left w:val="single" w:sz="4" w:space="0" w:color="auto"/>
              <w:bottom w:val="single" w:sz="4" w:space="0" w:color="auto"/>
              <w:right w:val="single" w:sz="4" w:space="0" w:color="auto"/>
            </w:tcBorders>
            <w:vAlign w:val="center"/>
          </w:tcPr>
          <w:p w14:paraId="3226BC41" w14:textId="77777777" w:rsidR="00A84D5A" w:rsidRPr="000844B0" w:rsidRDefault="00A84D5A" w:rsidP="009419AE">
            <w:pPr>
              <w:jc w:val="both"/>
              <w:rPr>
                <w:b/>
                <w:color w:val="000000" w:themeColor="text1"/>
                <w:highlight w:val="yellow"/>
              </w:rPr>
            </w:pPr>
          </w:p>
        </w:tc>
        <w:tc>
          <w:tcPr>
            <w:tcW w:w="2647" w:type="dxa"/>
            <w:tcBorders>
              <w:top w:val="single" w:sz="4" w:space="0" w:color="auto"/>
              <w:left w:val="single" w:sz="4" w:space="0" w:color="auto"/>
              <w:bottom w:val="single" w:sz="4" w:space="0" w:color="auto"/>
              <w:right w:val="single" w:sz="4" w:space="0" w:color="auto"/>
            </w:tcBorders>
            <w:vAlign w:val="center"/>
          </w:tcPr>
          <w:p w14:paraId="1310EA80" w14:textId="77777777" w:rsidR="00A84D5A" w:rsidRPr="000844B0" w:rsidRDefault="00A84D5A" w:rsidP="009419AE">
            <w:pPr>
              <w:rPr>
                <w:color w:val="000000" w:themeColor="text1"/>
                <w:highlight w:val="yellow"/>
              </w:rPr>
            </w:pPr>
            <w:r w:rsidRPr="000844B0">
              <w:rPr>
                <w:color w:val="000000" w:themeColor="text1"/>
                <w:highlight w:val="yellow"/>
              </w:rPr>
              <w:t>Head of People</w:t>
            </w:r>
          </w:p>
        </w:tc>
        <w:tc>
          <w:tcPr>
            <w:tcW w:w="1388" w:type="dxa"/>
            <w:tcBorders>
              <w:top w:val="single" w:sz="4" w:space="0" w:color="auto"/>
              <w:left w:val="single" w:sz="4" w:space="0" w:color="auto"/>
              <w:bottom w:val="single" w:sz="4" w:space="0" w:color="auto"/>
              <w:right w:val="single" w:sz="4" w:space="0" w:color="auto"/>
            </w:tcBorders>
            <w:vAlign w:val="center"/>
          </w:tcPr>
          <w:p w14:paraId="0B00DEA9" w14:textId="77777777" w:rsidR="00A84D5A" w:rsidRPr="000844B0" w:rsidRDefault="00A84D5A" w:rsidP="009419AE">
            <w:pPr>
              <w:jc w:val="both"/>
              <w:rPr>
                <w:color w:val="000000" w:themeColor="text1"/>
                <w:highlight w:val="yellow"/>
              </w:rPr>
            </w:pPr>
            <w:r w:rsidRPr="000844B0">
              <w:rPr>
                <w:color w:val="000000" w:themeColor="text1"/>
                <w:highlight w:val="yellow"/>
              </w:rPr>
              <w:t>Jan 2021</w:t>
            </w:r>
          </w:p>
        </w:tc>
      </w:tr>
      <w:tr w:rsidR="00A84D5A" w:rsidRPr="000844B0" w14:paraId="3D041160" w14:textId="77777777" w:rsidTr="009419AE">
        <w:trPr>
          <w:trHeight w:val="780"/>
        </w:trPr>
        <w:tc>
          <w:tcPr>
            <w:tcW w:w="17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D5BFEE" w14:textId="77777777" w:rsidR="00A84D5A" w:rsidRPr="000844B0" w:rsidRDefault="00A84D5A" w:rsidP="009419AE">
            <w:pPr>
              <w:jc w:val="both"/>
              <w:rPr>
                <w:color w:val="000000" w:themeColor="text1"/>
                <w:highlight w:val="yellow"/>
              </w:rPr>
            </w:pPr>
            <w:r w:rsidRPr="000844B0">
              <w:rPr>
                <w:color w:val="000000" w:themeColor="text1"/>
                <w:highlight w:val="yellow"/>
              </w:rPr>
              <w:t>Reviewed by</w:t>
            </w:r>
          </w:p>
        </w:tc>
        <w:tc>
          <w:tcPr>
            <w:tcW w:w="1462" w:type="dxa"/>
            <w:tcBorders>
              <w:top w:val="single" w:sz="4" w:space="0" w:color="auto"/>
              <w:left w:val="single" w:sz="4" w:space="0" w:color="auto"/>
              <w:bottom w:val="single" w:sz="4" w:space="0" w:color="auto"/>
              <w:right w:val="single" w:sz="4" w:space="0" w:color="auto"/>
            </w:tcBorders>
            <w:vAlign w:val="center"/>
          </w:tcPr>
          <w:p w14:paraId="7430C115" w14:textId="77777777" w:rsidR="00A84D5A" w:rsidRPr="000844B0" w:rsidRDefault="00A84D5A" w:rsidP="009419AE">
            <w:pPr>
              <w:jc w:val="both"/>
              <w:rPr>
                <w:color w:val="000000" w:themeColor="text1"/>
                <w:highlight w:val="yellow"/>
              </w:rPr>
            </w:pPr>
          </w:p>
        </w:tc>
        <w:tc>
          <w:tcPr>
            <w:tcW w:w="1520" w:type="dxa"/>
            <w:tcBorders>
              <w:top w:val="single" w:sz="4" w:space="0" w:color="auto"/>
              <w:left w:val="single" w:sz="4" w:space="0" w:color="auto"/>
              <w:bottom w:val="single" w:sz="4" w:space="0" w:color="auto"/>
              <w:right w:val="single" w:sz="4" w:space="0" w:color="auto"/>
            </w:tcBorders>
            <w:vAlign w:val="center"/>
          </w:tcPr>
          <w:p w14:paraId="0D6C489B" w14:textId="77777777" w:rsidR="00A84D5A" w:rsidRPr="000844B0" w:rsidRDefault="00A84D5A" w:rsidP="009419AE">
            <w:pPr>
              <w:jc w:val="both"/>
              <w:rPr>
                <w:b/>
                <w:color w:val="000000" w:themeColor="text1"/>
                <w:highlight w:val="yellow"/>
              </w:rPr>
            </w:pPr>
          </w:p>
        </w:tc>
        <w:tc>
          <w:tcPr>
            <w:tcW w:w="2647" w:type="dxa"/>
            <w:tcBorders>
              <w:top w:val="single" w:sz="4" w:space="0" w:color="auto"/>
              <w:left w:val="single" w:sz="4" w:space="0" w:color="auto"/>
              <w:bottom w:val="single" w:sz="4" w:space="0" w:color="auto"/>
              <w:right w:val="single" w:sz="4" w:space="0" w:color="auto"/>
            </w:tcBorders>
            <w:vAlign w:val="center"/>
          </w:tcPr>
          <w:p w14:paraId="0E2A0D19" w14:textId="77777777" w:rsidR="00A84D5A" w:rsidRPr="000844B0" w:rsidRDefault="00A84D5A" w:rsidP="009419AE">
            <w:pPr>
              <w:rPr>
                <w:color w:val="000000" w:themeColor="text1"/>
                <w:highlight w:val="yellow"/>
              </w:rPr>
            </w:pPr>
            <w:r w:rsidRPr="000844B0">
              <w:rPr>
                <w:color w:val="000000" w:themeColor="text1"/>
                <w:highlight w:val="yellow"/>
              </w:rPr>
              <w:t>Senior Leadership Team</w:t>
            </w:r>
          </w:p>
        </w:tc>
        <w:tc>
          <w:tcPr>
            <w:tcW w:w="1388" w:type="dxa"/>
            <w:tcBorders>
              <w:top w:val="single" w:sz="4" w:space="0" w:color="auto"/>
              <w:left w:val="single" w:sz="4" w:space="0" w:color="auto"/>
              <w:bottom w:val="single" w:sz="4" w:space="0" w:color="auto"/>
              <w:right w:val="single" w:sz="4" w:space="0" w:color="auto"/>
            </w:tcBorders>
            <w:vAlign w:val="center"/>
          </w:tcPr>
          <w:p w14:paraId="7E4520B1" w14:textId="77777777" w:rsidR="00A84D5A" w:rsidRPr="000844B0" w:rsidRDefault="00A84D5A" w:rsidP="009419AE">
            <w:pPr>
              <w:jc w:val="both"/>
              <w:rPr>
                <w:color w:val="000000" w:themeColor="text1"/>
                <w:highlight w:val="yellow"/>
              </w:rPr>
            </w:pPr>
            <w:r w:rsidRPr="000844B0">
              <w:rPr>
                <w:color w:val="000000" w:themeColor="text1"/>
                <w:highlight w:val="yellow"/>
              </w:rPr>
              <w:t>Jan 2021</w:t>
            </w:r>
          </w:p>
        </w:tc>
      </w:tr>
      <w:tr w:rsidR="00A84D5A" w:rsidRPr="000844B0" w14:paraId="01133246" w14:textId="77777777" w:rsidTr="009419AE">
        <w:trPr>
          <w:trHeight w:val="780"/>
        </w:trPr>
        <w:tc>
          <w:tcPr>
            <w:tcW w:w="17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1B5914" w14:textId="77777777" w:rsidR="00A84D5A" w:rsidRPr="000844B0" w:rsidRDefault="00A84D5A" w:rsidP="009419AE">
            <w:pPr>
              <w:jc w:val="both"/>
              <w:rPr>
                <w:color w:val="000000" w:themeColor="text1"/>
                <w:highlight w:val="yellow"/>
              </w:rPr>
            </w:pPr>
            <w:r w:rsidRPr="000844B0">
              <w:rPr>
                <w:color w:val="000000" w:themeColor="text1"/>
                <w:highlight w:val="yellow"/>
              </w:rPr>
              <w:t>Approved by</w:t>
            </w:r>
          </w:p>
        </w:tc>
        <w:tc>
          <w:tcPr>
            <w:tcW w:w="1462" w:type="dxa"/>
            <w:tcBorders>
              <w:top w:val="single" w:sz="4" w:space="0" w:color="auto"/>
              <w:left w:val="single" w:sz="4" w:space="0" w:color="auto"/>
              <w:bottom w:val="single" w:sz="4" w:space="0" w:color="auto"/>
              <w:right w:val="single" w:sz="4" w:space="0" w:color="auto"/>
            </w:tcBorders>
            <w:vAlign w:val="center"/>
          </w:tcPr>
          <w:p w14:paraId="14353FDE" w14:textId="77777777" w:rsidR="00A84D5A" w:rsidRPr="000844B0" w:rsidRDefault="00A84D5A" w:rsidP="009419AE">
            <w:pPr>
              <w:jc w:val="both"/>
              <w:rPr>
                <w:color w:val="000000" w:themeColor="text1"/>
                <w:highlight w:val="yellow"/>
              </w:rPr>
            </w:pPr>
          </w:p>
        </w:tc>
        <w:tc>
          <w:tcPr>
            <w:tcW w:w="1520" w:type="dxa"/>
            <w:tcBorders>
              <w:top w:val="single" w:sz="4" w:space="0" w:color="auto"/>
              <w:left w:val="single" w:sz="4" w:space="0" w:color="auto"/>
              <w:bottom w:val="single" w:sz="4" w:space="0" w:color="auto"/>
              <w:right w:val="single" w:sz="4" w:space="0" w:color="auto"/>
            </w:tcBorders>
            <w:vAlign w:val="center"/>
          </w:tcPr>
          <w:p w14:paraId="59DFD4D4" w14:textId="77777777" w:rsidR="00A84D5A" w:rsidRPr="000844B0" w:rsidRDefault="00A84D5A" w:rsidP="009419AE">
            <w:pPr>
              <w:jc w:val="both"/>
              <w:rPr>
                <w:b/>
                <w:color w:val="000000" w:themeColor="text1"/>
                <w:highlight w:val="yellow"/>
              </w:rPr>
            </w:pPr>
          </w:p>
        </w:tc>
        <w:tc>
          <w:tcPr>
            <w:tcW w:w="2647" w:type="dxa"/>
            <w:tcBorders>
              <w:top w:val="single" w:sz="4" w:space="0" w:color="auto"/>
              <w:left w:val="single" w:sz="4" w:space="0" w:color="auto"/>
              <w:bottom w:val="single" w:sz="4" w:space="0" w:color="auto"/>
              <w:right w:val="single" w:sz="4" w:space="0" w:color="auto"/>
            </w:tcBorders>
            <w:vAlign w:val="center"/>
          </w:tcPr>
          <w:p w14:paraId="7AF4B728" w14:textId="77777777" w:rsidR="00A84D5A" w:rsidRPr="000844B0" w:rsidRDefault="00A84D5A" w:rsidP="009419AE">
            <w:pPr>
              <w:rPr>
                <w:color w:val="000000" w:themeColor="text1"/>
                <w:highlight w:val="yellow"/>
              </w:rPr>
            </w:pPr>
            <w:r w:rsidRPr="000844B0">
              <w:rPr>
                <w:color w:val="000000" w:themeColor="text1"/>
                <w:highlight w:val="yellow"/>
              </w:rPr>
              <w:t>Trustees</w:t>
            </w:r>
          </w:p>
        </w:tc>
        <w:tc>
          <w:tcPr>
            <w:tcW w:w="1388" w:type="dxa"/>
            <w:tcBorders>
              <w:top w:val="single" w:sz="4" w:space="0" w:color="auto"/>
              <w:left w:val="single" w:sz="4" w:space="0" w:color="auto"/>
              <w:bottom w:val="single" w:sz="4" w:space="0" w:color="auto"/>
              <w:right w:val="single" w:sz="4" w:space="0" w:color="auto"/>
            </w:tcBorders>
            <w:vAlign w:val="center"/>
          </w:tcPr>
          <w:p w14:paraId="19237A30" w14:textId="77777777" w:rsidR="00A84D5A" w:rsidRPr="000844B0" w:rsidRDefault="00A84D5A" w:rsidP="009419AE">
            <w:pPr>
              <w:jc w:val="both"/>
              <w:rPr>
                <w:color w:val="000000" w:themeColor="text1"/>
                <w:highlight w:val="yellow"/>
              </w:rPr>
            </w:pPr>
          </w:p>
        </w:tc>
      </w:tr>
    </w:tbl>
    <w:p w14:paraId="587C48B2" w14:textId="77777777" w:rsidR="00A84D5A" w:rsidRPr="000844B0" w:rsidRDefault="00A84D5A" w:rsidP="00A84D5A">
      <w:pPr>
        <w:pStyle w:val="ListParagraph"/>
        <w:ind w:left="1821" w:firstLine="0"/>
        <w:jc w:val="both"/>
        <w:rPr>
          <w:b/>
          <w:color w:val="000000" w:themeColor="text1"/>
          <w:highlight w:val="yellow"/>
        </w:rPr>
      </w:pPr>
    </w:p>
    <w:p w14:paraId="32FDC762" w14:textId="77777777" w:rsidR="00A84D5A" w:rsidRPr="000844B0" w:rsidRDefault="00A84D5A" w:rsidP="0002085B">
      <w:pPr>
        <w:pStyle w:val="Heading3"/>
        <w:keepNext w:val="0"/>
        <w:keepLines w:val="0"/>
        <w:numPr>
          <w:ilvl w:val="0"/>
          <w:numId w:val="23"/>
        </w:numPr>
        <w:tabs>
          <w:tab w:val="left" w:pos="567"/>
          <w:tab w:val="left" w:pos="1821"/>
        </w:tabs>
        <w:kinsoku w:val="0"/>
        <w:overflowPunct w:val="0"/>
        <w:adjustRightInd w:val="0"/>
        <w:spacing w:before="0"/>
        <w:ind w:left="0" w:firstLine="0"/>
        <w:jc w:val="both"/>
        <w:rPr>
          <w:rFonts w:ascii="Leelawadee" w:hAnsi="Leelawadee" w:cs="Leelawadee"/>
          <w:b/>
          <w:bCs/>
          <w:color w:val="000000" w:themeColor="text1"/>
          <w:sz w:val="22"/>
          <w:szCs w:val="22"/>
          <w:highlight w:val="yellow"/>
        </w:rPr>
      </w:pPr>
      <w:bookmarkStart w:id="26" w:name="_Toc69908232"/>
      <w:r w:rsidRPr="000844B0">
        <w:rPr>
          <w:rFonts w:ascii="Leelawadee" w:hAnsi="Leelawadee" w:cs="Leelawadee"/>
          <w:b/>
          <w:bCs/>
          <w:color w:val="000000" w:themeColor="text1"/>
          <w:sz w:val="22"/>
          <w:szCs w:val="22"/>
          <w:highlight w:val="yellow"/>
        </w:rPr>
        <w:t>Amendment Record</w:t>
      </w:r>
      <w:bookmarkEnd w:id="26"/>
    </w:p>
    <w:p w14:paraId="4CD6BD10" w14:textId="77777777" w:rsidR="00A84D5A" w:rsidRPr="000844B0" w:rsidRDefault="00A84D5A" w:rsidP="00A84D5A">
      <w:pPr>
        <w:rPr>
          <w:highlight w:val="yellow"/>
        </w:rPr>
      </w:pPr>
    </w:p>
    <w:p w14:paraId="651FED12" w14:textId="77777777" w:rsidR="00A84D5A" w:rsidRPr="000844B0" w:rsidRDefault="00A84D5A" w:rsidP="0002085B">
      <w:pPr>
        <w:pStyle w:val="ListParagraph"/>
        <w:numPr>
          <w:ilvl w:val="1"/>
          <w:numId w:val="23"/>
        </w:numPr>
        <w:tabs>
          <w:tab w:val="left" w:pos="567"/>
        </w:tabs>
        <w:adjustRightInd w:val="0"/>
        <w:ind w:left="0" w:firstLine="0"/>
        <w:jc w:val="both"/>
        <w:rPr>
          <w:color w:val="000000" w:themeColor="text1"/>
          <w:highlight w:val="yellow"/>
        </w:rPr>
      </w:pPr>
      <w:r w:rsidRPr="000844B0">
        <w:rPr>
          <w:color w:val="000000" w:themeColor="text1"/>
          <w:highlight w:val="yellow"/>
        </w:rPr>
        <w:t>This document is reviewed to ensure its continuing relevance to the systems and processes that it describes. A record of contextual additions or omissions is given below.</w:t>
      </w:r>
    </w:p>
    <w:p w14:paraId="14D6B8B6" w14:textId="77777777" w:rsidR="00A84D5A" w:rsidRPr="000844B0" w:rsidRDefault="00A84D5A" w:rsidP="00A84D5A">
      <w:pPr>
        <w:pStyle w:val="ListParagraph"/>
        <w:ind w:left="1821" w:firstLine="0"/>
        <w:jc w:val="both"/>
        <w:rPr>
          <w:b/>
          <w:color w:val="000000" w:themeColor="text1"/>
          <w:highlight w:val="yellow"/>
        </w:rPr>
      </w:pPr>
    </w:p>
    <w:p w14:paraId="0C78EA8C" w14:textId="77777777" w:rsidR="00A84D5A" w:rsidRPr="000844B0" w:rsidRDefault="00A84D5A" w:rsidP="0002085B">
      <w:pPr>
        <w:pStyle w:val="ListParagraph"/>
        <w:numPr>
          <w:ilvl w:val="1"/>
          <w:numId w:val="23"/>
        </w:numPr>
        <w:adjustRightInd w:val="0"/>
        <w:ind w:left="792" w:hanging="432"/>
        <w:jc w:val="both"/>
        <w:rPr>
          <w:color w:val="000000" w:themeColor="text1"/>
          <w:highlight w:val="yellow"/>
        </w:rPr>
      </w:pPr>
    </w:p>
    <w:tbl>
      <w:tblPr>
        <w:tblW w:w="8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0"/>
        <w:gridCol w:w="4965"/>
        <w:gridCol w:w="1305"/>
        <w:gridCol w:w="1125"/>
      </w:tblGrid>
      <w:tr w:rsidR="00A84D5A" w:rsidRPr="000844B0" w14:paraId="31FFE635" w14:textId="77777777" w:rsidTr="009419AE">
        <w:trPr>
          <w:trHeight w:val="399"/>
          <w:jc w:val="center"/>
        </w:trPr>
        <w:tc>
          <w:tcPr>
            <w:tcW w:w="1350" w:type="dxa"/>
            <w:shd w:val="clear" w:color="auto" w:fill="D9D9D9"/>
          </w:tcPr>
          <w:p w14:paraId="15CABAD4" w14:textId="77777777" w:rsidR="00A84D5A" w:rsidRPr="000844B0" w:rsidRDefault="00A84D5A" w:rsidP="009419AE">
            <w:pPr>
              <w:jc w:val="both"/>
              <w:rPr>
                <w:color w:val="000000" w:themeColor="text1"/>
                <w:highlight w:val="yellow"/>
              </w:rPr>
            </w:pPr>
            <w:r w:rsidRPr="000844B0">
              <w:rPr>
                <w:color w:val="000000" w:themeColor="text1"/>
                <w:highlight w:val="yellow"/>
              </w:rPr>
              <w:t>Page No.</w:t>
            </w:r>
          </w:p>
          <w:p w14:paraId="1D6E12D0" w14:textId="77777777" w:rsidR="00A84D5A" w:rsidRPr="000844B0" w:rsidRDefault="00A84D5A" w:rsidP="009419AE">
            <w:pPr>
              <w:jc w:val="both"/>
              <w:rPr>
                <w:color w:val="000000" w:themeColor="text1"/>
                <w:highlight w:val="yellow"/>
              </w:rPr>
            </w:pPr>
          </w:p>
        </w:tc>
        <w:tc>
          <w:tcPr>
            <w:tcW w:w="4965" w:type="dxa"/>
            <w:shd w:val="clear" w:color="auto" w:fill="D9D9D9"/>
          </w:tcPr>
          <w:p w14:paraId="22D46718" w14:textId="77777777" w:rsidR="00A84D5A" w:rsidRPr="000844B0" w:rsidRDefault="00A84D5A" w:rsidP="009419AE">
            <w:pPr>
              <w:jc w:val="both"/>
              <w:rPr>
                <w:color w:val="000000" w:themeColor="text1"/>
                <w:highlight w:val="yellow"/>
              </w:rPr>
            </w:pPr>
            <w:r w:rsidRPr="000844B0">
              <w:rPr>
                <w:color w:val="000000" w:themeColor="text1"/>
                <w:highlight w:val="yellow"/>
              </w:rPr>
              <w:t>Context</w:t>
            </w:r>
          </w:p>
          <w:p w14:paraId="4983B9AB" w14:textId="77777777" w:rsidR="00A84D5A" w:rsidRPr="000844B0" w:rsidRDefault="00A84D5A" w:rsidP="009419AE">
            <w:pPr>
              <w:jc w:val="both"/>
              <w:rPr>
                <w:color w:val="000000" w:themeColor="text1"/>
                <w:highlight w:val="yellow"/>
              </w:rPr>
            </w:pPr>
          </w:p>
        </w:tc>
        <w:tc>
          <w:tcPr>
            <w:tcW w:w="1305" w:type="dxa"/>
            <w:shd w:val="clear" w:color="auto" w:fill="D9D9D9"/>
          </w:tcPr>
          <w:p w14:paraId="5D76A691" w14:textId="77777777" w:rsidR="00A84D5A" w:rsidRPr="000844B0" w:rsidRDefault="00A84D5A" w:rsidP="009419AE">
            <w:pPr>
              <w:jc w:val="both"/>
              <w:rPr>
                <w:color w:val="000000" w:themeColor="text1"/>
                <w:highlight w:val="yellow"/>
              </w:rPr>
            </w:pPr>
            <w:r w:rsidRPr="000844B0">
              <w:rPr>
                <w:color w:val="000000" w:themeColor="text1"/>
                <w:highlight w:val="yellow"/>
              </w:rPr>
              <w:t>Revision</w:t>
            </w:r>
          </w:p>
          <w:p w14:paraId="2BE0F386" w14:textId="77777777" w:rsidR="00A84D5A" w:rsidRPr="000844B0" w:rsidRDefault="00A84D5A" w:rsidP="009419AE">
            <w:pPr>
              <w:jc w:val="both"/>
              <w:rPr>
                <w:color w:val="000000" w:themeColor="text1"/>
                <w:highlight w:val="yellow"/>
              </w:rPr>
            </w:pPr>
          </w:p>
        </w:tc>
        <w:tc>
          <w:tcPr>
            <w:tcW w:w="1125" w:type="dxa"/>
            <w:shd w:val="clear" w:color="auto" w:fill="D9D9D9"/>
          </w:tcPr>
          <w:p w14:paraId="6FEB3644" w14:textId="77777777" w:rsidR="00A84D5A" w:rsidRPr="000844B0" w:rsidRDefault="00A84D5A" w:rsidP="009419AE">
            <w:pPr>
              <w:jc w:val="both"/>
              <w:rPr>
                <w:color w:val="000000" w:themeColor="text1"/>
                <w:highlight w:val="yellow"/>
              </w:rPr>
            </w:pPr>
            <w:r w:rsidRPr="000844B0">
              <w:rPr>
                <w:color w:val="000000" w:themeColor="text1"/>
                <w:highlight w:val="yellow"/>
              </w:rPr>
              <w:t>Date</w:t>
            </w:r>
          </w:p>
          <w:p w14:paraId="2D8DBFB2" w14:textId="77777777" w:rsidR="00A84D5A" w:rsidRPr="000844B0" w:rsidRDefault="00A84D5A" w:rsidP="009419AE">
            <w:pPr>
              <w:jc w:val="both"/>
              <w:rPr>
                <w:color w:val="000000" w:themeColor="text1"/>
                <w:highlight w:val="yellow"/>
              </w:rPr>
            </w:pPr>
          </w:p>
        </w:tc>
      </w:tr>
      <w:tr w:rsidR="00A84D5A" w:rsidRPr="000844B0" w14:paraId="6FCB6B5E" w14:textId="77777777" w:rsidTr="009419AE">
        <w:trPr>
          <w:trHeight w:val="867"/>
          <w:jc w:val="center"/>
        </w:trPr>
        <w:tc>
          <w:tcPr>
            <w:tcW w:w="1350" w:type="dxa"/>
          </w:tcPr>
          <w:p w14:paraId="412F513A" w14:textId="77777777" w:rsidR="00A84D5A" w:rsidRPr="000844B0" w:rsidRDefault="00A84D5A" w:rsidP="009419AE">
            <w:pPr>
              <w:jc w:val="both"/>
              <w:rPr>
                <w:b/>
                <w:color w:val="000000" w:themeColor="text1"/>
                <w:highlight w:val="yellow"/>
              </w:rPr>
            </w:pPr>
          </w:p>
          <w:p w14:paraId="4F4BECF8" w14:textId="77777777" w:rsidR="00A84D5A" w:rsidRPr="000844B0" w:rsidRDefault="00A84D5A" w:rsidP="009419AE">
            <w:pPr>
              <w:jc w:val="both"/>
              <w:rPr>
                <w:b/>
                <w:color w:val="000000" w:themeColor="text1"/>
                <w:highlight w:val="yellow"/>
              </w:rPr>
            </w:pPr>
          </w:p>
          <w:p w14:paraId="2ECECA33" w14:textId="77777777" w:rsidR="00A84D5A" w:rsidRPr="000844B0" w:rsidRDefault="00A84D5A" w:rsidP="009419AE">
            <w:pPr>
              <w:jc w:val="both"/>
              <w:rPr>
                <w:b/>
                <w:color w:val="000000" w:themeColor="text1"/>
                <w:highlight w:val="yellow"/>
              </w:rPr>
            </w:pPr>
          </w:p>
        </w:tc>
        <w:tc>
          <w:tcPr>
            <w:tcW w:w="4965" w:type="dxa"/>
          </w:tcPr>
          <w:p w14:paraId="4E2FD3C7" w14:textId="77777777" w:rsidR="00A84D5A" w:rsidRPr="000844B0" w:rsidRDefault="00A84D5A" w:rsidP="009419AE">
            <w:pPr>
              <w:jc w:val="both"/>
              <w:rPr>
                <w:b/>
                <w:color w:val="000000" w:themeColor="text1"/>
                <w:highlight w:val="yellow"/>
              </w:rPr>
            </w:pPr>
          </w:p>
        </w:tc>
        <w:tc>
          <w:tcPr>
            <w:tcW w:w="1305" w:type="dxa"/>
          </w:tcPr>
          <w:p w14:paraId="1BDC5D8D" w14:textId="77777777" w:rsidR="00A84D5A" w:rsidRPr="000844B0" w:rsidRDefault="00A84D5A" w:rsidP="009419AE">
            <w:pPr>
              <w:jc w:val="both"/>
              <w:rPr>
                <w:b/>
                <w:color w:val="000000" w:themeColor="text1"/>
                <w:highlight w:val="yellow"/>
              </w:rPr>
            </w:pPr>
          </w:p>
        </w:tc>
        <w:tc>
          <w:tcPr>
            <w:tcW w:w="1125" w:type="dxa"/>
          </w:tcPr>
          <w:p w14:paraId="6FFD9F0B" w14:textId="77777777" w:rsidR="00A84D5A" w:rsidRPr="000844B0" w:rsidRDefault="00A84D5A" w:rsidP="009419AE">
            <w:pPr>
              <w:jc w:val="both"/>
              <w:rPr>
                <w:color w:val="000000" w:themeColor="text1"/>
                <w:highlight w:val="yellow"/>
              </w:rPr>
            </w:pPr>
          </w:p>
        </w:tc>
      </w:tr>
    </w:tbl>
    <w:p w14:paraId="69E2F772" w14:textId="77777777" w:rsidR="00A84D5A" w:rsidRPr="000844B0" w:rsidRDefault="00A84D5A" w:rsidP="00A84D5A">
      <w:pPr>
        <w:pStyle w:val="BodyText"/>
        <w:tabs>
          <w:tab w:val="left" w:pos="567"/>
        </w:tabs>
        <w:kinsoku w:val="0"/>
        <w:overflowPunct w:val="0"/>
        <w:jc w:val="both"/>
        <w:rPr>
          <w:color w:val="000000" w:themeColor="text1"/>
          <w:sz w:val="22"/>
          <w:szCs w:val="22"/>
          <w:highlight w:val="yellow"/>
        </w:rPr>
      </w:pPr>
    </w:p>
    <w:p w14:paraId="433BCBD2" w14:textId="77777777" w:rsidR="00A84D5A" w:rsidRPr="000844B0" w:rsidRDefault="00A84D5A" w:rsidP="00A84D5A">
      <w:pPr>
        <w:rPr>
          <w:highlight w:val="yellow"/>
        </w:rPr>
      </w:pPr>
    </w:p>
    <w:p w14:paraId="68071758" w14:textId="77777777" w:rsidR="00A84D5A" w:rsidRPr="000844B0" w:rsidRDefault="00A84D5A" w:rsidP="00A84D5A">
      <w:pPr>
        <w:rPr>
          <w:highlight w:val="yellow"/>
        </w:rPr>
      </w:pPr>
    </w:p>
    <w:p w14:paraId="731785EC" w14:textId="77777777" w:rsidR="00A84D5A" w:rsidRPr="000844B0" w:rsidRDefault="00A84D5A" w:rsidP="0002085B">
      <w:pPr>
        <w:pStyle w:val="Heading3"/>
        <w:keepNext w:val="0"/>
        <w:keepLines w:val="0"/>
        <w:numPr>
          <w:ilvl w:val="0"/>
          <w:numId w:val="23"/>
        </w:numPr>
        <w:tabs>
          <w:tab w:val="left" w:pos="567"/>
          <w:tab w:val="left" w:pos="1821"/>
        </w:tabs>
        <w:kinsoku w:val="0"/>
        <w:overflowPunct w:val="0"/>
        <w:adjustRightInd w:val="0"/>
        <w:spacing w:before="0"/>
        <w:ind w:left="0" w:firstLine="0"/>
        <w:jc w:val="both"/>
        <w:rPr>
          <w:rFonts w:ascii="Leelawadee" w:hAnsi="Leelawadee" w:cs="Leelawadee"/>
          <w:b/>
          <w:bCs/>
          <w:color w:val="000000" w:themeColor="text1"/>
          <w:sz w:val="22"/>
          <w:szCs w:val="22"/>
          <w:highlight w:val="yellow"/>
        </w:rPr>
      </w:pPr>
      <w:bookmarkStart w:id="27" w:name="_Toc69908233"/>
      <w:r w:rsidRPr="000844B0">
        <w:rPr>
          <w:rFonts w:ascii="Leelawadee" w:hAnsi="Leelawadee" w:cs="Leelawadee"/>
          <w:b/>
          <w:bCs/>
          <w:color w:val="000000" w:themeColor="text1"/>
          <w:sz w:val="22"/>
          <w:szCs w:val="22"/>
          <w:highlight w:val="yellow"/>
        </w:rPr>
        <w:t>REFERENCES AND LINKS TO OTHER DOCUMENTS (where</w:t>
      </w:r>
      <w:r w:rsidRPr="000844B0">
        <w:rPr>
          <w:rFonts w:ascii="Leelawadee" w:hAnsi="Leelawadee" w:cs="Leelawadee"/>
          <w:b/>
          <w:bCs/>
          <w:color w:val="000000" w:themeColor="text1"/>
          <w:spacing w:val="-8"/>
          <w:sz w:val="22"/>
          <w:szCs w:val="22"/>
          <w:highlight w:val="yellow"/>
        </w:rPr>
        <w:t xml:space="preserve"> </w:t>
      </w:r>
      <w:r w:rsidRPr="000844B0">
        <w:rPr>
          <w:rFonts w:ascii="Leelawadee" w:hAnsi="Leelawadee" w:cs="Leelawadee"/>
          <w:b/>
          <w:bCs/>
          <w:color w:val="000000" w:themeColor="text1"/>
          <w:sz w:val="22"/>
          <w:szCs w:val="22"/>
          <w:highlight w:val="yellow"/>
        </w:rPr>
        <w:t>applicable)</w:t>
      </w:r>
      <w:bookmarkEnd w:id="27"/>
    </w:p>
    <w:p w14:paraId="6879B1B5" w14:textId="77777777" w:rsidR="00A84D5A" w:rsidRPr="000844B0" w:rsidRDefault="00A84D5A" w:rsidP="00A84D5A">
      <w:pPr>
        <w:pStyle w:val="BodyText"/>
        <w:tabs>
          <w:tab w:val="left" w:pos="567"/>
        </w:tabs>
        <w:kinsoku w:val="0"/>
        <w:overflowPunct w:val="0"/>
        <w:jc w:val="both"/>
        <w:rPr>
          <w:b/>
          <w:bCs/>
          <w:color w:val="000000" w:themeColor="text1"/>
          <w:sz w:val="22"/>
          <w:szCs w:val="22"/>
          <w:highlight w:val="yellow"/>
        </w:rPr>
      </w:pPr>
    </w:p>
    <w:p w14:paraId="1FA35A14" w14:textId="77777777" w:rsidR="00A84D5A" w:rsidRPr="000844B0" w:rsidRDefault="00A84D5A" w:rsidP="0002085B">
      <w:pPr>
        <w:pStyle w:val="ListParagraph"/>
        <w:numPr>
          <w:ilvl w:val="1"/>
          <w:numId w:val="23"/>
        </w:numPr>
        <w:tabs>
          <w:tab w:val="left" w:pos="567"/>
          <w:tab w:val="left" w:pos="1821"/>
        </w:tabs>
        <w:kinsoku w:val="0"/>
        <w:overflowPunct w:val="0"/>
        <w:adjustRightInd w:val="0"/>
        <w:ind w:left="0" w:firstLine="0"/>
        <w:jc w:val="both"/>
        <w:rPr>
          <w:color w:val="000000" w:themeColor="text1"/>
          <w:highlight w:val="yellow"/>
        </w:rPr>
      </w:pPr>
      <w:r w:rsidRPr="000844B0">
        <w:rPr>
          <w:color w:val="000000" w:themeColor="text1"/>
          <w:highlight w:val="yellow"/>
        </w:rPr>
        <w:t>Delegation of Income Authority Form</w:t>
      </w:r>
    </w:p>
    <w:p w14:paraId="58C36544" w14:textId="77777777" w:rsidR="00A84D5A" w:rsidRPr="000844B0" w:rsidRDefault="00A84D5A" w:rsidP="0002085B">
      <w:pPr>
        <w:pStyle w:val="ListParagraph"/>
        <w:numPr>
          <w:ilvl w:val="1"/>
          <w:numId w:val="23"/>
        </w:numPr>
        <w:tabs>
          <w:tab w:val="left" w:pos="567"/>
          <w:tab w:val="left" w:pos="1821"/>
        </w:tabs>
        <w:kinsoku w:val="0"/>
        <w:overflowPunct w:val="0"/>
        <w:adjustRightInd w:val="0"/>
        <w:ind w:left="0" w:firstLine="0"/>
        <w:jc w:val="both"/>
        <w:rPr>
          <w:color w:val="000000" w:themeColor="text1"/>
          <w:highlight w:val="yellow"/>
        </w:rPr>
      </w:pPr>
      <w:r w:rsidRPr="000844B0">
        <w:rPr>
          <w:color w:val="000000" w:themeColor="text1"/>
          <w:highlight w:val="yellow"/>
        </w:rPr>
        <w:t>Sales Invoice Request Form</w:t>
      </w:r>
    </w:p>
    <w:p w14:paraId="5B10BDCA" w14:textId="77777777" w:rsidR="00A84D5A" w:rsidRPr="000844B0" w:rsidRDefault="00A84D5A" w:rsidP="0002085B">
      <w:pPr>
        <w:pStyle w:val="ListParagraph"/>
        <w:numPr>
          <w:ilvl w:val="1"/>
          <w:numId w:val="23"/>
        </w:numPr>
        <w:tabs>
          <w:tab w:val="left" w:pos="567"/>
          <w:tab w:val="left" w:pos="1821"/>
        </w:tabs>
        <w:kinsoku w:val="0"/>
        <w:overflowPunct w:val="0"/>
        <w:adjustRightInd w:val="0"/>
        <w:ind w:left="0" w:firstLine="0"/>
        <w:jc w:val="both"/>
        <w:rPr>
          <w:color w:val="000000" w:themeColor="text1"/>
          <w:highlight w:val="yellow"/>
        </w:rPr>
      </w:pPr>
      <w:r w:rsidRPr="000844B0">
        <w:rPr>
          <w:color w:val="000000" w:themeColor="text1"/>
          <w:highlight w:val="yellow"/>
        </w:rPr>
        <w:t>Donations and Other Income form</w:t>
      </w:r>
    </w:p>
    <w:p w14:paraId="2C4DD14A" w14:textId="77777777" w:rsidR="00A84D5A" w:rsidRPr="00426873" w:rsidRDefault="00A84D5A" w:rsidP="00A84D5A">
      <w:pPr>
        <w:tabs>
          <w:tab w:val="left" w:pos="567"/>
          <w:tab w:val="left" w:pos="1821"/>
        </w:tabs>
        <w:kinsoku w:val="0"/>
        <w:overflowPunct w:val="0"/>
        <w:jc w:val="both"/>
        <w:rPr>
          <w:color w:val="000000" w:themeColor="text1"/>
        </w:rPr>
      </w:pPr>
    </w:p>
    <w:p w14:paraId="4062D4BB" w14:textId="77777777" w:rsidR="00A84D5A" w:rsidRPr="00426873" w:rsidRDefault="00A84D5A" w:rsidP="00A84D5A">
      <w:pPr>
        <w:tabs>
          <w:tab w:val="left" w:pos="567"/>
          <w:tab w:val="left" w:pos="1821"/>
        </w:tabs>
        <w:kinsoku w:val="0"/>
        <w:overflowPunct w:val="0"/>
        <w:jc w:val="both"/>
        <w:rPr>
          <w:color w:val="000000" w:themeColor="text1"/>
        </w:rPr>
      </w:pPr>
    </w:p>
    <w:p w14:paraId="2A87E366" w14:textId="77777777" w:rsidR="00A84D5A" w:rsidRPr="00426873" w:rsidRDefault="00A84D5A" w:rsidP="00A84D5A">
      <w:pPr>
        <w:tabs>
          <w:tab w:val="left" w:pos="567"/>
          <w:tab w:val="left" w:pos="1821"/>
        </w:tabs>
        <w:kinsoku w:val="0"/>
        <w:overflowPunct w:val="0"/>
        <w:jc w:val="both"/>
        <w:rPr>
          <w:color w:val="000000" w:themeColor="text1"/>
        </w:rPr>
      </w:pPr>
    </w:p>
    <w:p w14:paraId="3A2B9540" w14:textId="77777777" w:rsidR="00A84D5A" w:rsidRPr="00426873" w:rsidRDefault="00A84D5A" w:rsidP="00A84D5A">
      <w:pPr>
        <w:tabs>
          <w:tab w:val="left" w:pos="567"/>
          <w:tab w:val="left" w:pos="1821"/>
        </w:tabs>
        <w:kinsoku w:val="0"/>
        <w:overflowPunct w:val="0"/>
        <w:jc w:val="both"/>
        <w:rPr>
          <w:color w:val="000000" w:themeColor="text1"/>
        </w:rPr>
      </w:pPr>
    </w:p>
    <w:p w14:paraId="35097FE2" w14:textId="77777777" w:rsidR="00A84D5A" w:rsidRPr="00426873" w:rsidRDefault="00A84D5A" w:rsidP="00A84D5A">
      <w:pPr>
        <w:tabs>
          <w:tab w:val="left" w:pos="567"/>
          <w:tab w:val="left" w:pos="1821"/>
        </w:tabs>
        <w:kinsoku w:val="0"/>
        <w:overflowPunct w:val="0"/>
        <w:jc w:val="both"/>
        <w:rPr>
          <w:color w:val="000000" w:themeColor="text1"/>
        </w:rPr>
      </w:pPr>
    </w:p>
    <w:p w14:paraId="487BCD74" w14:textId="77777777" w:rsidR="00A84D5A" w:rsidRPr="00426873" w:rsidRDefault="00A84D5A" w:rsidP="00A84D5A">
      <w:pPr>
        <w:tabs>
          <w:tab w:val="left" w:pos="567"/>
          <w:tab w:val="left" w:pos="1821"/>
        </w:tabs>
        <w:kinsoku w:val="0"/>
        <w:overflowPunct w:val="0"/>
        <w:jc w:val="both"/>
        <w:rPr>
          <w:color w:val="000000" w:themeColor="text1"/>
        </w:rPr>
      </w:pPr>
    </w:p>
    <w:p w14:paraId="5085B880" w14:textId="77777777" w:rsidR="00A84D5A" w:rsidRPr="00426873" w:rsidRDefault="00A84D5A" w:rsidP="00A84D5A">
      <w:pPr>
        <w:tabs>
          <w:tab w:val="left" w:pos="567"/>
          <w:tab w:val="left" w:pos="1821"/>
        </w:tabs>
        <w:kinsoku w:val="0"/>
        <w:overflowPunct w:val="0"/>
        <w:jc w:val="both"/>
        <w:rPr>
          <w:color w:val="000000" w:themeColor="text1"/>
        </w:rPr>
      </w:pPr>
    </w:p>
    <w:p w14:paraId="3503ECC7" w14:textId="77777777" w:rsidR="00A84D5A" w:rsidRPr="00426873" w:rsidRDefault="00A84D5A" w:rsidP="00A84D5A">
      <w:pPr>
        <w:tabs>
          <w:tab w:val="left" w:pos="567"/>
          <w:tab w:val="left" w:pos="1821"/>
        </w:tabs>
        <w:kinsoku w:val="0"/>
        <w:overflowPunct w:val="0"/>
        <w:jc w:val="both"/>
        <w:rPr>
          <w:color w:val="000000" w:themeColor="text1"/>
        </w:rPr>
      </w:pPr>
    </w:p>
    <w:p w14:paraId="729F65CE" w14:textId="77777777" w:rsidR="00A84D5A" w:rsidRPr="00426873" w:rsidRDefault="00A84D5A" w:rsidP="00A84D5A">
      <w:pPr>
        <w:tabs>
          <w:tab w:val="left" w:pos="567"/>
          <w:tab w:val="left" w:pos="1821"/>
        </w:tabs>
        <w:kinsoku w:val="0"/>
        <w:overflowPunct w:val="0"/>
        <w:jc w:val="both"/>
        <w:rPr>
          <w:color w:val="000000" w:themeColor="text1"/>
        </w:rPr>
      </w:pPr>
    </w:p>
    <w:p w14:paraId="68119608" w14:textId="77777777" w:rsidR="00A84D5A" w:rsidRPr="00426873" w:rsidRDefault="00A84D5A" w:rsidP="00A84D5A">
      <w:pPr>
        <w:tabs>
          <w:tab w:val="left" w:pos="567"/>
          <w:tab w:val="left" w:pos="1821"/>
        </w:tabs>
        <w:kinsoku w:val="0"/>
        <w:overflowPunct w:val="0"/>
        <w:jc w:val="both"/>
        <w:rPr>
          <w:color w:val="000000" w:themeColor="text1"/>
          <w:sz w:val="18"/>
          <w:szCs w:val="18"/>
        </w:rPr>
      </w:pPr>
    </w:p>
    <w:p w14:paraId="05B5970A" w14:textId="77777777" w:rsidR="00A84D5A" w:rsidRPr="00426873" w:rsidRDefault="00A84D5A" w:rsidP="00A84D5A">
      <w:pPr>
        <w:tabs>
          <w:tab w:val="left" w:pos="567"/>
          <w:tab w:val="left" w:pos="1821"/>
        </w:tabs>
        <w:kinsoku w:val="0"/>
        <w:overflowPunct w:val="0"/>
        <w:jc w:val="both"/>
        <w:rPr>
          <w:color w:val="000000" w:themeColor="text1"/>
          <w:sz w:val="18"/>
          <w:szCs w:val="18"/>
        </w:rPr>
      </w:pPr>
    </w:p>
    <w:p w14:paraId="226FFDDA" w14:textId="77777777" w:rsidR="00A84D5A" w:rsidRPr="00426873" w:rsidRDefault="00A84D5A" w:rsidP="00A84D5A">
      <w:pPr>
        <w:tabs>
          <w:tab w:val="left" w:pos="567"/>
          <w:tab w:val="left" w:pos="1821"/>
        </w:tabs>
        <w:kinsoku w:val="0"/>
        <w:overflowPunct w:val="0"/>
        <w:jc w:val="both"/>
        <w:rPr>
          <w:color w:val="000000" w:themeColor="text1"/>
          <w:sz w:val="18"/>
          <w:szCs w:val="18"/>
        </w:rPr>
      </w:pPr>
    </w:p>
    <w:p w14:paraId="3D6A55E8" w14:textId="754C56F2" w:rsidR="00A84D5A" w:rsidRDefault="00A84D5A" w:rsidP="00A84D5A">
      <w:pPr>
        <w:tabs>
          <w:tab w:val="left" w:pos="567"/>
          <w:tab w:val="left" w:pos="1821"/>
        </w:tabs>
        <w:kinsoku w:val="0"/>
        <w:overflowPunct w:val="0"/>
        <w:jc w:val="both"/>
        <w:rPr>
          <w:color w:val="000000" w:themeColor="text1"/>
          <w:sz w:val="18"/>
          <w:szCs w:val="18"/>
        </w:rPr>
      </w:pPr>
    </w:p>
    <w:p w14:paraId="0CB078AE" w14:textId="69125AF0" w:rsidR="0002085B" w:rsidRDefault="0002085B" w:rsidP="00A84D5A">
      <w:pPr>
        <w:tabs>
          <w:tab w:val="left" w:pos="567"/>
          <w:tab w:val="left" w:pos="1821"/>
        </w:tabs>
        <w:kinsoku w:val="0"/>
        <w:overflowPunct w:val="0"/>
        <w:jc w:val="both"/>
        <w:rPr>
          <w:color w:val="000000" w:themeColor="text1"/>
          <w:sz w:val="18"/>
          <w:szCs w:val="18"/>
        </w:rPr>
      </w:pPr>
    </w:p>
    <w:p w14:paraId="00379E14" w14:textId="70B82687" w:rsidR="0002085B" w:rsidRDefault="0002085B" w:rsidP="00A84D5A">
      <w:pPr>
        <w:tabs>
          <w:tab w:val="left" w:pos="567"/>
          <w:tab w:val="left" w:pos="1821"/>
        </w:tabs>
        <w:kinsoku w:val="0"/>
        <w:overflowPunct w:val="0"/>
        <w:jc w:val="both"/>
        <w:rPr>
          <w:color w:val="000000" w:themeColor="text1"/>
          <w:sz w:val="18"/>
          <w:szCs w:val="18"/>
        </w:rPr>
      </w:pPr>
    </w:p>
    <w:p w14:paraId="63AAEAE6" w14:textId="2F026A53" w:rsidR="0002085B" w:rsidRDefault="0002085B" w:rsidP="00A84D5A">
      <w:pPr>
        <w:tabs>
          <w:tab w:val="left" w:pos="567"/>
          <w:tab w:val="left" w:pos="1821"/>
        </w:tabs>
        <w:kinsoku w:val="0"/>
        <w:overflowPunct w:val="0"/>
        <w:jc w:val="both"/>
        <w:rPr>
          <w:color w:val="000000" w:themeColor="text1"/>
          <w:sz w:val="18"/>
          <w:szCs w:val="18"/>
        </w:rPr>
      </w:pPr>
    </w:p>
    <w:p w14:paraId="0AB5B3CB" w14:textId="77BF2AB7" w:rsidR="0002085B" w:rsidRDefault="0002085B" w:rsidP="00A84D5A">
      <w:pPr>
        <w:tabs>
          <w:tab w:val="left" w:pos="567"/>
          <w:tab w:val="left" w:pos="1821"/>
        </w:tabs>
        <w:kinsoku w:val="0"/>
        <w:overflowPunct w:val="0"/>
        <w:jc w:val="both"/>
        <w:rPr>
          <w:color w:val="000000" w:themeColor="text1"/>
          <w:sz w:val="18"/>
          <w:szCs w:val="18"/>
        </w:rPr>
      </w:pPr>
    </w:p>
    <w:p w14:paraId="7BD6A29E" w14:textId="74297637" w:rsidR="0002085B" w:rsidRDefault="0002085B" w:rsidP="00A84D5A">
      <w:pPr>
        <w:tabs>
          <w:tab w:val="left" w:pos="567"/>
          <w:tab w:val="left" w:pos="1821"/>
        </w:tabs>
        <w:kinsoku w:val="0"/>
        <w:overflowPunct w:val="0"/>
        <w:jc w:val="both"/>
        <w:rPr>
          <w:color w:val="000000" w:themeColor="text1"/>
          <w:sz w:val="18"/>
          <w:szCs w:val="18"/>
        </w:rPr>
      </w:pPr>
    </w:p>
    <w:p w14:paraId="75A90EB1" w14:textId="71A5A019" w:rsidR="0002085B" w:rsidRDefault="0002085B" w:rsidP="00A84D5A">
      <w:pPr>
        <w:tabs>
          <w:tab w:val="left" w:pos="567"/>
          <w:tab w:val="left" w:pos="1821"/>
        </w:tabs>
        <w:kinsoku w:val="0"/>
        <w:overflowPunct w:val="0"/>
        <w:jc w:val="both"/>
        <w:rPr>
          <w:color w:val="000000" w:themeColor="text1"/>
          <w:sz w:val="18"/>
          <w:szCs w:val="18"/>
        </w:rPr>
      </w:pPr>
    </w:p>
    <w:p w14:paraId="79FBCC66" w14:textId="4BDD65DB" w:rsidR="0002085B" w:rsidRDefault="0002085B" w:rsidP="00A84D5A">
      <w:pPr>
        <w:tabs>
          <w:tab w:val="left" w:pos="567"/>
          <w:tab w:val="left" w:pos="1821"/>
        </w:tabs>
        <w:kinsoku w:val="0"/>
        <w:overflowPunct w:val="0"/>
        <w:jc w:val="both"/>
        <w:rPr>
          <w:color w:val="000000" w:themeColor="text1"/>
          <w:sz w:val="18"/>
          <w:szCs w:val="18"/>
        </w:rPr>
      </w:pPr>
    </w:p>
    <w:p w14:paraId="079965B1" w14:textId="22DEF6B1" w:rsidR="0002085B" w:rsidRDefault="0002085B" w:rsidP="00A84D5A">
      <w:pPr>
        <w:tabs>
          <w:tab w:val="left" w:pos="567"/>
          <w:tab w:val="left" w:pos="1821"/>
        </w:tabs>
        <w:kinsoku w:val="0"/>
        <w:overflowPunct w:val="0"/>
        <w:jc w:val="both"/>
        <w:rPr>
          <w:color w:val="000000" w:themeColor="text1"/>
          <w:sz w:val="18"/>
          <w:szCs w:val="18"/>
        </w:rPr>
      </w:pPr>
    </w:p>
    <w:p w14:paraId="5EAAB167" w14:textId="556492BC" w:rsidR="0002085B" w:rsidRDefault="0002085B" w:rsidP="00A84D5A">
      <w:pPr>
        <w:tabs>
          <w:tab w:val="left" w:pos="567"/>
          <w:tab w:val="left" w:pos="1821"/>
        </w:tabs>
        <w:kinsoku w:val="0"/>
        <w:overflowPunct w:val="0"/>
        <w:jc w:val="both"/>
        <w:rPr>
          <w:color w:val="000000" w:themeColor="text1"/>
          <w:sz w:val="18"/>
          <w:szCs w:val="18"/>
        </w:rPr>
      </w:pPr>
    </w:p>
    <w:p w14:paraId="0E5E19BB" w14:textId="4B0DCFD5" w:rsidR="0002085B" w:rsidRDefault="0002085B" w:rsidP="00A84D5A">
      <w:pPr>
        <w:tabs>
          <w:tab w:val="left" w:pos="567"/>
          <w:tab w:val="left" w:pos="1821"/>
        </w:tabs>
        <w:kinsoku w:val="0"/>
        <w:overflowPunct w:val="0"/>
        <w:jc w:val="both"/>
        <w:rPr>
          <w:color w:val="000000" w:themeColor="text1"/>
          <w:sz w:val="18"/>
          <w:szCs w:val="18"/>
        </w:rPr>
      </w:pPr>
    </w:p>
    <w:p w14:paraId="6BEB015B" w14:textId="319FFE3D" w:rsidR="0002085B" w:rsidRDefault="0002085B" w:rsidP="00A84D5A">
      <w:pPr>
        <w:tabs>
          <w:tab w:val="left" w:pos="567"/>
          <w:tab w:val="left" w:pos="1821"/>
        </w:tabs>
        <w:kinsoku w:val="0"/>
        <w:overflowPunct w:val="0"/>
        <w:jc w:val="both"/>
        <w:rPr>
          <w:color w:val="000000" w:themeColor="text1"/>
          <w:sz w:val="18"/>
          <w:szCs w:val="18"/>
        </w:rPr>
      </w:pPr>
    </w:p>
    <w:p w14:paraId="61E93F80" w14:textId="4C360D6E" w:rsidR="0002085B" w:rsidRDefault="0002085B" w:rsidP="00A84D5A">
      <w:pPr>
        <w:tabs>
          <w:tab w:val="left" w:pos="567"/>
          <w:tab w:val="left" w:pos="1821"/>
        </w:tabs>
        <w:kinsoku w:val="0"/>
        <w:overflowPunct w:val="0"/>
        <w:jc w:val="both"/>
        <w:rPr>
          <w:color w:val="000000" w:themeColor="text1"/>
          <w:sz w:val="18"/>
          <w:szCs w:val="18"/>
        </w:rPr>
      </w:pPr>
    </w:p>
    <w:p w14:paraId="50AE1F6F" w14:textId="42F8C36F" w:rsidR="0002085B" w:rsidRDefault="0002085B" w:rsidP="00A84D5A">
      <w:pPr>
        <w:tabs>
          <w:tab w:val="left" w:pos="567"/>
          <w:tab w:val="left" w:pos="1821"/>
        </w:tabs>
        <w:kinsoku w:val="0"/>
        <w:overflowPunct w:val="0"/>
        <w:jc w:val="both"/>
        <w:rPr>
          <w:color w:val="000000" w:themeColor="text1"/>
          <w:sz w:val="18"/>
          <w:szCs w:val="18"/>
        </w:rPr>
      </w:pPr>
    </w:p>
    <w:p w14:paraId="5C6E588F" w14:textId="10483A9F" w:rsidR="0002085B" w:rsidRDefault="0002085B" w:rsidP="00A84D5A">
      <w:pPr>
        <w:tabs>
          <w:tab w:val="left" w:pos="567"/>
          <w:tab w:val="left" w:pos="1821"/>
        </w:tabs>
        <w:kinsoku w:val="0"/>
        <w:overflowPunct w:val="0"/>
        <w:jc w:val="both"/>
        <w:rPr>
          <w:color w:val="000000" w:themeColor="text1"/>
          <w:sz w:val="18"/>
          <w:szCs w:val="18"/>
        </w:rPr>
      </w:pPr>
    </w:p>
    <w:p w14:paraId="3DFDA2FB" w14:textId="46623A05" w:rsidR="0002085B" w:rsidRDefault="0002085B" w:rsidP="00A84D5A">
      <w:pPr>
        <w:tabs>
          <w:tab w:val="left" w:pos="567"/>
          <w:tab w:val="left" w:pos="1821"/>
        </w:tabs>
        <w:kinsoku w:val="0"/>
        <w:overflowPunct w:val="0"/>
        <w:jc w:val="both"/>
        <w:rPr>
          <w:color w:val="000000" w:themeColor="text1"/>
          <w:sz w:val="18"/>
          <w:szCs w:val="18"/>
        </w:rPr>
      </w:pPr>
    </w:p>
    <w:p w14:paraId="4158AC8E" w14:textId="01E09C28" w:rsidR="0002085B" w:rsidRDefault="0002085B" w:rsidP="00A84D5A">
      <w:pPr>
        <w:tabs>
          <w:tab w:val="left" w:pos="567"/>
          <w:tab w:val="left" w:pos="1821"/>
        </w:tabs>
        <w:kinsoku w:val="0"/>
        <w:overflowPunct w:val="0"/>
        <w:jc w:val="both"/>
        <w:rPr>
          <w:color w:val="000000" w:themeColor="text1"/>
          <w:sz w:val="18"/>
          <w:szCs w:val="18"/>
        </w:rPr>
      </w:pPr>
    </w:p>
    <w:p w14:paraId="20D35278" w14:textId="660F9851" w:rsidR="0002085B" w:rsidRDefault="0002085B" w:rsidP="00A84D5A">
      <w:pPr>
        <w:tabs>
          <w:tab w:val="left" w:pos="567"/>
          <w:tab w:val="left" w:pos="1821"/>
        </w:tabs>
        <w:kinsoku w:val="0"/>
        <w:overflowPunct w:val="0"/>
        <w:jc w:val="both"/>
        <w:rPr>
          <w:color w:val="000000" w:themeColor="text1"/>
          <w:sz w:val="18"/>
          <w:szCs w:val="18"/>
        </w:rPr>
      </w:pPr>
    </w:p>
    <w:p w14:paraId="7F533A48" w14:textId="36EFDAB6" w:rsidR="0002085B" w:rsidRDefault="0002085B" w:rsidP="00A84D5A">
      <w:pPr>
        <w:tabs>
          <w:tab w:val="left" w:pos="567"/>
          <w:tab w:val="left" w:pos="1821"/>
        </w:tabs>
        <w:kinsoku w:val="0"/>
        <w:overflowPunct w:val="0"/>
        <w:jc w:val="both"/>
        <w:rPr>
          <w:color w:val="000000" w:themeColor="text1"/>
          <w:sz w:val="18"/>
          <w:szCs w:val="18"/>
        </w:rPr>
      </w:pPr>
    </w:p>
    <w:p w14:paraId="2AA64A04" w14:textId="77777777" w:rsidR="0002085B" w:rsidRPr="00426873" w:rsidRDefault="0002085B" w:rsidP="00A84D5A">
      <w:pPr>
        <w:tabs>
          <w:tab w:val="left" w:pos="567"/>
          <w:tab w:val="left" w:pos="1821"/>
        </w:tabs>
        <w:kinsoku w:val="0"/>
        <w:overflowPunct w:val="0"/>
        <w:jc w:val="both"/>
        <w:rPr>
          <w:color w:val="000000" w:themeColor="text1"/>
          <w:sz w:val="18"/>
          <w:szCs w:val="18"/>
        </w:rPr>
      </w:pPr>
    </w:p>
    <w:p w14:paraId="336E8A96" w14:textId="77777777" w:rsidR="00A84D5A" w:rsidRPr="00426873" w:rsidRDefault="00A84D5A" w:rsidP="00A84D5A">
      <w:pPr>
        <w:tabs>
          <w:tab w:val="left" w:pos="567"/>
          <w:tab w:val="left" w:pos="1821"/>
        </w:tabs>
        <w:kinsoku w:val="0"/>
        <w:overflowPunct w:val="0"/>
        <w:jc w:val="both"/>
        <w:rPr>
          <w:color w:val="000000" w:themeColor="text1"/>
          <w:sz w:val="18"/>
          <w:szCs w:val="18"/>
        </w:rPr>
      </w:pPr>
    </w:p>
    <w:p w14:paraId="638C2C53" w14:textId="77777777" w:rsidR="00A84D5A" w:rsidRPr="00426873" w:rsidRDefault="00A84D5A" w:rsidP="00A84D5A">
      <w:pPr>
        <w:tabs>
          <w:tab w:val="left" w:pos="567"/>
          <w:tab w:val="left" w:pos="1821"/>
        </w:tabs>
        <w:kinsoku w:val="0"/>
        <w:overflowPunct w:val="0"/>
        <w:rPr>
          <w:b/>
          <w:bCs/>
          <w:color w:val="000000" w:themeColor="text1"/>
          <w:sz w:val="18"/>
          <w:szCs w:val="18"/>
        </w:rPr>
      </w:pPr>
      <w:r w:rsidRPr="00426873">
        <w:rPr>
          <w:b/>
          <w:bCs/>
          <w:color w:val="000000" w:themeColor="text1"/>
        </w:rPr>
        <w:t>Appendix A – Delegation of Income Authority Form</w:t>
      </w:r>
      <w:r w:rsidRPr="00426873">
        <w:rPr>
          <w:noProof/>
        </w:rPr>
        <w:lastRenderedPageBreak/>
        <w:drawing>
          <wp:inline distT="0" distB="0" distL="0" distR="0" wp14:anchorId="09242044" wp14:editId="49F68F91">
            <wp:extent cx="4940506" cy="8798169"/>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42012" cy="8800851"/>
                    </a:xfrm>
                    <a:prstGeom prst="rect">
                      <a:avLst/>
                    </a:prstGeom>
                    <a:noFill/>
                    <a:ln>
                      <a:noFill/>
                    </a:ln>
                  </pic:spPr>
                </pic:pic>
              </a:graphicData>
            </a:graphic>
          </wp:inline>
        </w:drawing>
      </w:r>
    </w:p>
    <w:p w14:paraId="138D5C66" w14:textId="77777777" w:rsidR="00A84D5A" w:rsidRPr="00426873" w:rsidRDefault="00A84D5A" w:rsidP="00A84D5A">
      <w:pPr>
        <w:tabs>
          <w:tab w:val="left" w:pos="567"/>
          <w:tab w:val="left" w:pos="1821"/>
        </w:tabs>
        <w:kinsoku w:val="0"/>
        <w:overflowPunct w:val="0"/>
        <w:jc w:val="both"/>
        <w:rPr>
          <w:b/>
          <w:bCs/>
          <w:color w:val="000000" w:themeColor="text1"/>
          <w:sz w:val="18"/>
          <w:szCs w:val="18"/>
        </w:rPr>
      </w:pPr>
    </w:p>
    <w:p w14:paraId="6A0DCF52" w14:textId="77777777" w:rsidR="00B24071" w:rsidRPr="00426873" w:rsidRDefault="00B24071" w:rsidP="00A84D5A">
      <w:pPr>
        <w:tabs>
          <w:tab w:val="left" w:pos="567"/>
          <w:tab w:val="left" w:pos="1821"/>
        </w:tabs>
        <w:kinsoku w:val="0"/>
        <w:overflowPunct w:val="0"/>
        <w:jc w:val="both"/>
        <w:rPr>
          <w:b/>
          <w:bCs/>
          <w:color w:val="000000" w:themeColor="text1"/>
          <w:sz w:val="18"/>
          <w:szCs w:val="18"/>
        </w:rPr>
      </w:pPr>
    </w:p>
    <w:p w14:paraId="311E6C47" w14:textId="727ABF67" w:rsidR="00A84D5A" w:rsidRPr="00426873" w:rsidRDefault="00A84D5A" w:rsidP="00A84D5A">
      <w:pPr>
        <w:tabs>
          <w:tab w:val="left" w:pos="567"/>
          <w:tab w:val="left" w:pos="1821"/>
        </w:tabs>
        <w:kinsoku w:val="0"/>
        <w:overflowPunct w:val="0"/>
        <w:jc w:val="both"/>
        <w:rPr>
          <w:b/>
          <w:bCs/>
          <w:color w:val="000000" w:themeColor="text1"/>
          <w:sz w:val="18"/>
          <w:szCs w:val="18"/>
        </w:rPr>
      </w:pPr>
      <w:r w:rsidRPr="00426873">
        <w:rPr>
          <w:b/>
          <w:bCs/>
          <w:color w:val="000000" w:themeColor="text1"/>
          <w:sz w:val="18"/>
          <w:szCs w:val="18"/>
        </w:rPr>
        <w:t xml:space="preserve">Appendix B – Sales Invoice Request Form </w:t>
      </w:r>
    </w:p>
    <w:p w14:paraId="772CB49C" w14:textId="77777777" w:rsidR="00A84D5A" w:rsidRPr="00426873" w:rsidRDefault="00A84D5A" w:rsidP="00A84D5A">
      <w:pPr>
        <w:tabs>
          <w:tab w:val="left" w:pos="567"/>
          <w:tab w:val="left" w:pos="1821"/>
        </w:tabs>
        <w:kinsoku w:val="0"/>
        <w:overflowPunct w:val="0"/>
        <w:jc w:val="both"/>
        <w:rPr>
          <w:b/>
          <w:bCs/>
          <w:color w:val="000000" w:themeColor="text1"/>
          <w:sz w:val="18"/>
          <w:szCs w:val="18"/>
        </w:rPr>
      </w:pPr>
      <w:r w:rsidRPr="00426873">
        <w:rPr>
          <w:b/>
          <w:bCs/>
          <w:color w:val="000000" w:themeColor="text1"/>
          <w:sz w:val="18"/>
          <w:szCs w:val="18"/>
        </w:rPr>
        <w:t>Page 1 – General Invoice Information</w:t>
      </w:r>
    </w:p>
    <w:p w14:paraId="0919B631" w14:textId="77777777" w:rsidR="00A84D5A" w:rsidRPr="00426873" w:rsidRDefault="00A84D5A" w:rsidP="00A84D5A">
      <w:pPr>
        <w:tabs>
          <w:tab w:val="left" w:pos="567"/>
          <w:tab w:val="left" w:pos="1821"/>
        </w:tabs>
        <w:kinsoku w:val="0"/>
        <w:overflowPunct w:val="0"/>
        <w:jc w:val="both"/>
        <w:rPr>
          <w:b/>
          <w:bCs/>
          <w:color w:val="000000" w:themeColor="text1"/>
          <w:sz w:val="18"/>
          <w:szCs w:val="18"/>
        </w:rPr>
      </w:pPr>
    </w:p>
    <w:p w14:paraId="3A6F3078" w14:textId="77777777" w:rsidR="00A84D5A" w:rsidRPr="00426873" w:rsidRDefault="00A84D5A" w:rsidP="00A84D5A">
      <w:pPr>
        <w:tabs>
          <w:tab w:val="left" w:pos="567"/>
          <w:tab w:val="left" w:pos="1821"/>
        </w:tabs>
        <w:kinsoku w:val="0"/>
        <w:overflowPunct w:val="0"/>
        <w:jc w:val="both"/>
        <w:rPr>
          <w:b/>
          <w:bCs/>
          <w:color w:val="000000" w:themeColor="text1"/>
          <w:sz w:val="18"/>
          <w:szCs w:val="18"/>
        </w:rPr>
      </w:pPr>
      <w:r w:rsidRPr="00426873">
        <w:rPr>
          <w:noProof/>
        </w:rPr>
        <w:lastRenderedPageBreak/>
        <w:drawing>
          <wp:inline distT="0" distB="0" distL="0" distR="0" wp14:anchorId="12EE96BA" wp14:editId="66192A5F">
            <wp:extent cx="5545016" cy="868717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56898" cy="8705788"/>
                    </a:xfrm>
                    <a:prstGeom prst="rect">
                      <a:avLst/>
                    </a:prstGeom>
                    <a:noFill/>
                    <a:ln>
                      <a:noFill/>
                    </a:ln>
                  </pic:spPr>
                </pic:pic>
              </a:graphicData>
            </a:graphic>
          </wp:inline>
        </w:drawing>
      </w:r>
    </w:p>
    <w:p w14:paraId="628FEED3" w14:textId="77777777" w:rsidR="0002085B" w:rsidRDefault="0002085B" w:rsidP="00A84D5A">
      <w:pPr>
        <w:tabs>
          <w:tab w:val="left" w:pos="567"/>
          <w:tab w:val="left" w:pos="1821"/>
        </w:tabs>
        <w:kinsoku w:val="0"/>
        <w:overflowPunct w:val="0"/>
        <w:jc w:val="both"/>
        <w:rPr>
          <w:b/>
          <w:bCs/>
          <w:color w:val="000000" w:themeColor="text1"/>
          <w:sz w:val="18"/>
          <w:szCs w:val="18"/>
        </w:rPr>
      </w:pPr>
    </w:p>
    <w:p w14:paraId="56A34E0C" w14:textId="48724362" w:rsidR="00A84D5A" w:rsidRPr="00426873" w:rsidRDefault="00A84D5A" w:rsidP="00A84D5A">
      <w:pPr>
        <w:tabs>
          <w:tab w:val="left" w:pos="567"/>
          <w:tab w:val="left" w:pos="1821"/>
        </w:tabs>
        <w:kinsoku w:val="0"/>
        <w:overflowPunct w:val="0"/>
        <w:jc w:val="both"/>
        <w:rPr>
          <w:b/>
          <w:bCs/>
          <w:color w:val="000000" w:themeColor="text1"/>
          <w:sz w:val="18"/>
          <w:szCs w:val="18"/>
        </w:rPr>
      </w:pPr>
      <w:r w:rsidRPr="00426873">
        <w:rPr>
          <w:b/>
          <w:bCs/>
          <w:color w:val="000000" w:themeColor="text1"/>
          <w:sz w:val="18"/>
          <w:szCs w:val="18"/>
        </w:rPr>
        <w:t xml:space="preserve">Appendix B – Sales Invoice Request Form – </w:t>
      </w:r>
    </w:p>
    <w:p w14:paraId="51F6161F" w14:textId="77777777" w:rsidR="00A84D5A" w:rsidRPr="00426873" w:rsidRDefault="00A84D5A" w:rsidP="00A84D5A">
      <w:pPr>
        <w:tabs>
          <w:tab w:val="left" w:pos="567"/>
          <w:tab w:val="left" w:pos="1821"/>
        </w:tabs>
        <w:kinsoku w:val="0"/>
        <w:overflowPunct w:val="0"/>
        <w:jc w:val="both"/>
        <w:rPr>
          <w:b/>
          <w:bCs/>
          <w:color w:val="000000" w:themeColor="text1"/>
          <w:sz w:val="18"/>
          <w:szCs w:val="18"/>
        </w:rPr>
      </w:pPr>
      <w:r w:rsidRPr="00426873">
        <w:rPr>
          <w:b/>
          <w:bCs/>
          <w:color w:val="000000" w:themeColor="text1"/>
          <w:sz w:val="18"/>
          <w:szCs w:val="18"/>
        </w:rPr>
        <w:lastRenderedPageBreak/>
        <w:t>Page 2 – Additional Information for Monitoring Restricted Funds</w:t>
      </w:r>
    </w:p>
    <w:p w14:paraId="68BB9573" w14:textId="77777777" w:rsidR="00A84D5A" w:rsidRPr="00426873" w:rsidRDefault="00A84D5A" w:rsidP="00A84D5A">
      <w:pPr>
        <w:tabs>
          <w:tab w:val="left" w:pos="567"/>
          <w:tab w:val="left" w:pos="1821"/>
        </w:tabs>
        <w:kinsoku w:val="0"/>
        <w:overflowPunct w:val="0"/>
        <w:jc w:val="both"/>
        <w:rPr>
          <w:b/>
          <w:bCs/>
          <w:color w:val="000000" w:themeColor="text1"/>
          <w:sz w:val="18"/>
          <w:szCs w:val="18"/>
        </w:rPr>
      </w:pPr>
    </w:p>
    <w:p w14:paraId="7F615615" w14:textId="77777777" w:rsidR="00A84D5A" w:rsidRPr="00426873" w:rsidRDefault="00A84D5A" w:rsidP="00A84D5A">
      <w:pPr>
        <w:tabs>
          <w:tab w:val="left" w:pos="567"/>
          <w:tab w:val="left" w:pos="1821"/>
        </w:tabs>
        <w:kinsoku w:val="0"/>
        <w:overflowPunct w:val="0"/>
        <w:jc w:val="both"/>
        <w:rPr>
          <w:b/>
          <w:bCs/>
          <w:color w:val="000000" w:themeColor="text1"/>
          <w:sz w:val="18"/>
          <w:szCs w:val="18"/>
        </w:rPr>
      </w:pPr>
      <w:r w:rsidRPr="00426873">
        <w:rPr>
          <w:noProof/>
        </w:rPr>
        <w:drawing>
          <wp:inline distT="0" distB="0" distL="0" distR="0" wp14:anchorId="6E7B5F51" wp14:editId="0E049A58">
            <wp:extent cx="6570980" cy="6838315"/>
            <wp:effectExtent l="0" t="0" r="127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70980" cy="6838315"/>
                    </a:xfrm>
                    <a:prstGeom prst="rect">
                      <a:avLst/>
                    </a:prstGeom>
                    <a:noFill/>
                    <a:ln>
                      <a:noFill/>
                    </a:ln>
                  </pic:spPr>
                </pic:pic>
              </a:graphicData>
            </a:graphic>
          </wp:inline>
        </w:drawing>
      </w:r>
    </w:p>
    <w:p w14:paraId="543066C1" w14:textId="77777777" w:rsidR="00A84D5A" w:rsidRPr="00426873" w:rsidRDefault="00A84D5A" w:rsidP="00A84D5A">
      <w:pPr>
        <w:tabs>
          <w:tab w:val="left" w:pos="567"/>
          <w:tab w:val="left" w:pos="1821"/>
        </w:tabs>
        <w:kinsoku w:val="0"/>
        <w:overflowPunct w:val="0"/>
        <w:jc w:val="both"/>
        <w:rPr>
          <w:b/>
          <w:bCs/>
          <w:color w:val="000000" w:themeColor="text1"/>
          <w:sz w:val="18"/>
          <w:szCs w:val="18"/>
        </w:rPr>
      </w:pPr>
    </w:p>
    <w:p w14:paraId="5FE2CF28" w14:textId="77777777" w:rsidR="00A84D5A" w:rsidRPr="00426873" w:rsidRDefault="00A84D5A" w:rsidP="00A84D5A">
      <w:pPr>
        <w:tabs>
          <w:tab w:val="left" w:pos="567"/>
          <w:tab w:val="left" w:pos="1821"/>
        </w:tabs>
        <w:kinsoku w:val="0"/>
        <w:overflowPunct w:val="0"/>
        <w:jc w:val="both"/>
        <w:rPr>
          <w:b/>
          <w:bCs/>
          <w:color w:val="000000" w:themeColor="text1"/>
          <w:sz w:val="18"/>
          <w:szCs w:val="18"/>
        </w:rPr>
      </w:pPr>
    </w:p>
    <w:p w14:paraId="1B321198" w14:textId="77777777" w:rsidR="00A84D5A" w:rsidRPr="00426873" w:rsidRDefault="00A84D5A" w:rsidP="00A84D5A">
      <w:pPr>
        <w:tabs>
          <w:tab w:val="left" w:pos="567"/>
          <w:tab w:val="left" w:pos="1821"/>
        </w:tabs>
        <w:kinsoku w:val="0"/>
        <w:overflowPunct w:val="0"/>
        <w:jc w:val="both"/>
        <w:rPr>
          <w:b/>
          <w:bCs/>
          <w:color w:val="000000" w:themeColor="text1"/>
          <w:sz w:val="18"/>
          <w:szCs w:val="18"/>
        </w:rPr>
      </w:pPr>
    </w:p>
    <w:p w14:paraId="6AD9A272" w14:textId="77777777" w:rsidR="00A84D5A" w:rsidRPr="00426873" w:rsidRDefault="00A84D5A" w:rsidP="00A84D5A">
      <w:pPr>
        <w:tabs>
          <w:tab w:val="left" w:pos="567"/>
          <w:tab w:val="left" w:pos="1821"/>
        </w:tabs>
        <w:kinsoku w:val="0"/>
        <w:overflowPunct w:val="0"/>
        <w:jc w:val="both"/>
        <w:rPr>
          <w:b/>
          <w:bCs/>
          <w:color w:val="000000" w:themeColor="text1"/>
          <w:sz w:val="18"/>
          <w:szCs w:val="18"/>
        </w:rPr>
      </w:pPr>
    </w:p>
    <w:p w14:paraId="3A39F264" w14:textId="77777777" w:rsidR="00A84D5A" w:rsidRPr="00426873" w:rsidRDefault="00A84D5A" w:rsidP="00A84D5A">
      <w:pPr>
        <w:tabs>
          <w:tab w:val="left" w:pos="567"/>
          <w:tab w:val="left" w:pos="1821"/>
        </w:tabs>
        <w:kinsoku w:val="0"/>
        <w:overflowPunct w:val="0"/>
        <w:jc w:val="both"/>
        <w:rPr>
          <w:b/>
          <w:bCs/>
          <w:color w:val="000000" w:themeColor="text1"/>
          <w:sz w:val="18"/>
          <w:szCs w:val="18"/>
        </w:rPr>
      </w:pPr>
    </w:p>
    <w:p w14:paraId="5C14AD49" w14:textId="77777777" w:rsidR="00A84D5A" w:rsidRPr="00426873" w:rsidRDefault="00A84D5A" w:rsidP="00A84D5A">
      <w:pPr>
        <w:tabs>
          <w:tab w:val="left" w:pos="567"/>
          <w:tab w:val="left" w:pos="1821"/>
        </w:tabs>
        <w:kinsoku w:val="0"/>
        <w:overflowPunct w:val="0"/>
        <w:jc w:val="both"/>
        <w:rPr>
          <w:b/>
          <w:bCs/>
          <w:color w:val="000000" w:themeColor="text1"/>
          <w:sz w:val="18"/>
          <w:szCs w:val="18"/>
        </w:rPr>
      </w:pPr>
    </w:p>
    <w:p w14:paraId="2048A3E3" w14:textId="77777777" w:rsidR="00A84D5A" w:rsidRPr="00426873" w:rsidRDefault="00A84D5A" w:rsidP="00A84D5A">
      <w:pPr>
        <w:tabs>
          <w:tab w:val="left" w:pos="567"/>
          <w:tab w:val="left" w:pos="1821"/>
        </w:tabs>
        <w:kinsoku w:val="0"/>
        <w:overflowPunct w:val="0"/>
        <w:jc w:val="both"/>
        <w:rPr>
          <w:b/>
          <w:bCs/>
          <w:color w:val="000000" w:themeColor="text1"/>
          <w:sz w:val="18"/>
          <w:szCs w:val="18"/>
        </w:rPr>
      </w:pPr>
    </w:p>
    <w:p w14:paraId="1DC3F131" w14:textId="77777777" w:rsidR="00A84D5A" w:rsidRPr="00426873" w:rsidRDefault="00A84D5A" w:rsidP="00A84D5A">
      <w:pPr>
        <w:tabs>
          <w:tab w:val="left" w:pos="567"/>
          <w:tab w:val="left" w:pos="1821"/>
        </w:tabs>
        <w:kinsoku w:val="0"/>
        <w:overflowPunct w:val="0"/>
        <w:jc w:val="both"/>
        <w:rPr>
          <w:b/>
          <w:bCs/>
          <w:color w:val="000000" w:themeColor="text1"/>
          <w:sz w:val="18"/>
          <w:szCs w:val="18"/>
        </w:rPr>
      </w:pPr>
    </w:p>
    <w:p w14:paraId="0108A159" w14:textId="77777777" w:rsidR="00A84D5A" w:rsidRPr="00426873" w:rsidRDefault="00A84D5A" w:rsidP="00A84D5A">
      <w:pPr>
        <w:tabs>
          <w:tab w:val="left" w:pos="567"/>
          <w:tab w:val="left" w:pos="1821"/>
        </w:tabs>
        <w:kinsoku w:val="0"/>
        <w:overflowPunct w:val="0"/>
        <w:jc w:val="both"/>
        <w:rPr>
          <w:b/>
          <w:bCs/>
          <w:color w:val="000000" w:themeColor="text1"/>
          <w:sz w:val="18"/>
          <w:szCs w:val="18"/>
        </w:rPr>
      </w:pPr>
    </w:p>
    <w:p w14:paraId="43227DD1" w14:textId="77777777" w:rsidR="00A84D5A" w:rsidRPr="00426873" w:rsidRDefault="00A84D5A" w:rsidP="00A84D5A">
      <w:pPr>
        <w:tabs>
          <w:tab w:val="left" w:pos="567"/>
          <w:tab w:val="left" w:pos="1821"/>
        </w:tabs>
        <w:kinsoku w:val="0"/>
        <w:overflowPunct w:val="0"/>
        <w:jc w:val="both"/>
        <w:rPr>
          <w:b/>
          <w:bCs/>
          <w:color w:val="000000" w:themeColor="text1"/>
          <w:sz w:val="18"/>
          <w:szCs w:val="18"/>
        </w:rPr>
      </w:pPr>
    </w:p>
    <w:p w14:paraId="1D419465" w14:textId="77777777" w:rsidR="00A84D5A" w:rsidRPr="00426873" w:rsidRDefault="00A84D5A" w:rsidP="00A84D5A">
      <w:pPr>
        <w:tabs>
          <w:tab w:val="left" w:pos="567"/>
          <w:tab w:val="left" w:pos="1821"/>
        </w:tabs>
        <w:kinsoku w:val="0"/>
        <w:overflowPunct w:val="0"/>
        <w:jc w:val="both"/>
        <w:rPr>
          <w:b/>
          <w:bCs/>
          <w:color w:val="000000" w:themeColor="text1"/>
          <w:sz w:val="18"/>
          <w:szCs w:val="18"/>
        </w:rPr>
      </w:pPr>
    </w:p>
    <w:p w14:paraId="77E6A0FC" w14:textId="77777777" w:rsidR="00A84D5A" w:rsidRPr="00426873" w:rsidRDefault="00A84D5A" w:rsidP="00A84D5A">
      <w:pPr>
        <w:tabs>
          <w:tab w:val="left" w:pos="567"/>
          <w:tab w:val="left" w:pos="1821"/>
        </w:tabs>
        <w:kinsoku w:val="0"/>
        <w:overflowPunct w:val="0"/>
        <w:jc w:val="both"/>
        <w:rPr>
          <w:b/>
          <w:bCs/>
          <w:color w:val="000000" w:themeColor="text1"/>
          <w:sz w:val="18"/>
          <w:szCs w:val="18"/>
        </w:rPr>
      </w:pPr>
    </w:p>
    <w:p w14:paraId="65BAC986" w14:textId="77777777" w:rsidR="00A84D5A" w:rsidRPr="00426873" w:rsidRDefault="00A84D5A" w:rsidP="00A84D5A">
      <w:pPr>
        <w:tabs>
          <w:tab w:val="left" w:pos="567"/>
          <w:tab w:val="left" w:pos="1821"/>
        </w:tabs>
        <w:kinsoku w:val="0"/>
        <w:overflowPunct w:val="0"/>
        <w:jc w:val="both"/>
        <w:rPr>
          <w:b/>
          <w:bCs/>
          <w:color w:val="000000" w:themeColor="text1"/>
          <w:sz w:val="18"/>
          <w:szCs w:val="18"/>
        </w:rPr>
      </w:pPr>
    </w:p>
    <w:p w14:paraId="49D1FBC3" w14:textId="77777777" w:rsidR="00A84D5A" w:rsidRPr="00426873" w:rsidRDefault="00A84D5A" w:rsidP="00A84D5A">
      <w:pPr>
        <w:tabs>
          <w:tab w:val="left" w:pos="567"/>
          <w:tab w:val="left" w:pos="1821"/>
        </w:tabs>
        <w:kinsoku w:val="0"/>
        <w:overflowPunct w:val="0"/>
        <w:jc w:val="both"/>
        <w:rPr>
          <w:b/>
          <w:bCs/>
          <w:color w:val="000000" w:themeColor="text1"/>
          <w:sz w:val="18"/>
          <w:szCs w:val="18"/>
        </w:rPr>
      </w:pPr>
    </w:p>
    <w:p w14:paraId="17B438C4" w14:textId="77777777" w:rsidR="00A84D5A" w:rsidRPr="00426873" w:rsidRDefault="00A84D5A" w:rsidP="00A84D5A">
      <w:pPr>
        <w:tabs>
          <w:tab w:val="left" w:pos="567"/>
          <w:tab w:val="left" w:pos="1821"/>
        </w:tabs>
        <w:kinsoku w:val="0"/>
        <w:overflowPunct w:val="0"/>
        <w:jc w:val="both"/>
        <w:rPr>
          <w:b/>
          <w:bCs/>
          <w:color w:val="000000" w:themeColor="text1"/>
          <w:sz w:val="18"/>
          <w:szCs w:val="18"/>
        </w:rPr>
      </w:pPr>
    </w:p>
    <w:p w14:paraId="61F32C04" w14:textId="77777777" w:rsidR="00A84D5A" w:rsidRPr="00426873" w:rsidRDefault="00A84D5A" w:rsidP="00A84D5A">
      <w:pPr>
        <w:tabs>
          <w:tab w:val="left" w:pos="567"/>
          <w:tab w:val="left" w:pos="1821"/>
        </w:tabs>
        <w:kinsoku w:val="0"/>
        <w:overflowPunct w:val="0"/>
        <w:jc w:val="both"/>
        <w:rPr>
          <w:b/>
          <w:bCs/>
          <w:color w:val="000000" w:themeColor="text1"/>
          <w:sz w:val="18"/>
          <w:szCs w:val="18"/>
        </w:rPr>
      </w:pPr>
      <w:r w:rsidRPr="00426873">
        <w:rPr>
          <w:b/>
          <w:bCs/>
          <w:color w:val="000000" w:themeColor="text1"/>
          <w:sz w:val="18"/>
          <w:szCs w:val="18"/>
        </w:rPr>
        <w:t>Appendix C – Donations and Other Income Form</w:t>
      </w:r>
    </w:p>
    <w:p w14:paraId="48EC9295" w14:textId="77777777" w:rsidR="00A84D5A" w:rsidRPr="00426873" w:rsidRDefault="00A84D5A" w:rsidP="00A84D5A">
      <w:pPr>
        <w:tabs>
          <w:tab w:val="left" w:pos="567"/>
          <w:tab w:val="left" w:pos="1821"/>
        </w:tabs>
        <w:kinsoku w:val="0"/>
        <w:overflowPunct w:val="0"/>
        <w:jc w:val="both"/>
        <w:rPr>
          <w:b/>
          <w:bCs/>
          <w:color w:val="000000" w:themeColor="text1"/>
          <w:sz w:val="18"/>
          <w:szCs w:val="18"/>
        </w:rPr>
      </w:pPr>
    </w:p>
    <w:p w14:paraId="36C04502" w14:textId="77777777" w:rsidR="00A84D5A" w:rsidRPr="00426873" w:rsidRDefault="00A84D5A" w:rsidP="00A84D5A">
      <w:pPr>
        <w:tabs>
          <w:tab w:val="left" w:pos="567"/>
          <w:tab w:val="left" w:pos="1821"/>
        </w:tabs>
        <w:kinsoku w:val="0"/>
        <w:overflowPunct w:val="0"/>
        <w:jc w:val="both"/>
        <w:rPr>
          <w:b/>
          <w:bCs/>
          <w:color w:val="000000" w:themeColor="text1"/>
          <w:sz w:val="18"/>
          <w:szCs w:val="18"/>
        </w:rPr>
      </w:pPr>
      <w:r w:rsidRPr="00426873">
        <w:rPr>
          <w:noProof/>
        </w:rPr>
        <w:drawing>
          <wp:inline distT="0" distB="0" distL="0" distR="0" wp14:anchorId="61A1D571" wp14:editId="18864817">
            <wp:extent cx="6570980" cy="2896870"/>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70980" cy="2896870"/>
                    </a:xfrm>
                    <a:prstGeom prst="rect">
                      <a:avLst/>
                    </a:prstGeom>
                    <a:noFill/>
                    <a:ln>
                      <a:noFill/>
                    </a:ln>
                  </pic:spPr>
                </pic:pic>
              </a:graphicData>
            </a:graphic>
          </wp:inline>
        </w:drawing>
      </w:r>
    </w:p>
    <w:p w14:paraId="0262F2F8" w14:textId="7E103A47" w:rsidR="006848D3" w:rsidRPr="00426873" w:rsidRDefault="006848D3" w:rsidP="00DF7CF7">
      <w:pPr>
        <w:pStyle w:val="ListParagraph"/>
        <w:spacing w:line="360" w:lineRule="auto"/>
        <w:ind w:left="792" w:firstLine="0"/>
        <w:outlineLvl w:val="3"/>
      </w:pPr>
    </w:p>
    <w:p w14:paraId="23BB53C1" w14:textId="77777777" w:rsidR="0002085B" w:rsidRDefault="0002085B" w:rsidP="0002085B">
      <w:pPr>
        <w:spacing w:line="360" w:lineRule="auto"/>
        <w:outlineLvl w:val="2"/>
        <w:rPr>
          <w:b/>
          <w:bCs/>
        </w:rPr>
      </w:pPr>
    </w:p>
    <w:p w14:paraId="0C70DCEE" w14:textId="77777777" w:rsidR="001C0E1B" w:rsidRDefault="001C0E1B" w:rsidP="0002085B">
      <w:pPr>
        <w:spacing w:line="360" w:lineRule="auto"/>
        <w:outlineLvl w:val="2"/>
        <w:rPr>
          <w:b/>
          <w:bCs/>
        </w:rPr>
      </w:pPr>
    </w:p>
    <w:p w14:paraId="638DF9E3" w14:textId="77777777" w:rsidR="001C0E1B" w:rsidRDefault="001C0E1B" w:rsidP="0002085B">
      <w:pPr>
        <w:spacing w:line="360" w:lineRule="auto"/>
        <w:outlineLvl w:val="2"/>
        <w:rPr>
          <w:b/>
          <w:bCs/>
        </w:rPr>
      </w:pPr>
    </w:p>
    <w:p w14:paraId="32410A6E" w14:textId="77777777" w:rsidR="001C0E1B" w:rsidRDefault="001C0E1B" w:rsidP="0002085B">
      <w:pPr>
        <w:spacing w:line="360" w:lineRule="auto"/>
        <w:outlineLvl w:val="2"/>
        <w:rPr>
          <w:b/>
          <w:bCs/>
        </w:rPr>
      </w:pPr>
    </w:p>
    <w:p w14:paraId="3FDE59E5" w14:textId="77777777" w:rsidR="001C0E1B" w:rsidRDefault="001C0E1B" w:rsidP="0002085B">
      <w:pPr>
        <w:spacing w:line="360" w:lineRule="auto"/>
        <w:outlineLvl w:val="2"/>
        <w:rPr>
          <w:b/>
          <w:bCs/>
        </w:rPr>
      </w:pPr>
    </w:p>
    <w:p w14:paraId="2DCD7C3F" w14:textId="77777777" w:rsidR="001C0E1B" w:rsidRDefault="001C0E1B" w:rsidP="0002085B">
      <w:pPr>
        <w:spacing w:line="360" w:lineRule="auto"/>
        <w:outlineLvl w:val="2"/>
        <w:rPr>
          <w:b/>
          <w:bCs/>
        </w:rPr>
      </w:pPr>
    </w:p>
    <w:p w14:paraId="6E17A6A6" w14:textId="77777777" w:rsidR="001C0E1B" w:rsidRDefault="001C0E1B" w:rsidP="0002085B">
      <w:pPr>
        <w:spacing w:line="360" w:lineRule="auto"/>
        <w:outlineLvl w:val="2"/>
        <w:rPr>
          <w:b/>
          <w:bCs/>
        </w:rPr>
      </w:pPr>
    </w:p>
    <w:p w14:paraId="53FD8888" w14:textId="77777777" w:rsidR="001C0E1B" w:rsidRDefault="001C0E1B" w:rsidP="0002085B">
      <w:pPr>
        <w:spacing w:line="360" w:lineRule="auto"/>
        <w:outlineLvl w:val="2"/>
        <w:rPr>
          <w:b/>
          <w:bCs/>
        </w:rPr>
      </w:pPr>
    </w:p>
    <w:p w14:paraId="7DCF8921" w14:textId="77777777" w:rsidR="001C0E1B" w:rsidRDefault="001C0E1B" w:rsidP="0002085B">
      <w:pPr>
        <w:spacing w:line="360" w:lineRule="auto"/>
        <w:outlineLvl w:val="2"/>
        <w:rPr>
          <w:b/>
          <w:bCs/>
        </w:rPr>
      </w:pPr>
    </w:p>
    <w:p w14:paraId="53996D95" w14:textId="77777777" w:rsidR="001C0E1B" w:rsidRDefault="001C0E1B" w:rsidP="0002085B">
      <w:pPr>
        <w:spacing w:line="360" w:lineRule="auto"/>
        <w:outlineLvl w:val="2"/>
        <w:rPr>
          <w:b/>
          <w:bCs/>
        </w:rPr>
      </w:pPr>
    </w:p>
    <w:p w14:paraId="6B718B72" w14:textId="77777777" w:rsidR="001C0E1B" w:rsidRDefault="001C0E1B" w:rsidP="0002085B">
      <w:pPr>
        <w:spacing w:line="360" w:lineRule="auto"/>
        <w:outlineLvl w:val="2"/>
        <w:rPr>
          <w:b/>
          <w:bCs/>
        </w:rPr>
      </w:pPr>
    </w:p>
    <w:p w14:paraId="4D6BCBCF" w14:textId="77777777" w:rsidR="001C0E1B" w:rsidRDefault="001C0E1B" w:rsidP="0002085B">
      <w:pPr>
        <w:spacing w:line="360" w:lineRule="auto"/>
        <w:outlineLvl w:val="2"/>
        <w:rPr>
          <w:b/>
          <w:bCs/>
        </w:rPr>
      </w:pPr>
    </w:p>
    <w:p w14:paraId="5D3F25B9" w14:textId="77777777" w:rsidR="001C0E1B" w:rsidRDefault="001C0E1B" w:rsidP="0002085B">
      <w:pPr>
        <w:spacing w:line="360" w:lineRule="auto"/>
        <w:outlineLvl w:val="2"/>
        <w:rPr>
          <w:b/>
          <w:bCs/>
        </w:rPr>
      </w:pPr>
    </w:p>
    <w:p w14:paraId="6E43D4E0" w14:textId="77777777" w:rsidR="001C0E1B" w:rsidRDefault="001C0E1B" w:rsidP="0002085B">
      <w:pPr>
        <w:spacing w:line="360" w:lineRule="auto"/>
        <w:outlineLvl w:val="2"/>
        <w:rPr>
          <w:b/>
          <w:bCs/>
        </w:rPr>
      </w:pPr>
    </w:p>
    <w:p w14:paraId="339ECB73" w14:textId="77777777" w:rsidR="001C0E1B" w:rsidRDefault="001C0E1B" w:rsidP="0002085B">
      <w:pPr>
        <w:spacing w:line="360" w:lineRule="auto"/>
        <w:outlineLvl w:val="2"/>
        <w:rPr>
          <w:b/>
          <w:bCs/>
        </w:rPr>
      </w:pPr>
    </w:p>
    <w:p w14:paraId="23C82E11" w14:textId="77777777" w:rsidR="001C0E1B" w:rsidRDefault="001C0E1B" w:rsidP="0002085B">
      <w:pPr>
        <w:spacing w:line="360" w:lineRule="auto"/>
        <w:outlineLvl w:val="2"/>
        <w:rPr>
          <w:b/>
          <w:bCs/>
        </w:rPr>
      </w:pPr>
    </w:p>
    <w:p w14:paraId="67DE1152" w14:textId="77777777" w:rsidR="001C0E1B" w:rsidRDefault="001C0E1B" w:rsidP="0002085B">
      <w:pPr>
        <w:spacing w:line="360" w:lineRule="auto"/>
        <w:outlineLvl w:val="2"/>
        <w:rPr>
          <w:b/>
          <w:bCs/>
        </w:rPr>
      </w:pPr>
    </w:p>
    <w:p w14:paraId="5F43EC6F" w14:textId="77777777" w:rsidR="001C0E1B" w:rsidRDefault="001C0E1B" w:rsidP="0002085B">
      <w:pPr>
        <w:spacing w:line="360" w:lineRule="auto"/>
        <w:outlineLvl w:val="2"/>
        <w:rPr>
          <w:b/>
          <w:bCs/>
        </w:rPr>
      </w:pPr>
    </w:p>
    <w:p w14:paraId="5A6B38CF" w14:textId="77777777" w:rsidR="001C0E1B" w:rsidRDefault="001C0E1B" w:rsidP="0002085B">
      <w:pPr>
        <w:spacing w:line="360" w:lineRule="auto"/>
        <w:outlineLvl w:val="2"/>
        <w:rPr>
          <w:b/>
          <w:bCs/>
        </w:rPr>
      </w:pPr>
    </w:p>
    <w:p w14:paraId="6CD5BE56" w14:textId="77777777" w:rsidR="001C0E1B" w:rsidRDefault="001C0E1B" w:rsidP="0002085B">
      <w:pPr>
        <w:spacing w:line="360" w:lineRule="auto"/>
        <w:outlineLvl w:val="2"/>
        <w:rPr>
          <w:b/>
          <w:bCs/>
        </w:rPr>
      </w:pPr>
    </w:p>
    <w:p w14:paraId="4AC8F4C5" w14:textId="77777777" w:rsidR="001C0E1B" w:rsidRDefault="001C0E1B" w:rsidP="0002085B">
      <w:pPr>
        <w:spacing w:line="360" w:lineRule="auto"/>
        <w:outlineLvl w:val="2"/>
        <w:rPr>
          <w:b/>
          <w:bCs/>
        </w:rPr>
      </w:pPr>
    </w:p>
    <w:p w14:paraId="62F3E50C" w14:textId="77777777" w:rsidR="001C0E1B" w:rsidRDefault="001C0E1B" w:rsidP="0002085B">
      <w:pPr>
        <w:spacing w:line="360" w:lineRule="auto"/>
        <w:outlineLvl w:val="2"/>
        <w:rPr>
          <w:b/>
          <w:bCs/>
        </w:rPr>
      </w:pPr>
    </w:p>
    <w:p w14:paraId="3B49924A" w14:textId="77777777" w:rsidR="001C0E1B" w:rsidRDefault="001C0E1B" w:rsidP="0002085B">
      <w:pPr>
        <w:spacing w:line="360" w:lineRule="auto"/>
        <w:outlineLvl w:val="2"/>
        <w:rPr>
          <w:b/>
          <w:bCs/>
        </w:rPr>
      </w:pPr>
    </w:p>
    <w:p w14:paraId="4DD7280F" w14:textId="77777777" w:rsidR="001C0E1B" w:rsidRDefault="001C0E1B" w:rsidP="0002085B">
      <w:pPr>
        <w:spacing w:line="360" w:lineRule="auto"/>
        <w:outlineLvl w:val="2"/>
        <w:rPr>
          <w:b/>
          <w:bCs/>
        </w:rPr>
      </w:pPr>
    </w:p>
    <w:p w14:paraId="61C64C39" w14:textId="52289586" w:rsidR="006848D3" w:rsidRPr="0002085B" w:rsidRDefault="00AB0429" w:rsidP="0002085B">
      <w:pPr>
        <w:spacing w:line="360" w:lineRule="auto"/>
        <w:outlineLvl w:val="2"/>
        <w:rPr>
          <w:b/>
          <w:bCs/>
        </w:rPr>
      </w:pPr>
      <w:bookmarkStart w:id="28" w:name="_Toc69908234"/>
      <w:r w:rsidRPr="0002085B">
        <w:rPr>
          <w:b/>
          <w:bCs/>
        </w:rPr>
        <w:t>Supplier Selection Procedure</w:t>
      </w:r>
      <w:bookmarkEnd w:id="28"/>
      <w:r w:rsidRPr="0002085B">
        <w:rPr>
          <w:b/>
          <w:bCs/>
        </w:rPr>
        <w:t xml:space="preserve"> </w:t>
      </w:r>
    </w:p>
    <w:p w14:paraId="5D4E0636" w14:textId="77777777" w:rsidR="00517978" w:rsidRPr="00426873" w:rsidRDefault="00517978" w:rsidP="00621E9E">
      <w:pPr>
        <w:pStyle w:val="ListParagraph"/>
        <w:numPr>
          <w:ilvl w:val="0"/>
          <w:numId w:val="27"/>
        </w:numPr>
        <w:tabs>
          <w:tab w:val="left" w:pos="567"/>
          <w:tab w:val="left" w:pos="1821"/>
        </w:tabs>
        <w:kinsoku w:val="0"/>
        <w:overflowPunct w:val="0"/>
        <w:adjustRightInd w:val="0"/>
        <w:jc w:val="both"/>
        <w:rPr>
          <w:b/>
          <w:bCs/>
          <w:color w:val="000000" w:themeColor="text1"/>
        </w:rPr>
      </w:pPr>
      <w:r w:rsidRPr="00426873">
        <w:rPr>
          <w:b/>
          <w:bCs/>
          <w:color w:val="000000" w:themeColor="text1"/>
        </w:rPr>
        <w:t>INTRODUCTION AND PURPOSE</w:t>
      </w:r>
    </w:p>
    <w:p w14:paraId="15512454" w14:textId="77777777" w:rsidR="00517978" w:rsidRPr="00426873" w:rsidRDefault="00517978" w:rsidP="00517978">
      <w:pPr>
        <w:pStyle w:val="BodyText"/>
        <w:tabs>
          <w:tab w:val="left" w:pos="567"/>
        </w:tabs>
        <w:kinsoku w:val="0"/>
        <w:overflowPunct w:val="0"/>
        <w:spacing w:before="9"/>
        <w:jc w:val="both"/>
        <w:rPr>
          <w:b/>
          <w:bCs/>
          <w:color w:val="000000" w:themeColor="text1"/>
          <w:sz w:val="22"/>
          <w:szCs w:val="22"/>
        </w:rPr>
      </w:pPr>
    </w:p>
    <w:p w14:paraId="64EB74C5" w14:textId="77777777" w:rsidR="00517978" w:rsidRPr="00426873" w:rsidRDefault="00517978" w:rsidP="00621E9E">
      <w:pPr>
        <w:pStyle w:val="ListParagraph"/>
        <w:widowControl/>
        <w:numPr>
          <w:ilvl w:val="1"/>
          <w:numId w:val="27"/>
        </w:numPr>
        <w:tabs>
          <w:tab w:val="left" w:pos="567"/>
          <w:tab w:val="left" w:pos="1821"/>
        </w:tabs>
        <w:kinsoku w:val="0"/>
        <w:overflowPunct w:val="0"/>
        <w:autoSpaceDE/>
        <w:autoSpaceDN/>
        <w:spacing w:before="2"/>
        <w:ind w:left="1134" w:right="-188" w:hanging="708"/>
        <w:contextualSpacing/>
        <w:jc w:val="both"/>
      </w:pPr>
      <w:r w:rsidRPr="00426873">
        <w:rPr>
          <w:rFonts w:eastAsia="Times New Roman"/>
        </w:rPr>
        <w:t>The prescribed procedure for supplier selection should ensure the Diocese receives value for money and can demonstrate probity in procurement decisions.</w:t>
      </w:r>
    </w:p>
    <w:p w14:paraId="5EC4C3D0" w14:textId="77777777" w:rsidR="0095721A" w:rsidRPr="00BB21E1" w:rsidRDefault="0095721A" w:rsidP="0095721A">
      <w:pPr>
        <w:pStyle w:val="BodyText"/>
        <w:tabs>
          <w:tab w:val="left" w:pos="567"/>
        </w:tabs>
        <w:kinsoku w:val="0"/>
        <w:overflowPunct w:val="0"/>
        <w:spacing w:before="3"/>
        <w:ind w:left="720"/>
        <w:rPr>
          <w:b/>
          <w:bCs/>
          <w:sz w:val="22"/>
          <w:szCs w:val="22"/>
        </w:rPr>
      </w:pPr>
    </w:p>
    <w:tbl>
      <w:tblPr>
        <w:tblW w:w="0" w:type="auto"/>
        <w:tblInd w:w="562" w:type="dxa"/>
        <w:tblLayout w:type="fixed"/>
        <w:tblCellMar>
          <w:left w:w="0" w:type="dxa"/>
          <w:right w:w="0" w:type="dxa"/>
        </w:tblCellMar>
        <w:tblLook w:val="0000" w:firstRow="0" w:lastRow="0" w:firstColumn="0" w:lastColumn="0" w:noHBand="0" w:noVBand="0"/>
      </w:tblPr>
      <w:tblGrid>
        <w:gridCol w:w="4264"/>
        <w:gridCol w:w="5375"/>
      </w:tblGrid>
      <w:tr w:rsidR="0095721A" w:rsidRPr="00BB21E1" w14:paraId="04DB158E" w14:textId="77777777" w:rsidTr="0095721A">
        <w:trPr>
          <w:trHeight w:val="598"/>
        </w:trPr>
        <w:tc>
          <w:tcPr>
            <w:tcW w:w="4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98F068" w14:textId="77777777" w:rsidR="0095721A" w:rsidRPr="00BB21E1" w:rsidRDefault="0095721A" w:rsidP="009419AE">
            <w:pPr>
              <w:pStyle w:val="TableParagraph"/>
              <w:tabs>
                <w:tab w:val="left" w:pos="567"/>
              </w:tabs>
              <w:kinsoku w:val="0"/>
              <w:overflowPunct w:val="0"/>
              <w:spacing w:before="2" w:line="237" w:lineRule="auto"/>
              <w:rPr>
                <w:b/>
                <w:bCs/>
              </w:rPr>
            </w:pPr>
            <w:r w:rsidRPr="00BB21E1">
              <w:rPr>
                <w:b/>
                <w:bCs/>
              </w:rPr>
              <w:t xml:space="preserve">Subject and version number of </w:t>
            </w:r>
            <w:proofErr w:type="gramStart"/>
            <w:r w:rsidRPr="00BB21E1">
              <w:rPr>
                <w:b/>
                <w:bCs/>
              </w:rPr>
              <w:t>document</w:t>
            </w:r>
            <w:proofErr w:type="gramEnd"/>
            <w:r w:rsidRPr="00BB21E1">
              <w:rPr>
                <w:b/>
                <w:bCs/>
              </w:rPr>
              <w:t>:</w:t>
            </w:r>
          </w:p>
        </w:tc>
        <w:tc>
          <w:tcPr>
            <w:tcW w:w="53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4BAA90" w14:textId="77777777" w:rsidR="0095721A" w:rsidRPr="00BB21E1" w:rsidRDefault="0095721A" w:rsidP="009419AE">
            <w:pPr>
              <w:pStyle w:val="BodyText"/>
              <w:tabs>
                <w:tab w:val="left" w:pos="567"/>
              </w:tabs>
              <w:kinsoku w:val="0"/>
              <w:overflowPunct w:val="0"/>
              <w:spacing w:before="1"/>
              <w:rPr>
                <w:color w:val="000000" w:themeColor="text1"/>
                <w:sz w:val="22"/>
                <w:szCs w:val="22"/>
              </w:rPr>
            </w:pPr>
            <w:r w:rsidRPr="00BB21E1">
              <w:rPr>
                <w:sz w:val="22"/>
                <w:szCs w:val="22"/>
              </w:rPr>
              <w:t>Supplier Selection P</w:t>
            </w:r>
            <w:r>
              <w:rPr>
                <w:sz w:val="22"/>
                <w:szCs w:val="22"/>
              </w:rPr>
              <w:t>rocedure</w:t>
            </w:r>
            <w:r w:rsidRPr="00BB21E1">
              <w:rPr>
                <w:sz w:val="22"/>
                <w:szCs w:val="22"/>
              </w:rPr>
              <w:t xml:space="preserve"> </w:t>
            </w:r>
            <w:r w:rsidRPr="00BB21E1">
              <w:rPr>
                <w:color w:val="000000" w:themeColor="text1"/>
                <w:sz w:val="22"/>
                <w:szCs w:val="22"/>
              </w:rPr>
              <w:t>version 1.0</w:t>
            </w:r>
          </w:p>
        </w:tc>
      </w:tr>
      <w:tr w:rsidR="0095721A" w:rsidRPr="00BB21E1" w14:paraId="1D656C62" w14:textId="77777777" w:rsidTr="0095721A">
        <w:trPr>
          <w:trHeight w:val="408"/>
        </w:trPr>
        <w:tc>
          <w:tcPr>
            <w:tcW w:w="4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D6A7C0" w14:textId="77777777" w:rsidR="0095721A" w:rsidRPr="00BB21E1" w:rsidRDefault="0095721A" w:rsidP="009419AE">
            <w:pPr>
              <w:pStyle w:val="TableParagraph"/>
              <w:tabs>
                <w:tab w:val="left" w:pos="567"/>
              </w:tabs>
              <w:kinsoku w:val="0"/>
              <w:overflowPunct w:val="0"/>
              <w:spacing w:before="5"/>
              <w:rPr>
                <w:b/>
                <w:bCs/>
              </w:rPr>
            </w:pPr>
            <w:r w:rsidRPr="00BB21E1">
              <w:rPr>
                <w:b/>
                <w:bCs/>
              </w:rPr>
              <w:t>Serial number:</w:t>
            </w:r>
          </w:p>
        </w:tc>
        <w:tc>
          <w:tcPr>
            <w:tcW w:w="53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EE4F4F" w14:textId="77777777" w:rsidR="0095721A" w:rsidRPr="00BB21E1" w:rsidRDefault="0095721A" w:rsidP="009419AE">
            <w:pPr>
              <w:pStyle w:val="TableParagraph"/>
              <w:kinsoku w:val="0"/>
              <w:overflowPunct w:val="0"/>
              <w:spacing w:before="5"/>
              <w:rPr>
                <w:color w:val="000000" w:themeColor="text1"/>
              </w:rPr>
            </w:pPr>
            <w:r w:rsidRPr="00BB21E1">
              <w:rPr>
                <w:color w:val="000000" w:themeColor="text1"/>
              </w:rPr>
              <w:t>0001</w:t>
            </w:r>
          </w:p>
        </w:tc>
      </w:tr>
      <w:tr w:rsidR="0095721A" w:rsidRPr="00BB21E1" w14:paraId="26D6F539" w14:textId="77777777" w:rsidTr="0095721A">
        <w:trPr>
          <w:trHeight w:val="429"/>
        </w:trPr>
        <w:tc>
          <w:tcPr>
            <w:tcW w:w="4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FBA78B" w14:textId="77777777" w:rsidR="0095721A" w:rsidRPr="00BB21E1" w:rsidRDefault="0095721A" w:rsidP="009419AE">
            <w:pPr>
              <w:pStyle w:val="TableParagraph"/>
              <w:tabs>
                <w:tab w:val="left" w:pos="567"/>
              </w:tabs>
              <w:kinsoku w:val="0"/>
              <w:overflowPunct w:val="0"/>
              <w:rPr>
                <w:b/>
                <w:bCs/>
              </w:rPr>
            </w:pPr>
            <w:r w:rsidRPr="00BB21E1">
              <w:rPr>
                <w:b/>
                <w:bCs/>
              </w:rPr>
              <w:t>Operative date:</w:t>
            </w:r>
          </w:p>
        </w:tc>
        <w:tc>
          <w:tcPr>
            <w:tcW w:w="53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576554" w14:textId="77777777" w:rsidR="0095721A" w:rsidRPr="00BB21E1" w:rsidRDefault="0095721A" w:rsidP="009419AE">
            <w:pPr>
              <w:pStyle w:val="TableParagraph"/>
              <w:kinsoku w:val="0"/>
              <w:overflowPunct w:val="0"/>
              <w:spacing w:line="242" w:lineRule="auto"/>
              <w:ind w:right="1281"/>
              <w:rPr>
                <w:color w:val="000000" w:themeColor="text1"/>
              </w:rPr>
            </w:pPr>
            <w:r>
              <w:rPr>
                <w:color w:val="000000" w:themeColor="text1"/>
              </w:rPr>
              <w:t>February</w:t>
            </w:r>
            <w:r w:rsidRPr="00BB21E1">
              <w:rPr>
                <w:color w:val="000000" w:themeColor="text1"/>
              </w:rPr>
              <w:t xml:space="preserve"> 2021</w:t>
            </w:r>
          </w:p>
        </w:tc>
      </w:tr>
      <w:tr w:rsidR="0095721A" w:rsidRPr="00BB21E1" w14:paraId="55DC72F2" w14:textId="77777777" w:rsidTr="0095721A">
        <w:trPr>
          <w:trHeight w:val="393"/>
        </w:trPr>
        <w:tc>
          <w:tcPr>
            <w:tcW w:w="4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8A5DE8" w14:textId="77777777" w:rsidR="0095721A" w:rsidRPr="00BB21E1" w:rsidRDefault="0095721A" w:rsidP="009419AE">
            <w:pPr>
              <w:pStyle w:val="TableParagraph"/>
              <w:tabs>
                <w:tab w:val="left" w:pos="567"/>
              </w:tabs>
              <w:kinsoku w:val="0"/>
              <w:overflowPunct w:val="0"/>
              <w:rPr>
                <w:b/>
                <w:bCs/>
              </w:rPr>
            </w:pPr>
            <w:r w:rsidRPr="00BB21E1">
              <w:rPr>
                <w:b/>
                <w:bCs/>
              </w:rPr>
              <w:t>Author:</w:t>
            </w:r>
          </w:p>
        </w:tc>
        <w:tc>
          <w:tcPr>
            <w:tcW w:w="53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414ABA" w14:textId="77777777" w:rsidR="0095721A" w:rsidRPr="00BB21E1" w:rsidRDefault="0095721A" w:rsidP="009419AE">
            <w:pPr>
              <w:pStyle w:val="TableParagraph"/>
              <w:kinsoku w:val="0"/>
              <w:overflowPunct w:val="0"/>
              <w:spacing w:before="8" w:line="274" w:lineRule="exact"/>
              <w:ind w:right="321"/>
              <w:rPr>
                <w:color w:val="000000" w:themeColor="text1"/>
              </w:rPr>
            </w:pPr>
            <w:r w:rsidRPr="00BB21E1">
              <w:rPr>
                <w:color w:val="000000" w:themeColor="text1"/>
              </w:rPr>
              <w:t>Financial Controller</w:t>
            </w:r>
          </w:p>
        </w:tc>
      </w:tr>
      <w:tr w:rsidR="0095721A" w:rsidRPr="00BB21E1" w14:paraId="6B781F28" w14:textId="77777777" w:rsidTr="0095721A">
        <w:trPr>
          <w:trHeight w:val="426"/>
        </w:trPr>
        <w:tc>
          <w:tcPr>
            <w:tcW w:w="4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32A2A8" w14:textId="77777777" w:rsidR="0095721A" w:rsidRPr="00BB21E1" w:rsidRDefault="0095721A" w:rsidP="009419AE">
            <w:pPr>
              <w:pStyle w:val="TableParagraph"/>
              <w:tabs>
                <w:tab w:val="left" w:pos="567"/>
              </w:tabs>
              <w:kinsoku w:val="0"/>
              <w:overflowPunct w:val="0"/>
              <w:spacing w:line="275" w:lineRule="exact"/>
              <w:rPr>
                <w:b/>
                <w:bCs/>
              </w:rPr>
            </w:pPr>
            <w:r w:rsidRPr="00BB21E1">
              <w:rPr>
                <w:b/>
                <w:bCs/>
              </w:rPr>
              <w:t>Diocese of Portsmouth owner:</w:t>
            </w:r>
          </w:p>
        </w:tc>
        <w:tc>
          <w:tcPr>
            <w:tcW w:w="53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96BA5C" w14:textId="77777777" w:rsidR="0095721A" w:rsidRPr="00BB21E1" w:rsidRDefault="0095721A" w:rsidP="009419AE">
            <w:pPr>
              <w:pStyle w:val="TableParagraph"/>
              <w:kinsoku w:val="0"/>
              <w:overflowPunct w:val="0"/>
              <w:spacing w:before="5" w:line="274" w:lineRule="exact"/>
              <w:ind w:right="614"/>
              <w:rPr>
                <w:color w:val="000000" w:themeColor="text1"/>
              </w:rPr>
            </w:pPr>
            <w:r w:rsidRPr="00BB21E1">
              <w:rPr>
                <w:color w:val="000000" w:themeColor="text1"/>
              </w:rPr>
              <w:t>Financial Controller</w:t>
            </w:r>
          </w:p>
        </w:tc>
      </w:tr>
      <w:tr w:rsidR="0095721A" w:rsidRPr="00BB21E1" w14:paraId="19DDAA78" w14:textId="77777777" w:rsidTr="0095721A">
        <w:trPr>
          <w:trHeight w:val="405"/>
        </w:trPr>
        <w:tc>
          <w:tcPr>
            <w:tcW w:w="4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502329" w14:textId="77777777" w:rsidR="0095721A" w:rsidRPr="00BB21E1" w:rsidRDefault="0095721A" w:rsidP="009419AE">
            <w:pPr>
              <w:pStyle w:val="TableParagraph"/>
              <w:tabs>
                <w:tab w:val="left" w:pos="567"/>
              </w:tabs>
              <w:kinsoku w:val="0"/>
              <w:overflowPunct w:val="0"/>
              <w:spacing w:line="274" w:lineRule="exact"/>
              <w:rPr>
                <w:b/>
                <w:bCs/>
              </w:rPr>
            </w:pPr>
            <w:r w:rsidRPr="00BB21E1">
              <w:rPr>
                <w:b/>
                <w:bCs/>
              </w:rPr>
              <w:t>Links to other policies:</w:t>
            </w:r>
          </w:p>
        </w:tc>
        <w:tc>
          <w:tcPr>
            <w:tcW w:w="53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61E6BC" w14:textId="77777777" w:rsidR="0095721A" w:rsidRPr="00BB21E1" w:rsidRDefault="0095721A" w:rsidP="009419AE">
            <w:pPr>
              <w:pStyle w:val="TableParagraph"/>
              <w:kinsoku w:val="0"/>
              <w:overflowPunct w:val="0"/>
              <w:rPr>
                <w:color w:val="000000" w:themeColor="text1"/>
              </w:rPr>
            </w:pPr>
          </w:p>
        </w:tc>
      </w:tr>
      <w:tr w:rsidR="0095721A" w:rsidRPr="00BB21E1" w14:paraId="75313E99" w14:textId="77777777" w:rsidTr="0095721A">
        <w:trPr>
          <w:trHeight w:val="425"/>
        </w:trPr>
        <w:tc>
          <w:tcPr>
            <w:tcW w:w="4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E16DEC" w14:textId="77777777" w:rsidR="0095721A" w:rsidRPr="00BB21E1" w:rsidRDefault="0095721A" w:rsidP="009419AE">
            <w:pPr>
              <w:pStyle w:val="TableParagraph"/>
              <w:tabs>
                <w:tab w:val="left" w:pos="567"/>
              </w:tabs>
              <w:kinsoku w:val="0"/>
              <w:overflowPunct w:val="0"/>
              <w:rPr>
                <w:b/>
                <w:bCs/>
              </w:rPr>
            </w:pPr>
            <w:r w:rsidRPr="00BB21E1">
              <w:rPr>
                <w:b/>
                <w:bCs/>
              </w:rPr>
              <w:t>Review date:</w:t>
            </w:r>
          </w:p>
        </w:tc>
        <w:tc>
          <w:tcPr>
            <w:tcW w:w="53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42D6A4" w14:textId="77777777" w:rsidR="0095721A" w:rsidRPr="00BB21E1" w:rsidRDefault="0095721A" w:rsidP="009419AE">
            <w:pPr>
              <w:pStyle w:val="TableParagraph"/>
              <w:kinsoku w:val="0"/>
              <w:overflowPunct w:val="0"/>
              <w:ind w:right="108"/>
              <w:rPr>
                <w:color w:val="000000" w:themeColor="text1"/>
              </w:rPr>
            </w:pPr>
            <w:r w:rsidRPr="00BB21E1">
              <w:rPr>
                <w:color w:val="000000" w:themeColor="text1"/>
              </w:rPr>
              <w:t>February 202</w:t>
            </w:r>
            <w:r>
              <w:rPr>
                <w:color w:val="000000" w:themeColor="text1"/>
              </w:rPr>
              <w:t>4</w:t>
            </w:r>
          </w:p>
        </w:tc>
      </w:tr>
      <w:tr w:rsidR="0095721A" w:rsidRPr="00BB21E1" w14:paraId="2395A06B" w14:textId="77777777" w:rsidTr="009419AE">
        <w:trPr>
          <w:trHeight w:val="710"/>
        </w:trPr>
        <w:tc>
          <w:tcPr>
            <w:tcW w:w="4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3B586F" w14:textId="77777777" w:rsidR="0095721A" w:rsidRPr="00BB21E1" w:rsidRDefault="0095721A" w:rsidP="009419AE">
            <w:pPr>
              <w:pStyle w:val="TableParagraph"/>
              <w:tabs>
                <w:tab w:val="left" w:pos="567"/>
              </w:tabs>
              <w:kinsoku w:val="0"/>
              <w:overflowPunct w:val="0"/>
              <w:spacing w:before="5"/>
              <w:rPr>
                <w:b/>
                <w:bCs/>
              </w:rPr>
            </w:pPr>
            <w:r w:rsidRPr="00BB21E1">
              <w:rPr>
                <w:b/>
                <w:bCs/>
              </w:rPr>
              <w:t>For action by:</w:t>
            </w:r>
          </w:p>
        </w:tc>
        <w:tc>
          <w:tcPr>
            <w:tcW w:w="53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BC870B" w14:textId="77777777" w:rsidR="0095721A" w:rsidRPr="00BB21E1" w:rsidRDefault="0095721A" w:rsidP="009419AE">
            <w:pPr>
              <w:pStyle w:val="TableParagraph"/>
              <w:kinsoku w:val="0"/>
              <w:overflowPunct w:val="0"/>
              <w:spacing w:before="5"/>
              <w:rPr>
                <w:color w:val="000000" w:themeColor="text1"/>
              </w:rPr>
            </w:pPr>
            <w:r w:rsidRPr="00BB21E1">
              <w:rPr>
                <w:color w:val="000000" w:themeColor="text1"/>
              </w:rPr>
              <w:t xml:space="preserve">All </w:t>
            </w:r>
            <w:r>
              <w:rPr>
                <w:color w:val="000000" w:themeColor="text1"/>
              </w:rPr>
              <w:t xml:space="preserve">clergy or employees who are buying goods or services of any size. </w:t>
            </w:r>
          </w:p>
        </w:tc>
      </w:tr>
      <w:tr w:rsidR="0095721A" w:rsidRPr="00BB21E1" w14:paraId="2CE7A312" w14:textId="77777777" w:rsidTr="009419AE">
        <w:trPr>
          <w:trHeight w:val="1535"/>
        </w:trPr>
        <w:tc>
          <w:tcPr>
            <w:tcW w:w="4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37E02B" w14:textId="77777777" w:rsidR="0095721A" w:rsidRPr="00BB21E1" w:rsidRDefault="0095721A" w:rsidP="009419AE">
            <w:pPr>
              <w:pStyle w:val="TableParagraph"/>
              <w:tabs>
                <w:tab w:val="left" w:pos="567"/>
              </w:tabs>
              <w:kinsoku w:val="0"/>
              <w:overflowPunct w:val="0"/>
              <w:spacing w:before="5"/>
              <w:rPr>
                <w:b/>
                <w:bCs/>
              </w:rPr>
            </w:pPr>
            <w:r w:rsidRPr="00BB21E1">
              <w:rPr>
                <w:b/>
                <w:bCs/>
              </w:rPr>
              <w:t>Policy statement:</w:t>
            </w:r>
          </w:p>
        </w:tc>
        <w:tc>
          <w:tcPr>
            <w:tcW w:w="53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9FAD6A" w14:textId="77777777" w:rsidR="0095721A" w:rsidRDefault="0095721A" w:rsidP="009419AE">
            <w:pPr>
              <w:widowControl/>
              <w:autoSpaceDE/>
              <w:autoSpaceDN/>
              <w:ind w:right="136"/>
              <w:contextualSpacing/>
              <w:jc w:val="both"/>
              <w:rPr>
                <w:rFonts w:eastAsia="Times New Roman"/>
              </w:rPr>
            </w:pPr>
            <w:r w:rsidRPr="00BB21E1">
              <w:rPr>
                <w:rFonts w:eastAsia="Times New Roman"/>
              </w:rPr>
              <w:t>The prescribed procedure for supplier selection should ensure the Diocese receives value for money and can demonstrate probity in procurement decisions.</w:t>
            </w:r>
          </w:p>
          <w:p w14:paraId="08CC5C2E" w14:textId="77777777" w:rsidR="0095721A" w:rsidRDefault="0095721A" w:rsidP="009419AE">
            <w:pPr>
              <w:widowControl/>
              <w:autoSpaceDE/>
              <w:autoSpaceDN/>
              <w:ind w:right="136"/>
              <w:contextualSpacing/>
              <w:jc w:val="both"/>
              <w:rPr>
                <w:rFonts w:eastAsia="Times New Roman"/>
              </w:rPr>
            </w:pPr>
          </w:p>
          <w:p w14:paraId="22F90BAF" w14:textId="77777777" w:rsidR="0095721A" w:rsidRPr="00414AFF" w:rsidRDefault="0095721A" w:rsidP="009419AE">
            <w:pPr>
              <w:widowControl/>
              <w:autoSpaceDE/>
              <w:autoSpaceDN/>
              <w:ind w:right="-188"/>
              <w:contextualSpacing/>
              <w:jc w:val="both"/>
              <w:rPr>
                <w:rFonts w:eastAsia="Times New Roman"/>
              </w:rPr>
            </w:pPr>
            <w:r w:rsidRPr="00540FB6">
              <w:rPr>
                <w:rFonts w:eastAsia="Times New Roman"/>
              </w:rPr>
              <w:t xml:space="preserve">The supplier selection </w:t>
            </w:r>
            <w:r>
              <w:rPr>
                <w:rFonts w:eastAsia="Times New Roman"/>
              </w:rPr>
              <w:t>procedure specifies differing levels of scrutiny for transactions of different values. T</w:t>
            </w:r>
            <w:r w:rsidRPr="00540FB6">
              <w:rPr>
                <w:rFonts w:eastAsia="Times New Roman"/>
              </w:rPr>
              <w:t>ransactions of a greater value require increased</w:t>
            </w:r>
            <w:r w:rsidRPr="00F70FF1">
              <w:rPr>
                <w:rFonts w:eastAsia="Times New Roman"/>
              </w:rPr>
              <w:t xml:space="preserve"> scrutiny when selecting a supplier.</w:t>
            </w:r>
          </w:p>
          <w:p w14:paraId="4741F5AE" w14:textId="77777777" w:rsidR="0095721A" w:rsidRPr="00B71EA6" w:rsidRDefault="0095721A" w:rsidP="009419AE">
            <w:pPr>
              <w:widowControl/>
              <w:autoSpaceDE/>
              <w:autoSpaceDN/>
              <w:ind w:right="-188"/>
              <w:contextualSpacing/>
              <w:jc w:val="both"/>
            </w:pPr>
            <w:r w:rsidRPr="00BB21E1">
              <w:t xml:space="preserve">The Supplier Selection Procedure must be followed for all orders of goods </w:t>
            </w:r>
            <w:r w:rsidRPr="00B71EA6">
              <w:t>or services.</w:t>
            </w:r>
          </w:p>
          <w:p w14:paraId="487ADFC7" w14:textId="77777777" w:rsidR="0095721A" w:rsidRPr="00BB21E1" w:rsidRDefault="0095721A" w:rsidP="009419AE">
            <w:pPr>
              <w:pStyle w:val="TableParagraph"/>
              <w:kinsoku w:val="0"/>
              <w:overflowPunct w:val="0"/>
              <w:spacing w:before="5"/>
              <w:rPr>
                <w:color w:val="000000" w:themeColor="text1"/>
              </w:rPr>
            </w:pPr>
          </w:p>
        </w:tc>
      </w:tr>
      <w:tr w:rsidR="0095721A" w:rsidRPr="00BB21E1" w14:paraId="158DC69F" w14:textId="77777777" w:rsidTr="009419AE">
        <w:trPr>
          <w:trHeight w:val="710"/>
        </w:trPr>
        <w:tc>
          <w:tcPr>
            <w:tcW w:w="4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67B1D8" w14:textId="77777777" w:rsidR="0095721A" w:rsidRPr="00BB21E1" w:rsidRDefault="0095721A" w:rsidP="009419AE">
            <w:pPr>
              <w:pStyle w:val="TableParagraph"/>
              <w:tabs>
                <w:tab w:val="left" w:pos="567"/>
              </w:tabs>
              <w:kinsoku w:val="0"/>
              <w:overflowPunct w:val="0"/>
              <w:spacing w:before="2" w:line="237" w:lineRule="auto"/>
              <w:rPr>
                <w:b/>
                <w:bCs/>
              </w:rPr>
            </w:pPr>
            <w:r w:rsidRPr="00BB21E1">
              <w:rPr>
                <w:b/>
                <w:bCs/>
              </w:rPr>
              <w:t>Responsibility for dissemination to new staff:</w:t>
            </w:r>
          </w:p>
        </w:tc>
        <w:tc>
          <w:tcPr>
            <w:tcW w:w="53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1E902D" w14:textId="77777777" w:rsidR="0095721A" w:rsidRPr="00BB21E1" w:rsidRDefault="0095721A" w:rsidP="009419AE">
            <w:pPr>
              <w:pStyle w:val="TableParagraph"/>
              <w:kinsoku w:val="0"/>
              <w:overflowPunct w:val="0"/>
              <w:spacing w:before="2" w:line="237" w:lineRule="auto"/>
              <w:ind w:right="401"/>
              <w:rPr>
                <w:color w:val="000000" w:themeColor="text1"/>
              </w:rPr>
            </w:pPr>
            <w:r w:rsidRPr="00BB21E1">
              <w:rPr>
                <w:color w:val="000000" w:themeColor="text1"/>
              </w:rPr>
              <w:t xml:space="preserve"> </w:t>
            </w:r>
            <w:r w:rsidRPr="1C9349A5">
              <w:rPr>
                <w:color w:val="000000" w:themeColor="text1"/>
              </w:rPr>
              <w:t>The policy will be provided to new staff on induction</w:t>
            </w:r>
          </w:p>
        </w:tc>
      </w:tr>
      <w:tr w:rsidR="0095721A" w:rsidRPr="00BB21E1" w14:paraId="795BE9C5" w14:textId="77777777" w:rsidTr="0095721A">
        <w:trPr>
          <w:trHeight w:val="606"/>
        </w:trPr>
        <w:tc>
          <w:tcPr>
            <w:tcW w:w="4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09850B" w14:textId="77777777" w:rsidR="0095721A" w:rsidRPr="00BB21E1" w:rsidRDefault="0095721A" w:rsidP="009419AE">
            <w:pPr>
              <w:pStyle w:val="TableParagraph"/>
              <w:tabs>
                <w:tab w:val="left" w:pos="567"/>
              </w:tabs>
              <w:kinsoku w:val="0"/>
              <w:overflowPunct w:val="0"/>
              <w:rPr>
                <w:b/>
                <w:bCs/>
              </w:rPr>
            </w:pPr>
            <w:r w:rsidRPr="00BB21E1">
              <w:rPr>
                <w:b/>
                <w:bCs/>
              </w:rPr>
              <w:t>Mechanisms for dissemination:</w:t>
            </w:r>
          </w:p>
        </w:tc>
        <w:tc>
          <w:tcPr>
            <w:tcW w:w="53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41FB8C" w14:textId="77777777" w:rsidR="0095721A" w:rsidRPr="00BB21E1" w:rsidRDefault="0095721A" w:rsidP="009419AE">
            <w:pPr>
              <w:pStyle w:val="TableParagraph"/>
              <w:kinsoku w:val="0"/>
              <w:overflowPunct w:val="0"/>
              <w:spacing w:line="256" w:lineRule="exact"/>
              <w:rPr>
                <w:color w:val="000000" w:themeColor="text1"/>
              </w:rPr>
            </w:pPr>
            <w:r w:rsidRPr="00BB21E1">
              <w:rPr>
                <w:color w:val="000000" w:themeColor="text1"/>
              </w:rPr>
              <w:t xml:space="preserve">This </w:t>
            </w:r>
            <w:r>
              <w:rPr>
                <w:color w:val="000000" w:themeColor="text1"/>
              </w:rPr>
              <w:t>procedure</w:t>
            </w:r>
            <w:r w:rsidRPr="00BB21E1">
              <w:rPr>
                <w:color w:val="000000" w:themeColor="text1"/>
              </w:rPr>
              <w:t xml:space="preserve"> will be available on the Department of Administration drive within the network.</w:t>
            </w:r>
          </w:p>
        </w:tc>
      </w:tr>
    </w:tbl>
    <w:p w14:paraId="56242872" w14:textId="77777777" w:rsidR="0095721A" w:rsidRPr="00BB21E1" w:rsidRDefault="0095721A" w:rsidP="0095721A">
      <w:pPr>
        <w:pStyle w:val="ListParagraph"/>
        <w:numPr>
          <w:ilvl w:val="0"/>
          <w:numId w:val="27"/>
        </w:numPr>
        <w:tabs>
          <w:tab w:val="left" w:pos="567"/>
        </w:tabs>
      </w:pPr>
      <w:r w:rsidRPr="00BB21E1">
        <w:br w:type="page"/>
      </w:r>
    </w:p>
    <w:tbl>
      <w:tblPr>
        <w:tblW w:w="0" w:type="auto"/>
        <w:tblInd w:w="562" w:type="dxa"/>
        <w:tblLayout w:type="fixed"/>
        <w:tblCellMar>
          <w:left w:w="0" w:type="dxa"/>
          <w:right w:w="0" w:type="dxa"/>
        </w:tblCellMar>
        <w:tblLook w:val="0000" w:firstRow="0" w:lastRow="0" w:firstColumn="0" w:lastColumn="0" w:noHBand="0" w:noVBand="0"/>
      </w:tblPr>
      <w:tblGrid>
        <w:gridCol w:w="4264"/>
        <w:gridCol w:w="5375"/>
      </w:tblGrid>
      <w:tr w:rsidR="0095721A" w:rsidRPr="00BB21E1" w14:paraId="5C6D4329" w14:textId="77777777" w:rsidTr="0095721A">
        <w:trPr>
          <w:trHeight w:val="699"/>
        </w:trPr>
        <w:tc>
          <w:tcPr>
            <w:tcW w:w="4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307D3F" w14:textId="77777777" w:rsidR="0095721A" w:rsidRPr="00BB21E1" w:rsidRDefault="0095721A" w:rsidP="009419AE">
            <w:pPr>
              <w:pStyle w:val="TableParagraph"/>
              <w:tabs>
                <w:tab w:val="left" w:pos="567"/>
              </w:tabs>
              <w:kinsoku w:val="0"/>
              <w:overflowPunct w:val="0"/>
              <w:rPr>
                <w:b/>
                <w:bCs/>
              </w:rPr>
            </w:pPr>
            <w:r w:rsidRPr="00BB21E1">
              <w:rPr>
                <w:b/>
                <w:bCs/>
              </w:rPr>
              <w:lastRenderedPageBreak/>
              <w:t>Training implications:</w:t>
            </w:r>
          </w:p>
        </w:tc>
        <w:tc>
          <w:tcPr>
            <w:tcW w:w="53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41BFF1" w14:textId="77777777" w:rsidR="0095721A" w:rsidRPr="00BB21E1" w:rsidRDefault="0095721A" w:rsidP="009419AE">
            <w:pPr>
              <w:pStyle w:val="TableParagraph"/>
              <w:kinsoku w:val="0"/>
              <w:overflowPunct w:val="0"/>
              <w:spacing w:line="242" w:lineRule="auto"/>
              <w:rPr>
                <w:color w:val="000000" w:themeColor="text1"/>
              </w:rPr>
            </w:pPr>
            <w:r>
              <w:rPr>
                <w:color w:val="000000" w:themeColor="text1"/>
              </w:rPr>
              <w:t>T</w:t>
            </w:r>
            <w:r w:rsidRPr="00BB21E1">
              <w:rPr>
                <w:color w:val="000000" w:themeColor="text1"/>
              </w:rPr>
              <w:t>he policy will be available on the Department of Administration drive within the network.</w:t>
            </w:r>
          </w:p>
        </w:tc>
      </w:tr>
      <w:tr w:rsidR="0095721A" w:rsidRPr="00BB21E1" w14:paraId="44F100B2" w14:textId="77777777" w:rsidTr="0095721A">
        <w:trPr>
          <w:trHeight w:val="993"/>
        </w:trPr>
        <w:tc>
          <w:tcPr>
            <w:tcW w:w="4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B66817" w14:textId="77777777" w:rsidR="0095721A" w:rsidRPr="00BB21E1" w:rsidRDefault="0095721A" w:rsidP="009419AE">
            <w:pPr>
              <w:pStyle w:val="TableParagraph"/>
              <w:tabs>
                <w:tab w:val="left" w:pos="567"/>
              </w:tabs>
              <w:kinsoku w:val="0"/>
              <w:overflowPunct w:val="0"/>
              <w:rPr>
                <w:b/>
                <w:bCs/>
              </w:rPr>
            </w:pPr>
            <w:r w:rsidRPr="00BB21E1">
              <w:rPr>
                <w:b/>
                <w:bCs/>
              </w:rPr>
              <w:t>Resource implications</w:t>
            </w:r>
          </w:p>
        </w:tc>
        <w:tc>
          <w:tcPr>
            <w:tcW w:w="53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C41F48" w14:textId="77777777" w:rsidR="0095721A" w:rsidRPr="00BB21E1" w:rsidRDefault="0095721A" w:rsidP="009419AE">
            <w:pPr>
              <w:pStyle w:val="TableParagraph"/>
              <w:kinsoku w:val="0"/>
              <w:overflowPunct w:val="0"/>
              <w:ind w:right="467"/>
              <w:rPr>
                <w:color w:val="000000" w:themeColor="text1"/>
              </w:rPr>
            </w:pPr>
            <w:r>
              <w:rPr>
                <w:color w:val="000000" w:themeColor="text1"/>
              </w:rPr>
              <w:t xml:space="preserve"> The supplier selection procedure should ensure the diocese makes the best use of available resources.</w:t>
            </w:r>
          </w:p>
        </w:tc>
      </w:tr>
      <w:tr w:rsidR="0095721A" w:rsidRPr="00BB21E1" w14:paraId="03524011" w14:textId="77777777" w:rsidTr="0095721A">
        <w:trPr>
          <w:trHeight w:val="694"/>
        </w:trPr>
        <w:tc>
          <w:tcPr>
            <w:tcW w:w="4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B48A19" w14:textId="77777777" w:rsidR="0095721A" w:rsidRPr="00BB21E1" w:rsidRDefault="0095721A" w:rsidP="009419AE">
            <w:pPr>
              <w:pStyle w:val="TableParagraph"/>
              <w:tabs>
                <w:tab w:val="left" w:pos="567"/>
              </w:tabs>
              <w:kinsoku w:val="0"/>
              <w:overflowPunct w:val="0"/>
              <w:spacing w:line="242" w:lineRule="auto"/>
              <w:ind w:right="11"/>
              <w:rPr>
                <w:b/>
                <w:bCs/>
                <w:color w:val="000000" w:themeColor="text1"/>
              </w:rPr>
            </w:pPr>
            <w:r w:rsidRPr="00BB21E1">
              <w:rPr>
                <w:b/>
                <w:bCs/>
                <w:color w:val="000000" w:themeColor="text1"/>
              </w:rPr>
              <w:t>Further details and additional copies available from:</w:t>
            </w:r>
          </w:p>
        </w:tc>
        <w:tc>
          <w:tcPr>
            <w:tcW w:w="53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22CE53" w14:textId="77777777" w:rsidR="0095721A" w:rsidRPr="00BB21E1" w:rsidRDefault="0095721A" w:rsidP="009419AE">
            <w:pPr>
              <w:pStyle w:val="TableParagraph"/>
              <w:kinsoku w:val="0"/>
              <w:overflowPunct w:val="0"/>
              <w:spacing w:line="242" w:lineRule="auto"/>
              <w:ind w:right="120"/>
              <w:rPr>
                <w:color w:val="000000" w:themeColor="text1"/>
              </w:rPr>
            </w:pPr>
            <w:r w:rsidRPr="00BB21E1">
              <w:rPr>
                <w:color w:val="000000" w:themeColor="text1"/>
              </w:rPr>
              <w:t>Please Contract the Financial Department for further information on this policy.</w:t>
            </w:r>
          </w:p>
        </w:tc>
      </w:tr>
      <w:tr w:rsidR="0095721A" w:rsidRPr="00BB21E1" w14:paraId="59B67956" w14:textId="77777777" w:rsidTr="009419AE">
        <w:trPr>
          <w:trHeight w:val="825"/>
        </w:trPr>
        <w:tc>
          <w:tcPr>
            <w:tcW w:w="4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06D99" w14:textId="77777777" w:rsidR="0095721A" w:rsidRPr="00BB21E1" w:rsidRDefault="0095721A" w:rsidP="009419AE">
            <w:pPr>
              <w:pStyle w:val="TableParagraph"/>
              <w:tabs>
                <w:tab w:val="left" w:pos="567"/>
              </w:tabs>
              <w:kinsoku w:val="0"/>
              <w:overflowPunct w:val="0"/>
              <w:rPr>
                <w:b/>
                <w:bCs/>
                <w:color w:val="000000" w:themeColor="text1"/>
              </w:rPr>
            </w:pPr>
            <w:r w:rsidRPr="00BB21E1">
              <w:rPr>
                <w:b/>
                <w:bCs/>
                <w:color w:val="000000" w:themeColor="text1"/>
              </w:rPr>
              <w:t>Consultation process</w:t>
            </w:r>
          </w:p>
        </w:tc>
        <w:tc>
          <w:tcPr>
            <w:tcW w:w="53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93A82" w14:textId="77777777" w:rsidR="0095721A" w:rsidRPr="00BB21E1" w:rsidRDefault="0095721A" w:rsidP="009419AE">
            <w:pPr>
              <w:pStyle w:val="TableParagraph"/>
              <w:kinsoku w:val="0"/>
              <w:overflowPunct w:val="0"/>
              <w:spacing w:line="242" w:lineRule="auto"/>
              <w:ind w:right="93"/>
              <w:rPr>
                <w:color w:val="000000" w:themeColor="text1"/>
              </w:rPr>
            </w:pPr>
            <w:r w:rsidRPr="00BB21E1">
              <w:rPr>
                <w:color w:val="000000" w:themeColor="text1"/>
              </w:rPr>
              <w:t>The Finance department have developed this process, to meet current authority limits and future systems requirements.</w:t>
            </w:r>
          </w:p>
        </w:tc>
      </w:tr>
      <w:tr w:rsidR="0095721A" w:rsidRPr="00BB21E1" w14:paraId="013E06AD" w14:textId="77777777" w:rsidTr="0095721A">
        <w:trPr>
          <w:trHeight w:val="419"/>
        </w:trPr>
        <w:tc>
          <w:tcPr>
            <w:tcW w:w="4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59CD48" w14:textId="77777777" w:rsidR="0095721A" w:rsidRPr="00BB21E1" w:rsidRDefault="0095721A" w:rsidP="009419AE">
            <w:pPr>
              <w:pStyle w:val="TableParagraph"/>
              <w:tabs>
                <w:tab w:val="left" w:pos="567"/>
              </w:tabs>
              <w:kinsoku w:val="0"/>
              <w:overflowPunct w:val="0"/>
              <w:rPr>
                <w:b/>
                <w:bCs/>
                <w:color w:val="000000" w:themeColor="text1"/>
              </w:rPr>
            </w:pPr>
            <w:r w:rsidRPr="00BB21E1">
              <w:rPr>
                <w:b/>
                <w:bCs/>
                <w:color w:val="000000" w:themeColor="text1"/>
              </w:rPr>
              <w:t>Approved by:</w:t>
            </w:r>
          </w:p>
        </w:tc>
        <w:tc>
          <w:tcPr>
            <w:tcW w:w="53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25125B" w14:textId="77777777" w:rsidR="0095721A" w:rsidRPr="00BB21E1" w:rsidRDefault="0095721A" w:rsidP="009419AE">
            <w:pPr>
              <w:pStyle w:val="TableParagraph"/>
              <w:kinsoku w:val="0"/>
              <w:overflowPunct w:val="0"/>
              <w:spacing w:before="3" w:line="237" w:lineRule="auto"/>
              <w:rPr>
                <w:color w:val="000000" w:themeColor="text1"/>
              </w:rPr>
            </w:pPr>
            <w:r w:rsidRPr="00BB21E1">
              <w:rPr>
                <w:color w:val="000000" w:themeColor="text1"/>
              </w:rPr>
              <w:t>Finance Committee</w:t>
            </w:r>
          </w:p>
        </w:tc>
      </w:tr>
      <w:tr w:rsidR="0095721A" w:rsidRPr="00BB21E1" w14:paraId="3F7428F3" w14:textId="77777777" w:rsidTr="0095721A">
        <w:trPr>
          <w:trHeight w:val="424"/>
        </w:trPr>
        <w:tc>
          <w:tcPr>
            <w:tcW w:w="4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92D79D" w14:textId="77777777" w:rsidR="0095721A" w:rsidRPr="00BB21E1" w:rsidRDefault="0095721A" w:rsidP="009419AE">
            <w:pPr>
              <w:pStyle w:val="TableParagraph"/>
              <w:tabs>
                <w:tab w:val="left" w:pos="567"/>
              </w:tabs>
              <w:kinsoku w:val="0"/>
              <w:overflowPunct w:val="0"/>
              <w:spacing w:before="5"/>
              <w:rPr>
                <w:b/>
                <w:bCs/>
                <w:color w:val="000000" w:themeColor="text1"/>
              </w:rPr>
            </w:pPr>
            <w:r w:rsidRPr="00BB21E1">
              <w:rPr>
                <w:b/>
                <w:bCs/>
                <w:color w:val="000000" w:themeColor="text1"/>
              </w:rPr>
              <w:t>Date approved:</w:t>
            </w:r>
          </w:p>
        </w:tc>
        <w:tc>
          <w:tcPr>
            <w:tcW w:w="53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6687C9" w14:textId="77777777" w:rsidR="0095721A" w:rsidRPr="00BB21E1" w:rsidRDefault="0095721A" w:rsidP="009419AE">
            <w:pPr>
              <w:pStyle w:val="TableParagraph"/>
              <w:kinsoku w:val="0"/>
              <w:overflowPunct w:val="0"/>
              <w:spacing w:before="5"/>
              <w:rPr>
                <w:color w:val="000000" w:themeColor="text1"/>
              </w:rPr>
            </w:pPr>
            <w:r w:rsidRPr="00BB21E1">
              <w:rPr>
                <w:color w:val="000000" w:themeColor="text1"/>
              </w:rPr>
              <w:t>February 2021</w:t>
            </w:r>
          </w:p>
        </w:tc>
      </w:tr>
    </w:tbl>
    <w:p w14:paraId="6653C0BA" w14:textId="77777777" w:rsidR="0095721A" w:rsidRPr="00BB21E1" w:rsidRDefault="0095721A" w:rsidP="00EC2291">
      <w:pPr>
        <w:pStyle w:val="BodyText"/>
        <w:tabs>
          <w:tab w:val="left" w:pos="567"/>
        </w:tabs>
        <w:kinsoku w:val="0"/>
        <w:overflowPunct w:val="0"/>
        <w:ind w:left="720"/>
        <w:rPr>
          <w:b/>
          <w:bCs/>
          <w:sz w:val="22"/>
          <w:szCs w:val="22"/>
        </w:rPr>
      </w:pPr>
    </w:p>
    <w:p w14:paraId="3615803B" w14:textId="3004A3C2" w:rsidR="0095721A" w:rsidRPr="00BB21E1" w:rsidRDefault="0095721A" w:rsidP="00EC2291">
      <w:pPr>
        <w:pStyle w:val="Heading3"/>
        <w:tabs>
          <w:tab w:val="left" w:pos="567"/>
        </w:tabs>
        <w:kinsoku w:val="0"/>
        <w:overflowPunct w:val="0"/>
        <w:spacing w:before="93"/>
        <w:ind w:left="720"/>
        <w:rPr>
          <w:rFonts w:ascii="Leelawadee" w:hAnsi="Leelawadee" w:cs="Leelawadee"/>
          <w:sz w:val="22"/>
          <w:szCs w:val="22"/>
        </w:rPr>
      </w:pPr>
      <w:bookmarkStart w:id="29" w:name="_Toc61350279"/>
      <w:bookmarkStart w:id="30" w:name="_Toc69908235"/>
      <w:r w:rsidRPr="00BB21E1">
        <w:rPr>
          <w:rFonts w:ascii="Leelawadee" w:hAnsi="Leelawadee" w:cs="Leelawadee"/>
          <w:sz w:val="22"/>
          <w:szCs w:val="22"/>
        </w:rPr>
        <w:t>Website upload:</w:t>
      </w:r>
      <w:bookmarkEnd w:id="29"/>
      <w:bookmarkEnd w:id="30"/>
    </w:p>
    <w:p w14:paraId="71E5170C" w14:textId="77777777" w:rsidR="0095721A" w:rsidRPr="00BB21E1" w:rsidRDefault="0095721A" w:rsidP="00EC2291">
      <w:pPr>
        <w:pStyle w:val="BodyText"/>
        <w:tabs>
          <w:tab w:val="left" w:pos="567"/>
        </w:tabs>
        <w:kinsoku w:val="0"/>
        <w:overflowPunct w:val="0"/>
        <w:spacing w:before="6"/>
        <w:ind w:left="720"/>
        <w:rPr>
          <w:b/>
          <w:bCs/>
          <w:sz w:val="22"/>
          <w:szCs w:val="22"/>
        </w:rPr>
      </w:pPr>
    </w:p>
    <w:tbl>
      <w:tblPr>
        <w:tblW w:w="0" w:type="auto"/>
        <w:tblInd w:w="562" w:type="dxa"/>
        <w:tblLayout w:type="fixed"/>
        <w:tblCellMar>
          <w:left w:w="0" w:type="dxa"/>
          <w:right w:w="0" w:type="dxa"/>
        </w:tblCellMar>
        <w:tblLook w:val="0000" w:firstRow="0" w:lastRow="0" w:firstColumn="0" w:lastColumn="0" w:noHBand="0" w:noVBand="0"/>
      </w:tblPr>
      <w:tblGrid>
        <w:gridCol w:w="1551"/>
        <w:gridCol w:w="2761"/>
        <w:gridCol w:w="5344"/>
      </w:tblGrid>
      <w:tr w:rsidR="0095721A" w:rsidRPr="00BB21E1" w14:paraId="1F211F92" w14:textId="77777777" w:rsidTr="009419AE">
        <w:trPr>
          <w:trHeight w:val="508"/>
        </w:trPr>
        <w:tc>
          <w:tcPr>
            <w:tcW w:w="1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B2095D" w14:textId="77777777" w:rsidR="0095721A" w:rsidRPr="00BB21E1" w:rsidRDefault="0095721A" w:rsidP="009419AE">
            <w:pPr>
              <w:pStyle w:val="TableParagraph"/>
              <w:tabs>
                <w:tab w:val="left" w:pos="567"/>
              </w:tabs>
              <w:kinsoku w:val="0"/>
              <w:overflowPunct w:val="0"/>
              <w:rPr>
                <w:color w:val="000000" w:themeColor="text1"/>
              </w:rPr>
            </w:pPr>
            <w:r w:rsidRPr="00BB21E1">
              <w:rPr>
                <w:color w:val="000000" w:themeColor="text1"/>
              </w:rPr>
              <w:t>Website</w:t>
            </w:r>
          </w:p>
        </w:tc>
        <w:tc>
          <w:tcPr>
            <w:tcW w:w="27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1E251A" w14:textId="77777777" w:rsidR="0095721A" w:rsidRPr="00BB21E1" w:rsidRDefault="0095721A" w:rsidP="009419AE">
            <w:pPr>
              <w:pStyle w:val="TableParagraph"/>
              <w:tabs>
                <w:tab w:val="left" w:pos="567"/>
              </w:tabs>
              <w:kinsoku w:val="0"/>
              <w:overflowPunct w:val="0"/>
              <w:spacing w:before="1" w:line="256" w:lineRule="exact"/>
              <w:ind w:right="676"/>
              <w:rPr>
                <w:color w:val="000000" w:themeColor="text1"/>
              </w:rPr>
            </w:pPr>
          </w:p>
        </w:tc>
        <w:tc>
          <w:tcPr>
            <w:tcW w:w="53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823B14" w14:textId="77777777" w:rsidR="0095721A" w:rsidRPr="00BB21E1" w:rsidRDefault="0095721A" w:rsidP="009419AE">
            <w:pPr>
              <w:pStyle w:val="TableParagraph"/>
              <w:tabs>
                <w:tab w:val="left" w:pos="567"/>
              </w:tabs>
              <w:kinsoku w:val="0"/>
              <w:overflowPunct w:val="0"/>
              <w:rPr>
                <w:color w:val="000000" w:themeColor="text1"/>
              </w:rPr>
            </w:pPr>
          </w:p>
        </w:tc>
      </w:tr>
      <w:tr w:rsidR="0095721A" w:rsidRPr="00BB21E1" w14:paraId="2DDD7A8B" w14:textId="77777777" w:rsidTr="0095721A">
        <w:trPr>
          <w:trHeight w:val="637"/>
        </w:trPr>
        <w:tc>
          <w:tcPr>
            <w:tcW w:w="1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C4EB72" w14:textId="77777777" w:rsidR="0095721A" w:rsidRPr="00BB21E1" w:rsidRDefault="0095721A" w:rsidP="009419AE">
            <w:pPr>
              <w:pStyle w:val="TableParagraph"/>
              <w:tabs>
                <w:tab w:val="left" w:pos="567"/>
              </w:tabs>
              <w:kinsoku w:val="0"/>
              <w:overflowPunct w:val="0"/>
              <w:spacing w:line="249" w:lineRule="exact"/>
              <w:rPr>
                <w:color w:val="000000" w:themeColor="text1"/>
              </w:rPr>
            </w:pPr>
            <w:r w:rsidRPr="00BB21E1">
              <w:rPr>
                <w:color w:val="000000" w:themeColor="text1"/>
              </w:rPr>
              <w:t>Keywords:</w:t>
            </w:r>
          </w:p>
        </w:tc>
        <w:tc>
          <w:tcPr>
            <w:tcW w:w="81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895DBA" w14:textId="77777777" w:rsidR="0095721A" w:rsidRPr="00BB21E1" w:rsidRDefault="0095721A" w:rsidP="009419AE">
            <w:pPr>
              <w:pStyle w:val="TableParagraph"/>
              <w:tabs>
                <w:tab w:val="left" w:pos="567"/>
              </w:tabs>
              <w:kinsoku w:val="0"/>
              <w:overflowPunct w:val="0"/>
              <w:spacing w:line="237" w:lineRule="auto"/>
              <w:ind w:right="32"/>
              <w:rPr>
                <w:i/>
                <w:iCs/>
                <w:color w:val="000000" w:themeColor="text1"/>
              </w:rPr>
            </w:pPr>
            <w:r w:rsidRPr="00BB21E1">
              <w:rPr>
                <w:i/>
                <w:iCs/>
                <w:color w:val="000000" w:themeColor="text1"/>
              </w:rPr>
              <w:t>Expenditure, Purchase, Order, Payment, Supplier, Selection, Tender, Close Relationship</w:t>
            </w:r>
          </w:p>
        </w:tc>
      </w:tr>
    </w:tbl>
    <w:p w14:paraId="007D07CD" w14:textId="2D46F847" w:rsidR="0095721A" w:rsidRPr="00EC2291" w:rsidRDefault="0095721A" w:rsidP="00EC2291">
      <w:pPr>
        <w:widowControl/>
        <w:tabs>
          <w:tab w:val="left" w:pos="567"/>
        </w:tabs>
        <w:autoSpaceDE/>
        <w:autoSpaceDN/>
        <w:spacing w:after="160" w:line="259" w:lineRule="auto"/>
        <w:rPr>
          <w:b/>
          <w:bCs/>
        </w:rPr>
      </w:pPr>
    </w:p>
    <w:p w14:paraId="57A0EA5C" w14:textId="43D08EB2" w:rsidR="0095721A" w:rsidRPr="00BB21E1" w:rsidRDefault="0095721A" w:rsidP="00EC2291">
      <w:pPr>
        <w:pStyle w:val="BodyText"/>
        <w:tabs>
          <w:tab w:val="left" w:pos="567"/>
        </w:tabs>
        <w:kinsoku w:val="0"/>
        <w:overflowPunct w:val="0"/>
        <w:ind w:left="720"/>
        <w:rPr>
          <w:b/>
          <w:bCs/>
          <w:sz w:val="22"/>
          <w:szCs w:val="22"/>
        </w:rPr>
      </w:pPr>
      <w:proofErr w:type="gramStart"/>
      <w:r w:rsidRPr="00BB21E1">
        <w:rPr>
          <w:b/>
          <w:bCs/>
          <w:sz w:val="22"/>
          <w:szCs w:val="22"/>
        </w:rPr>
        <w:t>Amendments</w:t>
      </w:r>
      <w:proofErr w:type="gramEnd"/>
      <w:r w:rsidRPr="00BB21E1">
        <w:rPr>
          <w:b/>
          <w:bCs/>
          <w:sz w:val="22"/>
          <w:szCs w:val="22"/>
        </w:rPr>
        <w:t xml:space="preserve"> summary:</w:t>
      </w:r>
    </w:p>
    <w:p w14:paraId="534BAFAD" w14:textId="77777777" w:rsidR="0095721A" w:rsidRPr="00BB21E1" w:rsidRDefault="0095721A" w:rsidP="00EC2291">
      <w:pPr>
        <w:pStyle w:val="BodyText"/>
        <w:tabs>
          <w:tab w:val="left" w:pos="567"/>
        </w:tabs>
        <w:kinsoku w:val="0"/>
        <w:overflowPunct w:val="0"/>
        <w:spacing w:before="3"/>
        <w:ind w:left="720"/>
        <w:rPr>
          <w:b/>
          <w:bCs/>
          <w:sz w:val="22"/>
          <w:szCs w:val="22"/>
        </w:rPr>
      </w:pPr>
    </w:p>
    <w:tbl>
      <w:tblPr>
        <w:tblW w:w="0" w:type="auto"/>
        <w:tblInd w:w="562" w:type="dxa"/>
        <w:tblLayout w:type="fixed"/>
        <w:tblCellMar>
          <w:left w:w="0" w:type="dxa"/>
          <w:right w:w="0" w:type="dxa"/>
        </w:tblCellMar>
        <w:tblLook w:val="0000" w:firstRow="0" w:lastRow="0" w:firstColumn="0" w:lastColumn="0" w:noHBand="0" w:noVBand="0"/>
      </w:tblPr>
      <w:tblGrid>
        <w:gridCol w:w="1191"/>
        <w:gridCol w:w="1215"/>
        <w:gridCol w:w="1081"/>
        <w:gridCol w:w="4668"/>
        <w:gridCol w:w="1484"/>
      </w:tblGrid>
      <w:tr w:rsidR="0095721A" w:rsidRPr="00BB21E1" w14:paraId="1DADEDF2" w14:textId="77777777" w:rsidTr="009419AE">
        <w:trPr>
          <w:trHeight w:val="551"/>
        </w:trPr>
        <w:tc>
          <w:tcPr>
            <w:tcW w:w="1191" w:type="dxa"/>
            <w:tcBorders>
              <w:top w:val="single" w:sz="4" w:space="0" w:color="000000"/>
              <w:left w:val="single" w:sz="4" w:space="0" w:color="000000"/>
              <w:bottom w:val="single" w:sz="4" w:space="0" w:color="000000"/>
              <w:right w:val="single" w:sz="4" w:space="0" w:color="000000"/>
            </w:tcBorders>
          </w:tcPr>
          <w:p w14:paraId="199F6681" w14:textId="77777777" w:rsidR="0095721A" w:rsidRPr="00BB21E1" w:rsidRDefault="0095721A" w:rsidP="009419AE">
            <w:pPr>
              <w:pStyle w:val="TableParagraph"/>
              <w:tabs>
                <w:tab w:val="left" w:pos="567"/>
              </w:tabs>
              <w:kinsoku w:val="0"/>
              <w:overflowPunct w:val="0"/>
              <w:spacing w:before="3" w:line="278" w:lineRule="exact"/>
              <w:ind w:right="290"/>
            </w:pPr>
            <w:r w:rsidRPr="00BB21E1">
              <w:t>Amend No</w:t>
            </w:r>
          </w:p>
        </w:tc>
        <w:tc>
          <w:tcPr>
            <w:tcW w:w="1215" w:type="dxa"/>
            <w:tcBorders>
              <w:top w:val="single" w:sz="4" w:space="0" w:color="000000"/>
              <w:left w:val="single" w:sz="4" w:space="0" w:color="000000"/>
              <w:bottom w:val="single" w:sz="4" w:space="0" w:color="000000"/>
              <w:right w:val="single" w:sz="4" w:space="0" w:color="000000"/>
            </w:tcBorders>
          </w:tcPr>
          <w:p w14:paraId="132C107F" w14:textId="77777777" w:rsidR="0095721A" w:rsidRPr="00BB21E1" w:rsidRDefault="0095721A" w:rsidP="009419AE">
            <w:pPr>
              <w:pStyle w:val="TableParagraph"/>
              <w:tabs>
                <w:tab w:val="left" w:pos="567"/>
              </w:tabs>
              <w:kinsoku w:val="0"/>
              <w:overflowPunct w:val="0"/>
            </w:pPr>
            <w:r w:rsidRPr="00BB21E1">
              <w:t>Issued</w:t>
            </w:r>
          </w:p>
        </w:tc>
        <w:tc>
          <w:tcPr>
            <w:tcW w:w="1081" w:type="dxa"/>
            <w:tcBorders>
              <w:top w:val="single" w:sz="4" w:space="0" w:color="000000"/>
              <w:left w:val="single" w:sz="4" w:space="0" w:color="000000"/>
              <w:bottom w:val="single" w:sz="4" w:space="0" w:color="000000"/>
              <w:right w:val="single" w:sz="4" w:space="0" w:color="000000"/>
            </w:tcBorders>
          </w:tcPr>
          <w:p w14:paraId="1C81A35E" w14:textId="77777777" w:rsidR="0095721A" w:rsidRPr="00BB21E1" w:rsidRDefault="0095721A" w:rsidP="009419AE">
            <w:pPr>
              <w:pStyle w:val="TableParagraph"/>
              <w:tabs>
                <w:tab w:val="left" w:pos="567"/>
              </w:tabs>
              <w:kinsoku w:val="0"/>
              <w:overflowPunct w:val="0"/>
            </w:pPr>
            <w:r w:rsidRPr="00BB21E1">
              <w:t>Page(s)</w:t>
            </w:r>
          </w:p>
        </w:tc>
        <w:tc>
          <w:tcPr>
            <w:tcW w:w="4668" w:type="dxa"/>
            <w:tcBorders>
              <w:top w:val="single" w:sz="4" w:space="0" w:color="000000"/>
              <w:left w:val="single" w:sz="4" w:space="0" w:color="000000"/>
              <w:bottom w:val="single" w:sz="4" w:space="0" w:color="000000"/>
              <w:right w:val="single" w:sz="4" w:space="0" w:color="000000"/>
            </w:tcBorders>
          </w:tcPr>
          <w:p w14:paraId="34650EB6" w14:textId="77777777" w:rsidR="0095721A" w:rsidRPr="00BB21E1" w:rsidRDefault="0095721A" w:rsidP="009419AE">
            <w:pPr>
              <w:pStyle w:val="TableParagraph"/>
              <w:tabs>
                <w:tab w:val="left" w:pos="567"/>
              </w:tabs>
              <w:kinsoku w:val="0"/>
              <w:overflowPunct w:val="0"/>
            </w:pPr>
            <w:r w:rsidRPr="00BB21E1">
              <w:t>Subject</w:t>
            </w:r>
          </w:p>
        </w:tc>
        <w:tc>
          <w:tcPr>
            <w:tcW w:w="1484" w:type="dxa"/>
            <w:tcBorders>
              <w:top w:val="single" w:sz="4" w:space="0" w:color="000000"/>
              <w:left w:val="single" w:sz="4" w:space="0" w:color="000000"/>
              <w:bottom w:val="single" w:sz="4" w:space="0" w:color="000000"/>
              <w:right w:val="single" w:sz="4" w:space="0" w:color="000000"/>
            </w:tcBorders>
          </w:tcPr>
          <w:p w14:paraId="23F2337C" w14:textId="77777777" w:rsidR="0095721A" w:rsidRPr="00BB21E1" w:rsidRDefault="0095721A" w:rsidP="009419AE">
            <w:pPr>
              <w:pStyle w:val="TableParagraph"/>
              <w:tabs>
                <w:tab w:val="left" w:pos="567"/>
              </w:tabs>
              <w:kinsoku w:val="0"/>
              <w:overflowPunct w:val="0"/>
            </w:pPr>
            <w:r w:rsidRPr="00BB21E1">
              <w:t>Action Date</w:t>
            </w:r>
          </w:p>
        </w:tc>
      </w:tr>
      <w:tr w:rsidR="0095721A" w:rsidRPr="00BB21E1" w14:paraId="15EFEB0B" w14:textId="77777777" w:rsidTr="009419AE">
        <w:trPr>
          <w:trHeight w:val="270"/>
        </w:trPr>
        <w:tc>
          <w:tcPr>
            <w:tcW w:w="1191" w:type="dxa"/>
            <w:tcBorders>
              <w:top w:val="single" w:sz="4" w:space="0" w:color="000000"/>
              <w:left w:val="single" w:sz="4" w:space="0" w:color="000000"/>
              <w:bottom w:val="single" w:sz="4" w:space="0" w:color="000000"/>
              <w:right w:val="single" w:sz="4" w:space="0" w:color="000000"/>
            </w:tcBorders>
          </w:tcPr>
          <w:p w14:paraId="348E24D9" w14:textId="77777777" w:rsidR="0095721A" w:rsidRPr="00BB21E1" w:rsidRDefault="0095721A" w:rsidP="009419AE">
            <w:pPr>
              <w:pStyle w:val="TableParagraph"/>
              <w:tabs>
                <w:tab w:val="left" w:pos="567"/>
              </w:tabs>
              <w:kinsoku w:val="0"/>
              <w:overflowPunct w:val="0"/>
              <w:spacing w:line="251" w:lineRule="exact"/>
              <w:rPr>
                <w:w w:val="99"/>
              </w:rPr>
            </w:pPr>
            <w:r w:rsidRPr="00BB21E1">
              <w:rPr>
                <w:w w:val="99"/>
              </w:rPr>
              <w:t>1</w:t>
            </w:r>
          </w:p>
        </w:tc>
        <w:tc>
          <w:tcPr>
            <w:tcW w:w="1215" w:type="dxa"/>
            <w:tcBorders>
              <w:top w:val="single" w:sz="4" w:space="0" w:color="000000"/>
              <w:left w:val="single" w:sz="4" w:space="0" w:color="000000"/>
              <w:bottom w:val="single" w:sz="4" w:space="0" w:color="000000"/>
              <w:right w:val="single" w:sz="4" w:space="0" w:color="000000"/>
            </w:tcBorders>
          </w:tcPr>
          <w:p w14:paraId="4C285AB2" w14:textId="77777777" w:rsidR="0095721A" w:rsidRPr="00BB21E1" w:rsidRDefault="0095721A" w:rsidP="009419AE">
            <w:pPr>
              <w:pStyle w:val="TableParagraph"/>
              <w:tabs>
                <w:tab w:val="left" w:pos="567"/>
              </w:tabs>
              <w:kinsoku w:val="0"/>
              <w:overflowPunct w:val="0"/>
            </w:pPr>
          </w:p>
        </w:tc>
        <w:tc>
          <w:tcPr>
            <w:tcW w:w="1081" w:type="dxa"/>
            <w:tcBorders>
              <w:top w:val="single" w:sz="4" w:space="0" w:color="000000"/>
              <w:left w:val="single" w:sz="4" w:space="0" w:color="000000"/>
              <w:bottom w:val="single" w:sz="4" w:space="0" w:color="000000"/>
              <w:right w:val="single" w:sz="4" w:space="0" w:color="000000"/>
            </w:tcBorders>
          </w:tcPr>
          <w:p w14:paraId="432C2B8A" w14:textId="77777777" w:rsidR="0095721A" w:rsidRPr="00BB21E1" w:rsidRDefault="0095721A" w:rsidP="009419AE">
            <w:pPr>
              <w:pStyle w:val="TableParagraph"/>
              <w:tabs>
                <w:tab w:val="left" w:pos="567"/>
              </w:tabs>
              <w:kinsoku w:val="0"/>
              <w:overflowPunct w:val="0"/>
            </w:pPr>
          </w:p>
        </w:tc>
        <w:tc>
          <w:tcPr>
            <w:tcW w:w="4668" w:type="dxa"/>
            <w:tcBorders>
              <w:top w:val="single" w:sz="4" w:space="0" w:color="000000"/>
              <w:left w:val="single" w:sz="4" w:space="0" w:color="000000"/>
              <w:bottom w:val="single" w:sz="4" w:space="0" w:color="000000"/>
              <w:right w:val="single" w:sz="4" w:space="0" w:color="000000"/>
            </w:tcBorders>
          </w:tcPr>
          <w:p w14:paraId="108F34E9" w14:textId="77777777" w:rsidR="0095721A" w:rsidRPr="00BB21E1" w:rsidRDefault="0095721A" w:rsidP="009419AE">
            <w:pPr>
              <w:pStyle w:val="TableParagraph"/>
              <w:tabs>
                <w:tab w:val="left" w:pos="567"/>
              </w:tabs>
              <w:kinsoku w:val="0"/>
              <w:overflowPunct w:val="0"/>
            </w:pPr>
          </w:p>
        </w:tc>
        <w:tc>
          <w:tcPr>
            <w:tcW w:w="1484" w:type="dxa"/>
            <w:tcBorders>
              <w:top w:val="single" w:sz="4" w:space="0" w:color="000000"/>
              <w:left w:val="single" w:sz="4" w:space="0" w:color="000000"/>
              <w:bottom w:val="single" w:sz="4" w:space="0" w:color="000000"/>
              <w:right w:val="single" w:sz="4" w:space="0" w:color="000000"/>
            </w:tcBorders>
          </w:tcPr>
          <w:p w14:paraId="60ED9813" w14:textId="77777777" w:rsidR="0095721A" w:rsidRPr="00BB21E1" w:rsidRDefault="0095721A" w:rsidP="009419AE">
            <w:pPr>
              <w:pStyle w:val="TableParagraph"/>
              <w:tabs>
                <w:tab w:val="left" w:pos="567"/>
              </w:tabs>
              <w:kinsoku w:val="0"/>
              <w:overflowPunct w:val="0"/>
            </w:pPr>
          </w:p>
        </w:tc>
      </w:tr>
      <w:tr w:rsidR="0095721A" w:rsidRPr="00BB21E1" w14:paraId="0804556C" w14:textId="77777777" w:rsidTr="009419AE">
        <w:trPr>
          <w:trHeight w:val="273"/>
        </w:trPr>
        <w:tc>
          <w:tcPr>
            <w:tcW w:w="1191" w:type="dxa"/>
            <w:tcBorders>
              <w:top w:val="single" w:sz="4" w:space="0" w:color="000000"/>
              <w:left w:val="single" w:sz="4" w:space="0" w:color="000000"/>
              <w:bottom w:val="single" w:sz="4" w:space="0" w:color="000000"/>
              <w:right w:val="single" w:sz="4" w:space="0" w:color="000000"/>
            </w:tcBorders>
          </w:tcPr>
          <w:p w14:paraId="3018CC2E" w14:textId="77777777" w:rsidR="0095721A" w:rsidRPr="00BB21E1" w:rsidRDefault="0095721A" w:rsidP="009419AE">
            <w:pPr>
              <w:pStyle w:val="TableParagraph"/>
              <w:tabs>
                <w:tab w:val="left" w:pos="567"/>
              </w:tabs>
              <w:kinsoku w:val="0"/>
              <w:overflowPunct w:val="0"/>
              <w:spacing w:line="253" w:lineRule="exact"/>
              <w:rPr>
                <w:w w:val="99"/>
              </w:rPr>
            </w:pPr>
            <w:r w:rsidRPr="00BB21E1">
              <w:rPr>
                <w:w w:val="99"/>
              </w:rPr>
              <w:t>2</w:t>
            </w:r>
          </w:p>
        </w:tc>
        <w:tc>
          <w:tcPr>
            <w:tcW w:w="1215" w:type="dxa"/>
            <w:tcBorders>
              <w:top w:val="single" w:sz="4" w:space="0" w:color="000000"/>
              <w:left w:val="single" w:sz="4" w:space="0" w:color="000000"/>
              <w:bottom w:val="single" w:sz="4" w:space="0" w:color="000000"/>
              <w:right w:val="single" w:sz="4" w:space="0" w:color="000000"/>
            </w:tcBorders>
          </w:tcPr>
          <w:p w14:paraId="425DC99E" w14:textId="77777777" w:rsidR="0095721A" w:rsidRPr="00BB21E1" w:rsidRDefault="0095721A" w:rsidP="009419AE">
            <w:pPr>
              <w:pStyle w:val="TableParagraph"/>
              <w:tabs>
                <w:tab w:val="left" w:pos="567"/>
              </w:tabs>
              <w:kinsoku w:val="0"/>
              <w:overflowPunct w:val="0"/>
            </w:pPr>
          </w:p>
        </w:tc>
        <w:tc>
          <w:tcPr>
            <w:tcW w:w="1081" w:type="dxa"/>
            <w:tcBorders>
              <w:top w:val="single" w:sz="4" w:space="0" w:color="000000"/>
              <w:left w:val="single" w:sz="4" w:space="0" w:color="000000"/>
              <w:bottom w:val="single" w:sz="4" w:space="0" w:color="000000"/>
              <w:right w:val="single" w:sz="4" w:space="0" w:color="000000"/>
            </w:tcBorders>
          </w:tcPr>
          <w:p w14:paraId="230C8220" w14:textId="77777777" w:rsidR="0095721A" w:rsidRPr="00BB21E1" w:rsidRDefault="0095721A" w:rsidP="009419AE">
            <w:pPr>
              <w:pStyle w:val="TableParagraph"/>
              <w:tabs>
                <w:tab w:val="left" w:pos="567"/>
              </w:tabs>
              <w:kinsoku w:val="0"/>
              <w:overflowPunct w:val="0"/>
            </w:pPr>
          </w:p>
        </w:tc>
        <w:tc>
          <w:tcPr>
            <w:tcW w:w="4668" w:type="dxa"/>
            <w:tcBorders>
              <w:top w:val="single" w:sz="4" w:space="0" w:color="000000"/>
              <w:left w:val="single" w:sz="4" w:space="0" w:color="000000"/>
              <w:bottom w:val="single" w:sz="4" w:space="0" w:color="000000"/>
              <w:right w:val="single" w:sz="4" w:space="0" w:color="000000"/>
            </w:tcBorders>
          </w:tcPr>
          <w:p w14:paraId="31E8C34B" w14:textId="77777777" w:rsidR="0095721A" w:rsidRPr="00BB21E1" w:rsidRDefault="0095721A" w:rsidP="009419AE">
            <w:pPr>
              <w:pStyle w:val="TableParagraph"/>
              <w:tabs>
                <w:tab w:val="left" w:pos="567"/>
              </w:tabs>
              <w:kinsoku w:val="0"/>
              <w:overflowPunct w:val="0"/>
            </w:pPr>
          </w:p>
        </w:tc>
        <w:tc>
          <w:tcPr>
            <w:tcW w:w="1484" w:type="dxa"/>
            <w:tcBorders>
              <w:top w:val="single" w:sz="4" w:space="0" w:color="000000"/>
              <w:left w:val="single" w:sz="4" w:space="0" w:color="000000"/>
              <w:bottom w:val="single" w:sz="4" w:space="0" w:color="000000"/>
              <w:right w:val="single" w:sz="4" w:space="0" w:color="000000"/>
            </w:tcBorders>
          </w:tcPr>
          <w:p w14:paraId="4998DA87" w14:textId="77777777" w:rsidR="0095721A" w:rsidRPr="00BB21E1" w:rsidRDefault="0095721A" w:rsidP="009419AE">
            <w:pPr>
              <w:pStyle w:val="TableParagraph"/>
              <w:tabs>
                <w:tab w:val="left" w:pos="567"/>
              </w:tabs>
              <w:kinsoku w:val="0"/>
              <w:overflowPunct w:val="0"/>
            </w:pPr>
          </w:p>
        </w:tc>
      </w:tr>
      <w:tr w:rsidR="0095721A" w:rsidRPr="00BB21E1" w14:paraId="1EF93248" w14:textId="77777777" w:rsidTr="009419AE">
        <w:trPr>
          <w:trHeight w:val="278"/>
        </w:trPr>
        <w:tc>
          <w:tcPr>
            <w:tcW w:w="1191" w:type="dxa"/>
            <w:tcBorders>
              <w:top w:val="single" w:sz="4" w:space="0" w:color="000000"/>
              <w:left w:val="single" w:sz="4" w:space="0" w:color="000000"/>
              <w:bottom w:val="single" w:sz="4" w:space="0" w:color="000000"/>
              <w:right w:val="single" w:sz="4" w:space="0" w:color="000000"/>
            </w:tcBorders>
          </w:tcPr>
          <w:p w14:paraId="294DC4B0" w14:textId="77777777" w:rsidR="0095721A" w:rsidRPr="00BB21E1" w:rsidRDefault="0095721A" w:rsidP="009419AE">
            <w:pPr>
              <w:pStyle w:val="TableParagraph"/>
              <w:tabs>
                <w:tab w:val="left" w:pos="567"/>
              </w:tabs>
              <w:kinsoku w:val="0"/>
              <w:overflowPunct w:val="0"/>
              <w:spacing w:line="258" w:lineRule="exact"/>
              <w:rPr>
                <w:w w:val="99"/>
              </w:rPr>
            </w:pPr>
            <w:r w:rsidRPr="00BB21E1">
              <w:rPr>
                <w:w w:val="99"/>
              </w:rPr>
              <w:t>3</w:t>
            </w:r>
          </w:p>
        </w:tc>
        <w:tc>
          <w:tcPr>
            <w:tcW w:w="1215" w:type="dxa"/>
            <w:tcBorders>
              <w:top w:val="single" w:sz="4" w:space="0" w:color="000000"/>
              <w:left w:val="single" w:sz="4" w:space="0" w:color="000000"/>
              <w:bottom w:val="single" w:sz="4" w:space="0" w:color="000000"/>
              <w:right w:val="single" w:sz="4" w:space="0" w:color="000000"/>
            </w:tcBorders>
          </w:tcPr>
          <w:p w14:paraId="277F4D1C" w14:textId="77777777" w:rsidR="0095721A" w:rsidRPr="00BB21E1" w:rsidRDefault="0095721A" w:rsidP="009419AE">
            <w:pPr>
              <w:pStyle w:val="TableParagraph"/>
              <w:tabs>
                <w:tab w:val="left" w:pos="567"/>
              </w:tabs>
              <w:kinsoku w:val="0"/>
              <w:overflowPunct w:val="0"/>
            </w:pPr>
          </w:p>
        </w:tc>
        <w:tc>
          <w:tcPr>
            <w:tcW w:w="1081" w:type="dxa"/>
            <w:tcBorders>
              <w:top w:val="single" w:sz="4" w:space="0" w:color="000000"/>
              <w:left w:val="single" w:sz="4" w:space="0" w:color="000000"/>
              <w:bottom w:val="single" w:sz="4" w:space="0" w:color="000000"/>
              <w:right w:val="single" w:sz="4" w:space="0" w:color="000000"/>
            </w:tcBorders>
          </w:tcPr>
          <w:p w14:paraId="59BDF55A" w14:textId="77777777" w:rsidR="0095721A" w:rsidRPr="00BB21E1" w:rsidRDefault="0095721A" w:rsidP="009419AE">
            <w:pPr>
              <w:pStyle w:val="TableParagraph"/>
              <w:tabs>
                <w:tab w:val="left" w:pos="567"/>
              </w:tabs>
              <w:kinsoku w:val="0"/>
              <w:overflowPunct w:val="0"/>
            </w:pPr>
          </w:p>
        </w:tc>
        <w:tc>
          <w:tcPr>
            <w:tcW w:w="4668" w:type="dxa"/>
            <w:tcBorders>
              <w:top w:val="single" w:sz="4" w:space="0" w:color="000000"/>
              <w:left w:val="single" w:sz="4" w:space="0" w:color="000000"/>
              <w:bottom w:val="single" w:sz="4" w:space="0" w:color="000000"/>
              <w:right w:val="single" w:sz="4" w:space="0" w:color="000000"/>
            </w:tcBorders>
          </w:tcPr>
          <w:p w14:paraId="677A50CA" w14:textId="77777777" w:rsidR="0095721A" w:rsidRPr="00BB21E1" w:rsidRDefault="0095721A" w:rsidP="009419AE">
            <w:pPr>
              <w:pStyle w:val="TableParagraph"/>
              <w:tabs>
                <w:tab w:val="left" w:pos="567"/>
              </w:tabs>
              <w:kinsoku w:val="0"/>
              <w:overflowPunct w:val="0"/>
            </w:pPr>
          </w:p>
        </w:tc>
        <w:tc>
          <w:tcPr>
            <w:tcW w:w="1484" w:type="dxa"/>
            <w:tcBorders>
              <w:top w:val="single" w:sz="4" w:space="0" w:color="000000"/>
              <w:left w:val="single" w:sz="4" w:space="0" w:color="000000"/>
              <w:bottom w:val="single" w:sz="4" w:space="0" w:color="000000"/>
              <w:right w:val="single" w:sz="4" w:space="0" w:color="000000"/>
            </w:tcBorders>
          </w:tcPr>
          <w:p w14:paraId="5A7A4014" w14:textId="77777777" w:rsidR="0095721A" w:rsidRPr="00BB21E1" w:rsidRDefault="0095721A" w:rsidP="009419AE">
            <w:pPr>
              <w:pStyle w:val="TableParagraph"/>
              <w:tabs>
                <w:tab w:val="left" w:pos="567"/>
              </w:tabs>
              <w:kinsoku w:val="0"/>
              <w:overflowPunct w:val="0"/>
            </w:pPr>
          </w:p>
        </w:tc>
      </w:tr>
      <w:tr w:rsidR="0095721A" w:rsidRPr="00BB21E1" w14:paraId="30CF9FC8" w14:textId="77777777" w:rsidTr="009419AE">
        <w:trPr>
          <w:trHeight w:val="277"/>
        </w:trPr>
        <w:tc>
          <w:tcPr>
            <w:tcW w:w="1191" w:type="dxa"/>
            <w:tcBorders>
              <w:top w:val="single" w:sz="4" w:space="0" w:color="000000"/>
              <w:left w:val="single" w:sz="4" w:space="0" w:color="000000"/>
              <w:bottom w:val="single" w:sz="4" w:space="0" w:color="000000"/>
              <w:right w:val="single" w:sz="4" w:space="0" w:color="000000"/>
            </w:tcBorders>
          </w:tcPr>
          <w:p w14:paraId="590AC707" w14:textId="77777777" w:rsidR="0095721A" w:rsidRPr="00BB21E1" w:rsidRDefault="0095721A" w:rsidP="009419AE">
            <w:pPr>
              <w:pStyle w:val="TableParagraph"/>
              <w:tabs>
                <w:tab w:val="left" w:pos="567"/>
              </w:tabs>
              <w:kinsoku w:val="0"/>
              <w:overflowPunct w:val="0"/>
              <w:spacing w:line="258" w:lineRule="exact"/>
              <w:rPr>
                <w:w w:val="99"/>
              </w:rPr>
            </w:pPr>
            <w:r w:rsidRPr="00BB21E1">
              <w:rPr>
                <w:w w:val="99"/>
              </w:rPr>
              <w:t>4</w:t>
            </w:r>
          </w:p>
        </w:tc>
        <w:tc>
          <w:tcPr>
            <w:tcW w:w="1215" w:type="dxa"/>
            <w:tcBorders>
              <w:top w:val="single" w:sz="4" w:space="0" w:color="000000"/>
              <w:left w:val="single" w:sz="4" w:space="0" w:color="000000"/>
              <w:bottom w:val="single" w:sz="4" w:space="0" w:color="000000"/>
              <w:right w:val="single" w:sz="4" w:space="0" w:color="000000"/>
            </w:tcBorders>
          </w:tcPr>
          <w:p w14:paraId="0D822D57" w14:textId="77777777" w:rsidR="0095721A" w:rsidRPr="00BB21E1" w:rsidRDefault="0095721A" w:rsidP="009419AE">
            <w:pPr>
              <w:pStyle w:val="TableParagraph"/>
              <w:tabs>
                <w:tab w:val="left" w:pos="567"/>
              </w:tabs>
              <w:kinsoku w:val="0"/>
              <w:overflowPunct w:val="0"/>
            </w:pPr>
          </w:p>
        </w:tc>
        <w:tc>
          <w:tcPr>
            <w:tcW w:w="1081" w:type="dxa"/>
            <w:tcBorders>
              <w:top w:val="single" w:sz="4" w:space="0" w:color="000000"/>
              <w:left w:val="single" w:sz="4" w:space="0" w:color="000000"/>
              <w:bottom w:val="single" w:sz="4" w:space="0" w:color="000000"/>
              <w:right w:val="single" w:sz="4" w:space="0" w:color="000000"/>
            </w:tcBorders>
          </w:tcPr>
          <w:p w14:paraId="56121542" w14:textId="77777777" w:rsidR="0095721A" w:rsidRPr="00BB21E1" w:rsidRDefault="0095721A" w:rsidP="009419AE">
            <w:pPr>
              <w:pStyle w:val="TableParagraph"/>
              <w:tabs>
                <w:tab w:val="left" w:pos="567"/>
              </w:tabs>
              <w:kinsoku w:val="0"/>
              <w:overflowPunct w:val="0"/>
            </w:pPr>
          </w:p>
        </w:tc>
        <w:tc>
          <w:tcPr>
            <w:tcW w:w="4668" w:type="dxa"/>
            <w:tcBorders>
              <w:top w:val="single" w:sz="4" w:space="0" w:color="000000"/>
              <w:left w:val="single" w:sz="4" w:space="0" w:color="000000"/>
              <w:bottom w:val="single" w:sz="4" w:space="0" w:color="000000"/>
              <w:right w:val="single" w:sz="4" w:space="0" w:color="000000"/>
            </w:tcBorders>
          </w:tcPr>
          <w:p w14:paraId="0EC656BA" w14:textId="77777777" w:rsidR="0095721A" w:rsidRPr="00BB21E1" w:rsidRDefault="0095721A" w:rsidP="009419AE">
            <w:pPr>
              <w:pStyle w:val="TableParagraph"/>
              <w:tabs>
                <w:tab w:val="left" w:pos="567"/>
              </w:tabs>
              <w:kinsoku w:val="0"/>
              <w:overflowPunct w:val="0"/>
            </w:pPr>
          </w:p>
        </w:tc>
        <w:tc>
          <w:tcPr>
            <w:tcW w:w="1484" w:type="dxa"/>
            <w:tcBorders>
              <w:top w:val="single" w:sz="4" w:space="0" w:color="000000"/>
              <w:left w:val="single" w:sz="4" w:space="0" w:color="000000"/>
              <w:bottom w:val="single" w:sz="4" w:space="0" w:color="000000"/>
              <w:right w:val="single" w:sz="4" w:space="0" w:color="000000"/>
            </w:tcBorders>
          </w:tcPr>
          <w:p w14:paraId="69F9D790" w14:textId="77777777" w:rsidR="0095721A" w:rsidRPr="00BB21E1" w:rsidRDefault="0095721A" w:rsidP="009419AE">
            <w:pPr>
              <w:pStyle w:val="TableParagraph"/>
              <w:tabs>
                <w:tab w:val="left" w:pos="567"/>
              </w:tabs>
              <w:kinsoku w:val="0"/>
              <w:overflowPunct w:val="0"/>
            </w:pPr>
          </w:p>
        </w:tc>
      </w:tr>
      <w:tr w:rsidR="0095721A" w:rsidRPr="00BB21E1" w14:paraId="1744CBB4" w14:textId="77777777" w:rsidTr="009419AE">
        <w:trPr>
          <w:trHeight w:val="273"/>
        </w:trPr>
        <w:tc>
          <w:tcPr>
            <w:tcW w:w="1191" w:type="dxa"/>
            <w:tcBorders>
              <w:top w:val="single" w:sz="4" w:space="0" w:color="000000"/>
              <w:left w:val="single" w:sz="4" w:space="0" w:color="000000"/>
              <w:bottom w:val="single" w:sz="4" w:space="0" w:color="000000"/>
              <w:right w:val="single" w:sz="4" w:space="0" w:color="000000"/>
            </w:tcBorders>
          </w:tcPr>
          <w:p w14:paraId="283187C9" w14:textId="77777777" w:rsidR="0095721A" w:rsidRPr="00BB21E1" w:rsidRDefault="0095721A" w:rsidP="009419AE">
            <w:pPr>
              <w:pStyle w:val="TableParagraph"/>
              <w:tabs>
                <w:tab w:val="left" w:pos="567"/>
              </w:tabs>
              <w:kinsoku w:val="0"/>
              <w:overflowPunct w:val="0"/>
              <w:spacing w:line="253" w:lineRule="exact"/>
              <w:rPr>
                <w:w w:val="99"/>
              </w:rPr>
            </w:pPr>
            <w:r w:rsidRPr="00BB21E1">
              <w:rPr>
                <w:w w:val="99"/>
              </w:rPr>
              <w:t>5</w:t>
            </w:r>
          </w:p>
        </w:tc>
        <w:tc>
          <w:tcPr>
            <w:tcW w:w="1215" w:type="dxa"/>
            <w:tcBorders>
              <w:top w:val="single" w:sz="4" w:space="0" w:color="000000"/>
              <w:left w:val="single" w:sz="4" w:space="0" w:color="000000"/>
              <w:bottom w:val="single" w:sz="4" w:space="0" w:color="000000"/>
              <w:right w:val="single" w:sz="4" w:space="0" w:color="000000"/>
            </w:tcBorders>
          </w:tcPr>
          <w:p w14:paraId="0F32F27A" w14:textId="77777777" w:rsidR="0095721A" w:rsidRPr="00BB21E1" w:rsidRDefault="0095721A" w:rsidP="009419AE">
            <w:pPr>
              <w:pStyle w:val="TableParagraph"/>
              <w:tabs>
                <w:tab w:val="left" w:pos="567"/>
              </w:tabs>
              <w:kinsoku w:val="0"/>
              <w:overflowPunct w:val="0"/>
            </w:pPr>
          </w:p>
        </w:tc>
        <w:tc>
          <w:tcPr>
            <w:tcW w:w="1081" w:type="dxa"/>
            <w:tcBorders>
              <w:top w:val="single" w:sz="4" w:space="0" w:color="000000"/>
              <w:left w:val="single" w:sz="4" w:space="0" w:color="000000"/>
              <w:bottom w:val="single" w:sz="4" w:space="0" w:color="000000"/>
              <w:right w:val="single" w:sz="4" w:space="0" w:color="000000"/>
            </w:tcBorders>
          </w:tcPr>
          <w:p w14:paraId="308CFE99" w14:textId="77777777" w:rsidR="0095721A" w:rsidRPr="00BB21E1" w:rsidRDefault="0095721A" w:rsidP="009419AE">
            <w:pPr>
              <w:pStyle w:val="TableParagraph"/>
              <w:tabs>
                <w:tab w:val="left" w:pos="567"/>
              </w:tabs>
              <w:kinsoku w:val="0"/>
              <w:overflowPunct w:val="0"/>
            </w:pPr>
          </w:p>
        </w:tc>
        <w:tc>
          <w:tcPr>
            <w:tcW w:w="4668" w:type="dxa"/>
            <w:tcBorders>
              <w:top w:val="single" w:sz="4" w:space="0" w:color="000000"/>
              <w:left w:val="single" w:sz="4" w:space="0" w:color="000000"/>
              <w:bottom w:val="single" w:sz="4" w:space="0" w:color="000000"/>
              <w:right w:val="single" w:sz="4" w:space="0" w:color="000000"/>
            </w:tcBorders>
          </w:tcPr>
          <w:p w14:paraId="2C1009FA" w14:textId="77777777" w:rsidR="0095721A" w:rsidRPr="00BB21E1" w:rsidRDefault="0095721A" w:rsidP="009419AE">
            <w:pPr>
              <w:pStyle w:val="TableParagraph"/>
              <w:tabs>
                <w:tab w:val="left" w:pos="567"/>
              </w:tabs>
              <w:kinsoku w:val="0"/>
              <w:overflowPunct w:val="0"/>
            </w:pPr>
          </w:p>
        </w:tc>
        <w:tc>
          <w:tcPr>
            <w:tcW w:w="1484" w:type="dxa"/>
            <w:tcBorders>
              <w:top w:val="single" w:sz="4" w:space="0" w:color="000000"/>
              <w:left w:val="single" w:sz="4" w:space="0" w:color="000000"/>
              <w:bottom w:val="single" w:sz="4" w:space="0" w:color="000000"/>
              <w:right w:val="single" w:sz="4" w:space="0" w:color="000000"/>
            </w:tcBorders>
          </w:tcPr>
          <w:p w14:paraId="7E5B7FDA" w14:textId="77777777" w:rsidR="0095721A" w:rsidRPr="00BB21E1" w:rsidRDefault="0095721A" w:rsidP="009419AE">
            <w:pPr>
              <w:pStyle w:val="TableParagraph"/>
              <w:tabs>
                <w:tab w:val="left" w:pos="567"/>
              </w:tabs>
              <w:kinsoku w:val="0"/>
              <w:overflowPunct w:val="0"/>
            </w:pPr>
          </w:p>
        </w:tc>
      </w:tr>
    </w:tbl>
    <w:p w14:paraId="45477575" w14:textId="1A4C98AE" w:rsidR="0095721A" w:rsidRPr="00BB21E1" w:rsidRDefault="0095721A" w:rsidP="00EC2291">
      <w:pPr>
        <w:pStyle w:val="BodyText"/>
        <w:tabs>
          <w:tab w:val="left" w:pos="567"/>
        </w:tabs>
        <w:kinsoku w:val="0"/>
        <w:overflowPunct w:val="0"/>
        <w:spacing w:before="93"/>
        <w:ind w:left="720"/>
        <w:rPr>
          <w:b/>
          <w:bCs/>
          <w:sz w:val="22"/>
          <w:szCs w:val="22"/>
        </w:rPr>
      </w:pPr>
      <w:r w:rsidRPr="00BB21E1">
        <w:rPr>
          <w:b/>
          <w:bCs/>
          <w:sz w:val="22"/>
          <w:szCs w:val="22"/>
        </w:rPr>
        <w:t>Review log:</w:t>
      </w:r>
    </w:p>
    <w:p w14:paraId="6171E4C4" w14:textId="77777777" w:rsidR="0095721A" w:rsidRPr="00BB21E1" w:rsidRDefault="0095721A" w:rsidP="007E4739">
      <w:pPr>
        <w:pStyle w:val="BodyText"/>
        <w:tabs>
          <w:tab w:val="left" w:pos="567"/>
        </w:tabs>
        <w:kinsoku w:val="0"/>
        <w:overflowPunct w:val="0"/>
        <w:ind w:left="720"/>
        <w:rPr>
          <w:b/>
          <w:bCs/>
          <w:sz w:val="22"/>
          <w:szCs w:val="22"/>
        </w:rPr>
      </w:pPr>
    </w:p>
    <w:p w14:paraId="6962162E" w14:textId="2ED5723C" w:rsidR="0095721A" w:rsidRPr="00BB21E1" w:rsidRDefault="0095721A" w:rsidP="007E4739">
      <w:pPr>
        <w:pStyle w:val="BodyText"/>
        <w:tabs>
          <w:tab w:val="left" w:pos="567"/>
        </w:tabs>
        <w:kinsoku w:val="0"/>
        <w:overflowPunct w:val="0"/>
        <w:ind w:left="720"/>
        <w:rPr>
          <w:sz w:val="22"/>
          <w:szCs w:val="22"/>
        </w:rPr>
      </w:pPr>
      <w:r w:rsidRPr="00BB21E1">
        <w:rPr>
          <w:sz w:val="22"/>
          <w:szCs w:val="22"/>
        </w:rPr>
        <w:t>Include details of when the document was last reviewed:</w:t>
      </w:r>
    </w:p>
    <w:p w14:paraId="72F9E0E3" w14:textId="77777777" w:rsidR="0095721A" w:rsidRPr="00BB21E1" w:rsidRDefault="0095721A" w:rsidP="007E4739">
      <w:pPr>
        <w:pStyle w:val="BodyText"/>
        <w:tabs>
          <w:tab w:val="left" w:pos="567"/>
        </w:tabs>
        <w:kinsoku w:val="0"/>
        <w:overflowPunct w:val="0"/>
        <w:spacing w:before="11"/>
        <w:ind w:left="720"/>
        <w:rPr>
          <w:sz w:val="22"/>
          <w:szCs w:val="22"/>
        </w:rPr>
      </w:pPr>
    </w:p>
    <w:tbl>
      <w:tblPr>
        <w:tblW w:w="0" w:type="auto"/>
        <w:tblInd w:w="562" w:type="dxa"/>
        <w:tblLayout w:type="fixed"/>
        <w:tblCellMar>
          <w:left w:w="0" w:type="dxa"/>
          <w:right w:w="0" w:type="dxa"/>
        </w:tblCellMar>
        <w:tblLook w:val="0000" w:firstRow="0" w:lastRow="0" w:firstColumn="0" w:lastColumn="0" w:noHBand="0" w:noVBand="0"/>
      </w:tblPr>
      <w:tblGrid>
        <w:gridCol w:w="1417"/>
        <w:gridCol w:w="1306"/>
        <w:gridCol w:w="1215"/>
        <w:gridCol w:w="3169"/>
        <w:gridCol w:w="2532"/>
      </w:tblGrid>
      <w:tr w:rsidR="0095721A" w:rsidRPr="00BB21E1" w14:paraId="58ECF43D" w14:textId="77777777" w:rsidTr="009419AE">
        <w:trPr>
          <w:trHeight w:val="552"/>
        </w:trPr>
        <w:tc>
          <w:tcPr>
            <w:tcW w:w="1417" w:type="dxa"/>
            <w:tcBorders>
              <w:top w:val="single" w:sz="4" w:space="0" w:color="000000"/>
              <w:left w:val="single" w:sz="4" w:space="0" w:color="000000"/>
              <w:bottom w:val="single" w:sz="4" w:space="0" w:color="000000"/>
              <w:right w:val="single" w:sz="4" w:space="0" w:color="000000"/>
            </w:tcBorders>
          </w:tcPr>
          <w:p w14:paraId="7735602B" w14:textId="77777777" w:rsidR="0095721A" w:rsidRPr="00BB21E1" w:rsidRDefault="0095721A" w:rsidP="009419AE">
            <w:pPr>
              <w:pStyle w:val="TableParagraph"/>
              <w:tabs>
                <w:tab w:val="left" w:pos="567"/>
              </w:tabs>
              <w:kinsoku w:val="0"/>
              <w:overflowPunct w:val="0"/>
              <w:spacing w:before="3" w:line="278" w:lineRule="exact"/>
              <w:ind w:right="428"/>
            </w:pPr>
            <w:r w:rsidRPr="00BB21E1">
              <w:t>Version Number</w:t>
            </w:r>
          </w:p>
        </w:tc>
        <w:tc>
          <w:tcPr>
            <w:tcW w:w="1306" w:type="dxa"/>
            <w:tcBorders>
              <w:top w:val="single" w:sz="4" w:space="0" w:color="000000"/>
              <w:left w:val="single" w:sz="4" w:space="0" w:color="000000"/>
              <w:bottom w:val="single" w:sz="4" w:space="0" w:color="000000"/>
              <w:right w:val="single" w:sz="4" w:space="0" w:color="000000"/>
            </w:tcBorders>
          </w:tcPr>
          <w:p w14:paraId="55B74DA0" w14:textId="77777777" w:rsidR="0095721A" w:rsidRPr="00BB21E1" w:rsidRDefault="0095721A" w:rsidP="009419AE">
            <w:pPr>
              <w:pStyle w:val="TableParagraph"/>
              <w:tabs>
                <w:tab w:val="left" w:pos="567"/>
              </w:tabs>
              <w:kinsoku w:val="0"/>
              <w:overflowPunct w:val="0"/>
              <w:spacing w:before="3" w:line="278" w:lineRule="exact"/>
              <w:ind w:right="385"/>
            </w:pPr>
            <w:r w:rsidRPr="00BB21E1">
              <w:t>Review Date</w:t>
            </w:r>
          </w:p>
        </w:tc>
        <w:tc>
          <w:tcPr>
            <w:tcW w:w="1215" w:type="dxa"/>
            <w:tcBorders>
              <w:top w:val="single" w:sz="4" w:space="0" w:color="000000"/>
              <w:left w:val="single" w:sz="4" w:space="0" w:color="000000"/>
              <w:bottom w:val="single" w:sz="4" w:space="0" w:color="000000"/>
              <w:right w:val="single" w:sz="4" w:space="0" w:color="000000"/>
            </w:tcBorders>
          </w:tcPr>
          <w:p w14:paraId="7429E4A3" w14:textId="77777777" w:rsidR="0095721A" w:rsidRPr="00BB21E1" w:rsidRDefault="0095721A" w:rsidP="009419AE">
            <w:pPr>
              <w:pStyle w:val="TableParagraph"/>
              <w:tabs>
                <w:tab w:val="left" w:pos="567"/>
              </w:tabs>
              <w:kinsoku w:val="0"/>
              <w:overflowPunct w:val="0"/>
              <w:spacing w:before="3" w:line="278" w:lineRule="exact"/>
              <w:ind w:right="80"/>
            </w:pPr>
            <w:r w:rsidRPr="00BB21E1">
              <w:t>Name of Reviewer</w:t>
            </w:r>
          </w:p>
        </w:tc>
        <w:tc>
          <w:tcPr>
            <w:tcW w:w="3169" w:type="dxa"/>
            <w:tcBorders>
              <w:top w:val="single" w:sz="4" w:space="0" w:color="000000"/>
              <w:left w:val="single" w:sz="4" w:space="0" w:color="000000"/>
              <w:bottom w:val="single" w:sz="4" w:space="0" w:color="000000"/>
              <w:right w:val="single" w:sz="4" w:space="0" w:color="000000"/>
            </w:tcBorders>
          </w:tcPr>
          <w:p w14:paraId="0635488A" w14:textId="77777777" w:rsidR="0095721A" w:rsidRPr="00BB21E1" w:rsidRDefault="0095721A" w:rsidP="009419AE">
            <w:pPr>
              <w:pStyle w:val="TableParagraph"/>
              <w:tabs>
                <w:tab w:val="left" w:pos="567"/>
              </w:tabs>
              <w:kinsoku w:val="0"/>
              <w:overflowPunct w:val="0"/>
            </w:pPr>
            <w:r w:rsidRPr="00BB21E1">
              <w:t>Ratification Process</w:t>
            </w:r>
          </w:p>
        </w:tc>
        <w:tc>
          <w:tcPr>
            <w:tcW w:w="2532" w:type="dxa"/>
            <w:tcBorders>
              <w:top w:val="single" w:sz="4" w:space="0" w:color="000000"/>
              <w:left w:val="single" w:sz="4" w:space="0" w:color="000000"/>
              <w:bottom w:val="single" w:sz="4" w:space="0" w:color="000000"/>
              <w:right w:val="single" w:sz="4" w:space="0" w:color="000000"/>
            </w:tcBorders>
          </w:tcPr>
          <w:p w14:paraId="452C8B68" w14:textId="77777777" w:rsidR="0095721A" w:rsidRPr="00BB21E1" w:rsidRDefault="0095721A" w:rsidP="009419AE">
            <w:pPr>
              <w:pStyle w:val="TableParagraph"/>
              <w:tabs>
                <w:tab w:val="left" w:pos="567"/>
              </w:tabs>
              <w:kinsoku w:val="0"/>
              <w:overflowPunct w:val="0"/>
            </w:pPr>
            <w:r w:rsidRPr="00BB21E1">
              <w:t>Notes</w:t>
            </w:r>
          </w:p>
        </w:tc>
      </w:tr>
      <w:tr w:rsidR="0095721A" w:rsidRPr="00BB21E1" w14:paraId="1886D15C" w14:textId="77777777" w:rsidTr="009419AE">
        <w:trPr>
          <w:trHeight w:val="270"/>
        </w:trPr>
        <w:tc>
          <w:tcPr>
            <w:tcW w:w="1417" w:type="dxa"/>
            <w:tcBorders>
              <w:top w:val="single" w:sz="4" w:space="0" w:color="000000"/>
              <w:left w:val="single" w:sz="4" w:space="0" w:color="000000"/>
              <w:bottom w:val="single" w:sz="4" w:space="0" w:color="000000"/>
              <w:right w:val="single" w:sz="4" w:space="0" w:color="000000"/>
            </w:tcBorders>
          </w:tcPr>
          <w:p w14:paraId="1562B1BD" w14:textId="77777777" w:rsidR="0095721A" w:rsidRPr="00BB21E1" w:rsidRDefault="0095721A" w:rsidP="009419AE">
            <w:pPr>
              <w:pStyle w:val="TableParagraph"/>
              <w:tabs>
                <w:tab w:val="left" w:pos="567"/>
              </w:tabs>
              <w:kinsoku w:val="0"/>
              <w:overflowPunct w:val="0"/>
            </w:pPr>
            <w:r w:rsidRPr="00BB21E1">
              <w:t>1.0</w:t>
            </w:r>
          </w:p>
        </w:tc>
        <w:tc>
          <w:tcPr>
            <w:tcW w:w="1306" w:type="dxa"/>
            <w:tcBorders>
              <w:top w:val="single" w:sz="4" w:space="0" w:color="000000"/>
              <w:left w:val="single" w:sz="4" w:space="0" w:color="000000"/>
              <w:bottom w:val="single" w:sz="4" w:space="0" w:color="000000"/>
              <w:right w:val="single" w:sz="4" w:space="0" w:color="000000"/>
            </w:tcBorders>
          </w:tcPr>
          <w:p w14:paraId="06495084" w14:textId="77777777" w:rsidR="0095721A" w:rsidRPr="00BB21E1" w:rsidRDefault="0095721A" w:rsidP="009419AE">
            <w:pPr>
              <w:pStyle w:val="TableParagraph"/>
              <w:tabs>
                <w:tab w:val="left" w:pos="567"/>
              </w:tabs>
              <w:kinsoku w:val="0"/>
              <w:overflowPunct w:val="0"/>
            </w:pPr>
            <w:r w:rsidRPr="00BB21E1">
              <w:t>Jan 2021</w:t>
            </w:r>
          </w:p>
        </w:tc>
        <w:tc>
          <w:tcPr>
            <w:tcW w:w="1215" w:type="dxa"/>
            <w:tcBorders>
              <w:top w:val="single" w:sz="4" w:space="0" w:color="000000"/>
              <w:left w:val="single" w:sz="4" w:space="0" w:color="000000"/>
              <w:bottom w:val="single" w:sz="4" w:space="0" w:color="000000"/>
              <w:right w:val="single" w:sz="4" w:space="0" w:color="000000"/>
            </w:tcBorders>
          </w:tcPr>
          <w:p w14:paraId="45A29BEA" w14:textId="77777777" w:rsidR="0095721A" w:rsidRPr="00BB21E1" w:rsidRDefault="0095721A" w:rsidP="009419AE">
            <w:pPr>
              <w:pStyle w:val="TableParagraph"/>
              <w:tabs>
                <w:tab w:val="left" w:pos="567"/>
              </w:tabs>
              <w:kinsoku w:val="0"/>
              <w:overflowPunct w:val="0"/>
            </w:pPr>
          </w:p>
        </w:tc>
        <w:tc>
          <w:tcPr>
            <w:tcW w:w="3169" w:type="dxa"/>
            <w:tcBorders>
              <w:top w:val="single" w:sz="4" w:space="0" w:color="000000"/>
              <w:left w:val="single" w:sz="4" w:space="0" w:color="000000"/>
              <w:bottom w:val="single" w:sz="4" w:space="0" w:color="000000"/>
              <w:right w:val="single" w:sz="4" w:space="0" w:color="000000"/>
            </w:tcBorders>
          </w:tcPr>
          <w:p w14:paraId="0A44302F" w14:textId="77777777" w:rsidR="0095721A" w:rsidRPr="00BB21E1" w:rsidRDefault="0095721A" w:rsidP="009419AE">
            <w:pPr>
              <w:pStyle w:val="TableParagraph"/>
              <w:tabs>
                <w:tab w:val="left" w:pos="567"/>
              </w:tabs>
              <w:kinsoku w:val="0"/>
              <w:overflowPunct w:val="0"/>
            </w:pPr>
          </w:p>
        </w:tc>
        <w:tc>
          <w:tcPr>
            <w:tcW w:w="2532" w:type="dxa"/>
            <w:tcBorders>
              <w:top w:val="single" w:sz="4" w:space="0" w:color="000000"/>
              <w:left w:val="single" w:sz="4" w:space="0" w:color="000000"/>
              <w:bottom w:val="single" w:sz="4" w:space="0" w:color="000000"/>
              <w:right w:val="single" w:sz="4" w:space="0" w:color="000000"/>
            </w:tcBorders>
          </w:tcPr>
          <w:p w14:paraId="74F93C2F" w14:textId="77777777" w:rsidR="0095721A" w:rsidRPr="00BB21E1" w:rsidRDefault="0095721A" w:rsidP="009419AE">
            <w:pPr>
              <w:pStyle w:val="TableParagraph"/>
              <w:tabs>
                <w:tab w:val="left" w:pos="567"/>
              </w:tabs>
              <w:kinsoku w:val="0"/>
              <w:overflowPunct w:val="0"/>
            </w:pPr>
          </w:p>
        </w:tc>
      </w:tr>
      <w:tr w:rsidR="0095721A" w:rsidRPr="00BB21E1" w14:paraId="106371FB" w14:textId="77777777" w:rsidTr="009419AE">
        <w:trPr>
          <w:trHeight w:val="273"/>
        </w:trPr>
        <w:tc>
          <w:tcPr>
            <w:tcW w:w="1417" w:type="dxa"/>
            <w:tcBorders>
              <w:top w:val="single" w:sz="4" w:space="0" w:color="000000"/>
              <w:left w:val="single" w:sz="4" w:space="0" w:color="000000"/>
              <w:bottom w:val="single" w:sz="4" w:space="0" w:color="000000"/>
              <w:right w:val="single" w:sz="4" w:space="0" w:color="000000"/>
            </w:tcBorders>
          </w:tcPr>
          <w:p w14:paraId="071A7AAF" w14:textId="77777777" w:rsidR="0095721A" w:rsidRPr="00BB21E1" w:rsidRDefault="0095721A" w:rsidP="009419AE">
            <w:pPr>
              <w:pStyle w:val="TableParagraph"/>
              <w:tabs>
                <w:tab w:val="left" w:pos="567"/>
              </w:tabs>
              <w:kinsoku w:val="0"/>
              <w:overflowPunct w:val="0"/>
            </w:pPr>
          </w:p>
        </w:tc>
        <w:tc>
          <w:tcPr>
            <w:tcW w:w="1306" w:type="dxa"/>
            <w:tcBorders>
              <w:top w:val="single" w:sz="4" w:space="0" w:color="000000"/>
              <w:left w:val="single" w:sz="4" w:space="0" w:color="000000"/>
              <w:bottom w:val="single" w:sz="4" w:space="0" w:color="000000"/>
              <w:right w:val="single" w:sz="4" w:space="0" w:color="000000"/>
            </w:tcBorders>
          </w:tcPr>
          <w:p w14:paraId="1DE15143" w14:textId="77777777" w:rsidR="0095721A" w:rsidRPr="00BB21E1" w:rsidRDefault="0095721A" w:rsidP="009419AE">
            <w:pPr>
              <w:pStyle w:val="TableParagraph"/>
              <w:tabs>
                <w:tab w:val="left" w:pos="567"/>
              </w:tabs>
              <w:kinsoku w:val="0"/>
              <w:overflowPunct w:val="0"/>
            </w:pPr>
          </w:p>
        </w:tc>
        <w:tc>
          <w:tcPr>
            <w:tcW w:w="1215" w:type="dxa"/>
            <w:tcBorders>
              <w:top w:val="single" w:sz="4" w:space="0" w:color="000000"/>
              <w:left w:val="single" w:sz="4" w:space="0" w:color="000000"/>
              <w:bottom w:val="single" w:sz="4" w:space="0" w:color="000000"/>
              <w:right w:val="single" w:sz="4" w:space="0" w:color="000000"/>
            </w:tcBorders>
          </w:tcPr>
          <w:p w14:paraId="67F727F7" w14:textId="77777777" w:rsidR="0095721A" w:rsidRPr="00BB21E1" w:rsidRDefault="0095721A" w:rsidP="009419AE">
            <w:pPr>
              <w:pStyle w:val="TableParagraph"/>
              <w:tabs>
                <w:tab w:val="left" w:pos="567"/>
              </w:tabs>
              <w:kinsoku w:val="0"/>
              <w:overflowPunct w:val="0"/>
            </w:pPr>
          </w:p>
        </w:tc>
        <w:tc>
          <w:tcPr>
            <w:tcW w:w="3169" w:type="dxa"/>
            <w:tcBorders>
              <w:top w:val="single" w:sz="4" w:space="0" w:color="000000"/>
              <w:left w:val="single" w:sz="4" w:space="0" w:color="000000"/>
              <w:bottom w:val="single" w:sz="4" w:space="0" w:color="000000"/>
              <w:right w:val="single" w:sz="4" w:space="0" w:color="000000"/>
            </w:tcBorders>
          </w:tcPr>
          <w:p w14:paraId="0FC52A84" w14:textId="77777777" w:rsidR="0095721A" w:rsidRPr="00BB21E1" w:rsidRDefault="0095721A" w:rsidP="009419AE">
            <w:pPr>
              <w:pStyle w:val="TableParagraph"/>
              <w:tabs>
                <w:tab w:val="left" w:pos="567"/>
              </w:tabs>
              <w:kinsoku w:val="0"/>
              <w:overflowPunct w:val="0"/>
            </w:pPr>
          </w:p>
        </w:tc>
        <w:tc>
          <w:tcPr>
            <w:tcW w:w="2532" w:type="dxa"/>
            <w:tcBorders>
              <w:top w:val="single" w:sz="4" w:space="0" w:color="000000"/>
              <w:left w:val="single" w:sz="4" w:space="0" w:color="000000"/>
              <w:bottom w:val="single" w:sz="4" w:space="0" w:color="000000"/>
              <w:right w:val="single" w:sz="4" w:space="0" w:color="000000"/>
            </w:tcBorders>
          </w:tcPr>
          <w:p w14:paraId="19FCC021" w14:textId="77777777" w:rsidR="0095721A" w:rsidRPr="00BB21E1" w:rsidRDefault="0095721A" w:rsidP="009419AE">
            <w:pPr>
              <w:pStyle w:val="TableParagraph"/>
              <w:tabs>
                <w:tab w:val="left" w:pos="567"/>
              </w:tabs>
              <w:kinsoku w:val="0"/>
              <w:overflowPunct w:val="0"/>
            </w:pPr>
          </w:p>
        </w:tc>
      </w:tr>
      <w:tr w:rsidR="0095721A" w:rsidRPr="00BB21E1" w14:paraId="5D54FAA9" w14:textId="77777777" w:rsidTr="009419AE">
        <w:trPr>
          <w:trHeight w:val="277"/>
        </w:trPr>
        <w:tc>
          <w:tcPr>
            <w:tcW w:w="1417" w:type="dxa"/>
            <w:tcBorders>
              <w:top w:val="single" w:sz="4" w:space="0" w:color="000000"/>
              <w:left w:val="single" w:sz="4" w:space="0" w:color="000000"/>
              <w:bottom w:val="single" w:sz="4" w:space="0" w:color="000000"/>
              <w:right w:val="single" w:sz="4" w:space="0" w:color="000000"/>
            </w:tcBorders>
          </w:tcPr>
          <w:p w14:paraId="5218624E" w14:textId="77777777" w:rsidR="0095721A" w:rsidRPr="00BB21E1" w:rsidRDefault="0095721A" w:rsidP="009419AE">
            <w:pPr>
              <w:pStyle w:val="TableParagraph"/>
              <w:tabs>
                <w:tab w:val="left" w:pos="567"/>
              </w:tabs>
              <w:kinsoku w:val="0"/>
              <w:overflowPunct w:val="0"/>
            </w:pPr>
          </w:p>
        </w:tc>
        <w:tc>
          <w:tcPr>
            <w:tcW w:w="1306" w:type="dxa"/>
            <w:tcBorders>
              <w:top w:val="single" w:sz="4" w:space="0" w:color="000000"/>
              <w:left w:val="single" w:sz="4" w:space="0" w:color="000000"/>
              <w:bottom w:val="single" w:sz="4" w:space="0" w:color="000000"/>
              <w:right w:val="single" w:sz="4" w:space="0" w:color="000000"/>
            </w:tcBorders>
          </w:tcPr>
          <w:p w14:paraId="0C80260D" w14:textId="77777777" w:rsidR="0095721A" w:rsidRPr="00BB21E1" w:rsidRDefault="0095721A" w:rsidP="009419AE">
            <w:pPr>
              <w:pStyle w:val="TableParagraph"/>
              <w:tabs>
                <w:tab w:val="left" w:pos="567"/>
              </w:tabs>
              <w:kinsoku w:val="0"/>
              <w:overflowPunct w:val="0"/>
            </w:pPr>
          </w:p>
        </w:tc>
        <w:tc>
          <w:tcPr>
            <w:tcW w:w="1215" w:type="dxa"/>
            <w:tcBorders>
              <w:top w:val="single" w:sz="4" w:space="0" w:color="000000"/>
              <w:left w:val="single" w:sz="4" w:space="0" w:color="000000"/>
              <w:bottom w:val="single" w:sz="4" w:space="0" w:color="000000"/>
              <w:right w:val="single" w:sz="4" w:space="0" w:color="000000"/>
            </w:tcBorders>
          </w:tcPr>
          <w:p w14:paraId="2B4080CA" w14:textId="77777777" w:rsidR="0095721A" w:rsidRPr="00BB21E1" w:rsidRDefault="0095721A" w:rsidP="009419AE">
            <w:pPr>
              <w:pStyle w:val="TableParagraph"/>
              <w:tabs>
                <w:tab w:val="left" w:pos="567"/>
              </w:tabs>
              <w:kinsoku w:val="0"/>
              <w:overflowPunct w:val="0"/>
            </w:pPr>
          </w:p>
        </w:tc>
        <w:tc>
          <w:tcPr>
            <w:tcW w:w="3169" w:type="dxa"/>
            <w:tcBorders>
              <w:top w:val="single" w:sz="4" w:space="0" w:color="000000"/>
              <w:left w:val="single" w:sz="4" w:space="0" w:color="000000"/>
              <w:bottom w:val="single" w:sz="4" w:space="0" w:color="000000"/>
              <w:right w:val="single" w:sz="4" w:space="0" w:color="000000"/>
            </w:tcBorders>
          </w:tcPr>
          <w:p w14:paraId="64998478" w14:textId="77777777" w:rsidR="0095721A" w:rsidRPr="00BB21E1" w:rsidRDefault="0095721A" w:rsidP="009419AE">
            <w:pPr>
              <w:pStyle w:val="TableParagraph"/>
              <w:tabs>
                <w:tab w:val="left" w:pos="567"/>
              </w:tabs>
              <w:kinsoku w:val="0"/>
              <w:overflowPunct w:val="0"/>
            </w:pPr>
          </w:p>
        </w:tc>
        <w:tc>
          <w:tcPr>
            <w:tcW w:w="2532" w:type="dxa"/>
            <w:tcBorders>
              <w:top w:val="single" w:sz="4" w:space="0" w:color="000000"/>
              <w:left w:val="single" w:sz="4" w:space="0" w:color="000000"/>
              <w:bottom w:val="single" w:sz="4" w:space="0" w:color="000000"/>
              <w:right w:val="single" w:sz="4" w:space="0" w:color="000000"/>
            </w:tcBorders>
          </w:tcPr>
          <w:p w14:paraId="707BED8C" w14:textId="77777777" w:rsidR="0095721A" w:rsidRPr="00BB21E1" w:rsidRDefault="0095721A" w:rsidP="009419AE">
            <w:pPr>
              <w:pStyle w:val="TableParagraph"/>
              <w:tabs>
                <w:tab w:val="left" w:pos="567"/>
              </w:tabs>
              <w:kinsoku w:val="0"/>
              <w:overflowPunct w:val="0"/>
            </w:pPr>
          </w:p>
        </w:tc>
      </w:tr>
      <w:tr w:rsidR="0095721A" w:rsidRPr="00BB21E1" w14:paraId="19448973" w14:textId="77777777" w:rsidTr="009419AE">
        <w:trPr>
          <w:trHeight w:val="278"/>
        </w:trPr>
        <w:tc>
          <w:tcPr>
            <w:tcW w:w="1417" w:type="dxa"/>
            <w:tcBorders>
              <w:top w:val="single" w:sz="4" w:space="0" w:color="000000"/>
              <w:left w:val="single" w:sz="4" w:space="0" w:color="000000"/>
              <w:bottom w:val="single" w:sz="4" w:space="0" w:color="000000"/>
              <w:right w:val="single" w:sz="4" w:space="0" w:color="000000"/>
            </w:tcBorders>
          </w:tcPr>
          <w:p w14:paraId="20210754" w14:textId="77777777" w:rsidR="0095721A" w:rsidRPr="00BB21E1" w:rsidRDefault="0095721A" w:rsidP="009419AE">
            <w:pPr>
              <w:pStyle w:val="TableParagraph"/>
              <w:tabs>
                <w:tab w:val="left" w:pos="567"/>
              </w:tabs>
              <w:kinsoku w:val="0"/>
              <w:overflowPunct w:val="0"/>
            </w:pPr>
          </w:p>
        </w:tc>
        <w:tc>
          <w:tcPr>
            <w:tcW w:w="1306" w:type="dxa"/>
            <w:tcBorders>
              <w:top w:val="single" w:sz="4" w:space="0" w:color="000000"/>
              <w:left w:val="single" w:sz="4" w:space="0" w:color="000000"/>
              <w:bottom w:val="single" w:sz="4" w:space="0" w:color="000000"/>
              <w:right w:val="single" w:sz="4" w:space="0" w:color="000000"/>
            </w:tcBorders>
          </w:tcPr>
          <w:p w14:paraId="2E22E481" w14:textId="77777777" w:rsidR="0095721A" w:rsidRPr="00BB21E1" w:rsidRDefault="0095721A" w:rsidP="009419AE">
            <w:pPr>
              <w:pStyle w:val="TableParagraph"/>
              <w:tabs>
                <w:tab w:val="left" w:pos="567"/>
              </w:tabs>
              <w:kinsoku w:val="0"/>
              <w:overflowPunct w:val="0"/>
            </w:pPr>
          </w:p>
        </w:tc>
        <w:tc>
          <w:tcPr>
            <w:tcW w:w="1215" w:type="dxa"/>
            <w:tcBorders>
              <w:top w:val="single" w:sz="4" w:space="0" w:color="000000"/>
              <w:left w:val="single" w:sz="4" w:space="0" w:color="000000"/>
              <w:bottom w:val="single" w:sz="4" w:space="0" w:color="000000"/>
              <w:right w:val="single" w:sz="4" w:space="0" w:color="000000"/>
            </w:tcBorders>
          </w:tcPr>
          <w:p w14:paraId="0BA4EB2E" w14:textId="77777777" w:rsidR="0095721A" w:rsidRPr="00BB21E1" w:rsidRDefault="0095721A" w:rsidP="009419AE">
            <w:pPr>
              <w:pStyle w:val="TableParagraph"/>
              <w:tabs>
                <w:tab w:val="left" w:pos="567"/>
              </w:tabs>
              <w:kinsoku w:val="0"/>
              <w:overflowPunct w:val="0"/>
            </w:pPr>
          </w:p>
        </w:tc>
        <w:tc>
          <w:tcPr>
            <w:tcW w:w="3169" w:type="dxa"/>
            <w:tcBorders>
              <w:top w:val="single" w:sz="4" w:space="0" w:color="000000"/>
              <w:left w:val="single" w:sz="4" w:space="0" w:color="000000"/>
              <w:bottom w:val="single" w:sz="4" w:space="0" w:color="000000"/>
              <w:right w:val="single" w:sz="4" w:space="0" w:color="000000"/>
            </w:tcBorders>
          </w:tcPr>
          <w:p w14:paraId="50DEEDAC" w14:textId="77777777" w:rsidR="0095721A" w:rsidRPr="00BB21E1" w:rsidRDefault="0095721A" w:rsidP="009419AE">
            <w:pPr>
              <w:pStyle w:val="TableParagraph"/>
              <w:tabs>
                <w:tab w:val="left" w:pos="567"/>
              </w:tabs>
              <w:kinsoku w:val="0"/>
              <w:overflowPunct w:val="0"/>
            </w:pPr>
          </w:p>
        </w:tc>
        <w:tc>
          <w:tcPr>
            <w:tcW w:w="2532" w:type="dxa"/>
            <w:tcBorders>
              <w:top w:val="single" w:sz="4" w:space="0" w:color="000000"/>
              <w:left w:val="single" w:sz="4" w:space="0" w:color="000000"/>
              <w:bottom w:val="single" w:sz="4" w:space="0" w:color="000000"/>
              <w:right w:val="single" w:sz="4" w:space="0" w:color="000000"/>
            </w:tcBorders>
          </w:tcPr>
          <w:p w14:paraId="1350AE89" w14:textId="77777777" w:rsidR="0095721A" w:rsidRPr="00BB21E1" w:rsidRDefault="0095721A" w:rsidP="009419AE">
            <w:pPr>
              <w:pStyle w:val="TableParagraph"/>
              <w:tabs>
                <w:tab w:val="left" w:pos="567"/>
              </w:tabs>
              <w:kinsoku w:val="0"/>
              <w:overflowPunct w:val="0"/>
            </w:pPr>
          </w:p>
        </w:tc>
      </w:tr>
    </w:tbl>
    <w:p w14:paraId="7559C5C9" w14:textId="77777777" w:rsidR="0095721A" w:rsidRPr="00BB21E1" w:rsidRDefault="0095721A" w:rsidP="0095721A">
      <w:pPr>
        <w:pStyle w:val="ListParagraph"/>
        <w:numPr>
          <w:ilvl w:val="0"/>
          <w:numId w:val="27"/>
        </w:numPr>
        <w:tabs>
          <w:tab w:val="left" w:pos="567"/>
        </w:tabs>
        <w:sectPr w:rsidR="0095721A" w:rsidRPr="00BB21E1" w:rsidSect="009419AE">
          <w:headerReference w:type="default" r:id="rId32"/>
          <w:footerReference w:type="default" r:id="rId33"/>
          <w:pgSz w:w="11906" w:h="16838" w:code="9"/>
          <w:pgMar w:top="1440" w:right="480" w:bottom="1240" w:left="567" w:header="0" w:footer="973" w:gutter="0"/>
          <w:cols w:space="720"/>
          <w:noEndnote/>
          <w:docGrid w:linePitch="299"/>
        </w:sectPr>
      </w:pPr>
    </w:p>
    <w:p w14:paraId="37EB83A2" w14:textId="77777777" w:rsidR="00517978" w:rsidRPr="00426873" w:rsidRDefault="00517978" w:rsidP="00517978">
      <w:pPr>
        <w:pStyle w:val="BodyText"/>
        <w:tabs>
          <w:tab w:val="left" w:pos="9768"/>
        </w:tabs>
        <w:kinsoku w:val="0"/>
        <w:overflowPunct w:val="0"/>
        <w:spacing w:before="3"/>
        <w:jc w:val="both"/>
        <w:rPr>
          <w:color w:val="000000" w:themeColor="text1"/>
          <w:sz w:val="22"/>
          <w:szCs w:val="22"/>
        </w:rPr>
      </w:pPr>
      <w:r w:rsidRPr="00426873">
        <w:rPr>
          <w:color w:val="000000" w:themeColor="text1"/>
          <w:sz w:val="22"/>
          <w:szCs w:val="22"/>
        </w:rPr>
        <w:lastRenderedPageBreak/>
        <w:tab/>
      </w:r>
    </w:p>
    <w:p w14:paraId="61259E10" w14:textId="77777777" w:rsidR="00517978" w:rsidRPr="007E4739" w:rsidRDefault="00517978" w:rsidP="00621E9E">
      <w:pPr>
        <w:pStyle w:val="Heading3"/>
        <w:keepNext w:val="0"/>
        <w:keepLines w:val="0"/>
        <w:numPr>
          <w:ilvl w:val="0"/>
          <w:numId w:val="27"/>
        </w:numPr>
        <w:tabs>
          <w:tab w:val="left" w:pos="567"/>
          <w:tab w:val="left" w:pos="1821"/>
        </w:tabs>
        <w:kinsoku w:val="0"/>
        <w:overflowPunct w:val="0"/>
        <w:adjustRightInd w:val="0"/>
        <w:spacing w:before="0"/>
        <w:ind w:left="0" w:firstLine="0"/>
        <w:jc w:val="both"/>
        <w:rPr>
          <w:rFonts w:ascii="Leelawadee" w:hAnsi="Leelawadee" w:cs="Leelawadee"/>
          <w:b/>
          <w:bCs/>
          <w:color w:val="000000" w:themeColor="text1"/>
          <w:sz w:val="22"/>
          <w:szCs w:val="22"/>
        </w:rPr>
      </w:pPr>
      <w:bookmarkStart w:id="31" w:name="_Toc61350283"/>
      <w:bookmarkStart w:id="32" w:name="_Toc69908236"/>
      <w:r w:rsidRPr="007E4739">
        <w:rPr>
          <w:rFonts w:ascii="Leelawadee" w:hAnsi="Leelawadee" w:cs="Leelawadee"/>
          <w:b/>
          <w:bCs/>
          <w:color w:val="000000" w:themeColor="text1"/>
          <w:sz w:val="22"/>
          <w:szCs w:val="22"/>
        </w:rPr>
        <w:t>SCOPE</w:t>
      </w:r>
      <w:bookmarkEnd w:id="31"/>
      <w:bookmarkEnd w:id="32"/>
      <w:r w:rsidRPr="007E4739">
        <w:rPr>
          <w:rFonts w:ascii="Leelawadee" w:hAnsi="Leelawadee" w:cs="Leelawadee"/>
          <w:b/>
          <w:bCs/>
          <w:color w:val="000000" w:themeColor="text1"/>
          <w:sz w:val="22"/>
          <w:szCs w:val="22"/>
        </w:rPr>
        <w:t xml:space="preserve"> </w:t>
      </w:r>
    </w:p>
    <w:p w14:paraId="7B2DBF33" w14:textId="77777777" w:rsidR="00517978" w:rsidRPr="00426873" w:rsidRDefault="00517978" w:rsidP="00517978">
      <w:pPr>
        <w:pStyle w:val="BodyText"/>
        <w:tabs>
          <w:tab w:val="left" w:pos="567"/>
        </w:tabs>
        <w:kinsoku w:val="0"/>
        <w:overflowPunct w:val="0"/>
        <w:jc w:val="both"/>
        <w:rPr>
          <w:b/>
          <w:bCs/>
          <w:color w:val="000000" w:themeColor="text1"/>
          <w:sz w:val="22"/>
          <w:szCs w:val="22"/>
        </w:rPr>
      </w:pPr>
    </w:p>
    <w:p w14:paraId="250CFD3E" w14:textId="77777777" w:rsidR="00517978" w:rsidRPr="00426873" w:rsidRDefault="00517978" w:rsidP="00621E9E">
      <w:pPr>
        <w:pStyle w:val="ListParagraph"/>
        <w:widowControl/>
        <w:numPr>
          <w:ilvl w:val="1"/>
          <w:numId w:val="27"/>
        </w:numPr>
        <w:tabs>
          <w:tab w:val="left" w:pos="567"/>
          <w:tab w:val="left" w:pos="1821"/>
        </w:tabs>
        <w:kinsoku w:val="0"/>
        <w:overflowPunct w:val="0"/>
        <w:autoSpaceDE/>
        <w:autoSpaceDN/>
        <w:spacing w:before="2"/>
        <w:ind w:left="1134" w:right="-188" w:hanging="708"/>
        <w:contextualSpacing/>
        <w:jc w:val="both"/>
      </w:pPr>
      <w:bookmarkStart w:id="33" w:name="_Hlk61444747"/>
      <w:r w:rsidRPr="00426873">
        <w:t>The Supplier Selection Procedure must be followed for all orders of goods or services.</w:t>
      </w:r>
    </w:p>
    <w:bookmarkEnd w:id="33"/>
    <w:p w14:paraId="7E5BF4C8" w14:textId="77777777" w:rsidR="00517978" w:rsidRPr="00426873" w:rsidRDefault="00517978" w:rsidP="00517978">
      <w:pPr>
        <w:pStyle w:val="ListParagraph"/>
        <w:widowControl/>
        <w:tabs>
          <w:tab w:val="left" w:pos="567"/>
          <w:tab w:val="left" w:pos="1821"/>
        </w:tabs>
        <w:kinsoku w:val="0"/>
        <w:overflowPunct w:val="0"/>
        <w:autoSpaceDE/>
        <w:autoSpaceDN/>
        <w:spacing w:before="2"/>
        <w:ind w:left="0" w:right="-188" w:firstLine="0"/>
        <w:contextualSpacing/>
        <w:jc w:val="both"/>
      </w:pPr>
    </w:p>
    <w:p w14:paraId="28CAA4E1" w14:textId="77777777" w:rsidR="00517978" w:rsidRPr="007E4739" w:rsidRDefault="00517978" w:rsidP="00621E9E">
      <w:pPr>
        <w:pStyle w:val="Heading3"/>
        <w:keepNext w:val="0"/>
        <w:keepLines w:val="0"/>
        <w:numPr>
          <w:ilvl w:val="0"/>
          <w:numId w:val="27"/>
        </w:numPr>
        <w:tabs>
          <w:tab w:val="left" w:pos="567"/>
          <w:tab w:val="left" w:pos="1821"/>
        </w:tabs>
        <w:kinsoku w:val="0"/>
        <w:overflowPunct w:val="0"/>
        <w:adjustRightInd w:val="0"/>
        <w:spacing w:before="1"/>
        <w:ind w:left="0" w:firstLine="0"/>
        <w:jc w:val="both"/>
        <w:rPr>
          <w:rFonts w:ascii="Leelawadee" w:hAnsi="Leelawadee" w:cs="Leelawadee"/>
          <w:b/>
          <w:bCs/>
          <w:color w:val="000000" w:themeColor="text1"/>
          <w:sz w:val="22"/>
          <w:szCs w:val="22"/>
        </w:rPr>
      </w:pPr>
      <w:bookmarkStart w:id="34" w:name="_Toc61350285"/>
      <w:bookmarkStart w:id="35" w:name="_Toc69908237"/>
      <w:r w:rsidRPr="007E4739">
        <w:rPr>
          <w:rFonts w:ascii="Leelawadee" w:hAnsi="Leelawadee" w:cs="Leelawadee"/>
          <w:b/>
          <w:bCs/>
          <w:color w:val="000000" w:themeColor="text1"/>
          <w:sz w:val="22"/>
          <w:szCs w:val="22"/>
        </w:rPr>
        <w:t>ROLES AND</w:t>
      </w:r>
      <w:r w:rsidRPr="007E4739">
        <w:rPr>
          <w:rFonts w:ascii="Leelawadee" w:hAnsi="Leelawadee" w:cs="Leelawadee"/>
          <w:b/>
          <w:bCs/>
          <w:color w:val="000000" w:themeColor="text1"/>
          <w:spacing w:val="-3"/>
          <w:sz w:val="22"/>
          <w:szCs w:val="22"/>
        </w:rPr>
        <w:t xml:space="preserve"> </w:t>
      </w:r>
      <w:r w:rsidRPr="007E4739">
        <w:rPr>
          <w:rFonts w:ascii="Leelawadee" w:hAnsi="Leelawadee" w:cs="Leelawadee"/>
          <w:b/>
          <w:bCs/>
          <w:color w:val="000000" w:themeColor="text1"/>
          <w:sz w:val="22"/>
          <w:szCs w:val="22"/>
        </w:rPr>
        <w:t>RESPONSIBILITIES</w:t>
      </w:r>
      <w:bookmarkEnd w:id="34"/>
      <w:bookmarkEnd w:id="35"/>
    </w:p>
    <w:p w14:paraId="012407E9" w14:textId="77777777" w:rsidR="00517978" w:rsidRPr="00426873" w:rsidRDefault="00517978" w:rsidP="00517978">
      <w:pPr>
        <w:pStyle w:val="ListParagraph"/>
        <w:ind w:left="720" w:firstLine="0"/>
        <w:rPr>
          <w:b/>
          <w:bCs/>
        </w:rPr>
      </w:pPr>
    </w:p>
    <w:p w14:paraId="7DF9D980" w14:textId="77777777" w:rsidR="00D30A66" w:rsidRPr="00D30A66" w:rsidRDefault="00D30A66" w:rsidP="00D30A66">
      <w:pPr>
        <w:pStyle w:val="ListParagraph"/>
        <w:widowControl/>
        <w:numPr>
          <w:ilvl w:val="0"/>
          <w:numId w:val="24"/>
        </w:numPr>
        <w:autoSpaceDE/>
        <w:autoSpaceDN/>
        <w:ind w:right="-188"/>
        <w:contextualSpacing/>
        <w:jc w:val="both"/>
        <w:rPr>
          <w:vanish/>
        </w:rPr>
      </w:pPr>
    </w:p>
    <w:p w14:paraId="7FF63A30" w14:textId="77777777" w:rsidR="00D30A66" w:rsidRPr="00D30A66" w:rsidRDefault="00D30A66" w:rsidP="00D30A66">
      <w:pPr>
        <w:pStyle w:val="ListParagraph"/>
        <w:widowControl/>
        <w:numPr>
          <w:ilvl w:val="0"/>
          <w:numId w:val="24"/>
        </w:numPr>
        <w:autoSpaceDE/>
        <w:autoSpaceDN/>
        <w:ind w:right="-188"/>
        <w:contextualSpacing/>
        <w:jc w:val="both"/>
        <w:rPr>
          <w:vanish/>
        </w:rPr>
      </w:pPr>
    </w:p>
    <w:p w14:paraId="78C6F23C" w14:textId="77777777" w:rsidR="00D30A66" w:rsidRPr="00D30A66" w:rsidRDefault="00D30A66" w:rsidP="00D30A66">
      <w:pPr>
        <w:pStyle w:val="ListParagraph"/>
        <w:widowControl/>
        <w:numPr>
          <w:ilvl w:val="0"/>
          <w:numId w:val="24"/>
        </w:numPr>
        <w:autoSpaceDE/>
        <w:autoSpaceDN/>
        <w:ind w:right="-188"/>
        <w:contextualSpacing/>
        <w:jc w:val="both"/>
        <w:rPr>
          <w:vanish/>
        </w:rPr>
      </w:pPr>
    </w:p>
    <w:p w14:paraId="77688782" w14:textId="77777777" w:rsidR="00D30A66" w:rsidRPr="00D30A66" w:rsidRDefault="00D30A66" w:rsidP="00D30A66">
      <w:pPr>
        <w:pStyle w:val="ListParagraph"/>
        <w:widowControl/>
        <w:numPr>
          <w:ilvl w:val="0"/>
          <w:numId w:val="24"/>
        </w:numPr>
        <w:autoSpaceDE/>
        <w:autoSpaceDN/>
        <w:ind w:right="-188"/>
        <w:contextualSpacing/>
        <w:jc w:val="both"/>
        <w:rPr>
          <w:vanish/>
        </w:rPr>
      </w:pPr>
    </w:p>
    <w:p w14:paraId="6AEF54FB" w14:textId="77777777" w:rsidR="00D30A66" w:rsidRPr="00D30A66" w:rsidRDefault="00D30A66" w:rsidP="00D30A66">
      <w:pPr>
        <w:pStyle w:val="ListParagraph"/>
        <w:widowControl/>
        <w:numPr>
          <w:ilvl w:val="0"/>
          <w:numId w:val="24"/>
        </w:numPr>
        <w:autoSpaceDE/>
        <w:autoSpaceDN/>
        <w:ind w:right="-188"/>
        <w:contextualSpacing/>
        <w:jc w:val="both"/>
        <w:rPr>
          <w:vanish/>
        </w:rPr>
      </w:pPr>
    </w:p>
    <w:p w14:paraId="4F473ABA" w14:textId="77777777" w:rsidR="00D30A66" w:rsidRPr="00D30A66" w:rsidRDefault="00D30A66" w:rsidP="00D30A66">
      <w:pPr>
        <w:pStyle w:val="ListParagraph"/>
        <w:widowControl/>
        <w:numPr>
          <w:ilvl w:val="0"/>
          <w:numId w:val="24"/>
        </w:numPr>
        <w:autoSpaceDE/>
        <w:autoSpaceDN/>
        <w:ind w:right="-188"/>
        <w:contextualSpacing/>
        <w:jc w:val="both"/>
        <w:rPr>
          <w:vanish/>
        </w:rPr>
      </w:pPr>
    </w:p>
    <w:p w14:paraId="1E36572A" w14:textId="77777777" w:rsidR="00D30A66" w:rsidRPr="00D30A66" w:rsidRDefault="00D30A66" w:rsidP="00D30A66">
      <w:pPr>
        <w:pStyle w:val="ListParagraph"/>
        <w:widowControl/>
        <w:numPr>
          <w:ilvl w:val="0"/>
          <w:numId w:val="24"/>
        </w:numPr>
        <w:autoSpaceDE/>
        <w:autoSpaceDN/>
        <w:ind w:right="-188"/>
        <w:contextualSpacing/>
        <w:jc w:val="both"/>
        <w:rPr>
          <w:vanish/>
        </w:rPr>
      </w:pPr>
    </w:p>
    <w:p w14:paraId="0606EC2D" w14:textId="77777777" w:rsidR="00D30A66" w:rsidRPr="00D30A66" w:rsidRDefault="00D30A66" w:rsidP="00D30A66">
      <w:pPr>
        <w:pStyle w:val="ListParagraph"/>
        <w:widowControl/>
        <w:numPr>
          <w:ilvl w:val="0"/>
          <w:numId w:val="24"/>
        </w:numPr>
        <w:autoSpaceDE/>
        <w:autoSpaceDN/>
        <w:ind w:right="-188"/>
        <w:contextualSpacing/>
        <w:jc w:val="both"/>
        <w:rPr>
          <w:vanish/>
        </w:rPr>
      </w:pPr>
    </w:p>
    <w:p w14:paraId="3E4F191A" w14:textId="77777777" w:rsidR="00D30A66" w:rsidRPr="00D30A66" w:rsidRDefault="00D30A66" w:rsidP="00D30A66">
      <w:pPr>
        <w:pStyle w:val="ListParagraph"/>
        <w:widowControl/>
        <w:numPr>
          <w:ilvl w:val="0"/>
          <w:numId w:val="24"/>
        </w:numPr>
        <w:autoSpaceDE/>
        <w:autoSpaceDN/>
        <w:ind w:right="-188"/>
        <w:contextualSpacing/>
        <w:jc w:val="both"/>
        <w:rPr>
          <w:vanish/>
        </w:rPr>
      </w:pPr>
    </w:p>
    <w:p w14:paraId="65A0BFFB" w14:textId="77777777" w:rsidR="00D30A66" w:rsidRPr="00D30A66" w:rsidRDefault="00D30A66" w:rsidP="00D30A66">
      <w:pPr>
        <w:pStyle w:val="ListParagraph"/>
        <w:widowControl/>
        <w:numPr>
          <w:ilvl w:val="0"/>
          <w:numId w:val="24"/>
        </w:numPr>
        <w:autoSpaceDE/>
        <w:autoSpaceDN/>
        <w:ind w:right="-188"/>
        <w:contextualSpacing/>
        <w:jc w:val="both"/>
        <w:rPr>
          <w:vanish/>
        </w:rPr>
      </w:pPr>
    </w:p>
    <w:p w14:paraId="7814327F" w14:textId="77777777" w:rsidR="00D30A66" w:rsidRPr="00D30A66" w:rsidRDefault="00D30A66" w:rsidP="00D30A66">
      <w:pPr>
        <w:pStyle w:val="ListParagraph"/>
        <w:widowControl/>
        <w:numPr>
          <w:ilvl w:val="0"/>
          <w:numId w:val="24"/>
        </w:numPr>
        <w:autoSpaceDE/>
        <w:autoSpaceDN/>
        <w:ind w:right="-188"/>
        <w:contextualSpacing/>
        <w:jc w:val="both"/>
        <w:rPr>
          <w:vanish/>
        </w:rPr>
      </w:pPr>
    </w:p>
    <w:p w14:paraId="35C34494" w14:textId="77777777" w:rsidR="00D30A66" w:rsidRPr="00D30A66" w:rsidRDefault="00D30A66" w:rsidP="00D30A66">
      <w:pPr>
        <w:pStyle w:val="ListParagraph"/>
        <w:widowControl/>
        <w:numPr>
          <w:ilvl w:val="0"/>
          <w:numId w:val="24"/>
        </w:numPr>
        <w:autoSpaceDE/>
        <w:autoSpaceDN/>
        <w:ind w:right="-188"/>
        <w:contextualSpacing/>
        <w:jc w:val="both"/>
        <w:rPr>
          <w:vanish/>
        </w:rPr>
      </w:pPr>
    </w:p>
    <w:p w14:paraId="42B17A68" w14:textId="77777777" w:rsidR="00D30A66" w:rsidRPr="00D30A66" w:rsidRDefault="00D30A66" w:rsidP="00D30A66">
      <w:pPr>
        <w:pStyle w:val="ListParagraph"/>
        <w:widowControl/>
        <w:numPr>
          <w:ilvl w:val="0"/>
          <w:numId w:val="24"/>
        </w:numPr>
        <w:autoSpaceDE/>
        <w:autoSpaceDN/>
        <w:ind w:right="-188"/>
        <w:contextualSpacing/>
        <w:jc w:val="both"/>
        <w:rPr>
          <w:vanish/>
        </w:rPr>
      </w:pPr>
    </w:p>
    <w:p w14:paraId="17E4DC5C" w14:textId="77777777" w:rsidR="00D30A66" w:rsidRPr="00D30A66" w:rsidRDefault="00D30A66" w:rsidP="00D30A66">
      <w:pPr>
        <w:pStyle w:val="ListParagraph"/>
        <w:widowControl/>
        <w:numPr>
          <w:ilvl w:val="0"/>
          <w:numId w:val="24"/>
        </w:numPr>
        <w:autoSpaceDE/>
        <w:autoSpaceDN/>
        <w:ind w:right="-188"/>
        <w:contextualSpacing/>
        <w:jc w:val="both"/>
        <w:rPr>
          <w:vanish/>
        </w:rPr>
      </w:pPr>
    </w:p>
    <w:p w14:paraId="3EF9F53C" w14:textId="77777777" w:rsidR="00D30A66" w:rsidRPr="00D30A66" w:rsidRDefault="00D30A66" w:rsidP="00D30A66">
      <w:pPr>
        <w:pStyle w:val="ListParagraph"/>
        <w:widowControl/>
        <w:numPr>
          <w:ilvl w:val="0"/>
          <w:numId w:val="24"/>
        </w:numPr>
        <w:autoSpaceDE/>
        <w:autoSpaceDN/>
        <w:ind w:right="-188"/>
        <w:contextualSpacing/>
        <w:jc w:val="both"/>
        <w:rPr>
          <w:vanish/>
        </w:rPr>
      </w:pPr>
    </w:p>
    <w:p w14:paraId="78F541CE" w14:textId="77777777" w:rsidR="00D30A66" w:rsidRPr="00D30A66" w:rsidRDefault="00D30A66" w:rsidP="00D30A66">
      <w:pPr>
        <w:pStyle w:val="ListParagraph"/>
        <w:widowControl/>
        <w:numPr>
          <w:ilvl w:val="0"/>
          <w:numId w:val="24"/>
        </w:numPr>
        <w:autoSpaceDE/>
        <w:autoSpaceDN/>
        <w:ind w:right="-188"/>
        <w:contextualSpacing/>
        <w:jc w:val="both"/>
        <w:rPr>
          <w:vanish/>
        </w:rPr>
      </w:pPr>
    </w:p>
    <w:p w14:paraId="02A5DFD7" w14:textId="77777777" w:rsidR="00D30A66" w:rsidRPr="00D30A66" w:rsidRDefault="00D30A66" w:rsidP="00D30A66">
      <w:pPr>
        <w:pStyle w:val="ListParagraph"/>
        <w:widowControl/>
        <w:numPr>
          <w:ilvl w:val="0"/>
          <w:numId w:val="24"/>
        </w:numPr>
        <w:autoSpaceDE/>
        <w:autoSpaceDN/>
        <w:ind w:right="-188"/>
        <w:contextualSpacing/>
        <w:jc w:val="both"/>
        <w:rPr>
          <w:vanish/>
        </w:rPr>
      </w:pPr>
    </w:p>
    <w:p w14:paraId="0E52B188" w14:textId="77777777" w:rsidR="00D30A66" w:rsidRPr="00D30A66" w:rsidRDefault="00D30A66" w:rsidP="00D30A66">
      <w:pPr>
        <w:pStyle w:val="ListParagraph"/>
        <w:widowControl/>
        <w:numPr>
          <w:ilvl w:val="0"/>
          <w:numId w:val="24"/>
        </w:numPr>
        <w:autoSpaceDE/>
        <w:autoSpaceDN/>
        <w:ind w:right="-188"/>
        <w:contextualSpacing/>
        <w:jc w:val="both"/>
        <w:rPr>
          <w:vanish/>
        </w:rPr>
      </w:pPr>
    </w:p>
    <w:p w14:paraId="3D6B22BE" w14:textId="77777777" w:rsidR="00D30A66" w:rsidRPr="00D30A66" w:rsidRDefault="00D30A66" w:rsidP="00D30A66">
      <w:pPr>
        <w:pStyle w:val="ListParagraph"/>
        <w:widowControl/>
        <w:numPr>
          <w:ilvl w:val="0"/>
          <w:numId w:val="24"/>
        </w:numPr>
        <w:autoSpaceDE/>
        <w:autoSpaceDN/>
        <w:ind w:right="-188"/>
        <w:contextualSpacing/>
        <w:jc w:val="both"/>
        <w:rPr>
          <w:vanish/>
        </w:rPr>
      </w:pPr>
    </w:p>
    <w:p w14:paraId="4B0486EA" w14:textId="77777777" w:rsidR="00D30A66" w:rsidRPr="00D30A66" w:rsidRDefault="00D30A66" w:rsidP="00D30A66">
      <w:pPr>
        <w:pStyle w:val="ListParagraph"/>
        <w:widowControl/>
        <w:numPr>
          <w:ilvl w:val="0"/>
          <w:numId w:val="24"/>
        </w:numPr>
        <w:autoSpaceDE/>
        <w:autoSpaceDN/>
        <w:ind w:right="-188"/>
        <w:contextualSpacing/>
        <w:jc w:val="both"/>
        <w:rPr>
          <w:vanish/>
        </w:rPr>
      </w:pPr>
    </w:p>
    <w:p w14:paraId="4EA47BD3" w14:textId="77777777" w:rsidR="00D30A66" w:rsidRPr="00D30A66" w:rsidRDefault="00D30A66" w:rsidP="00D30A66">
      <w:pPr>
        <w:pStyle w:val="ListParagraph"/>
        <w:widowControl/>
        <w:numPr>
          <w:ilvl w:val="0"/>
          <w:numId w:val="24"/>
        </w:numPr>
        <w:autoSpaceDE/>
        <w:autoSpaceDN/>
        <w:ind w:right="-188"/>
        <w:contextualSpacing/>
        <w:jc w:val="both"/>
        <w:rPr>
          <w:vanish/>
        </w:rPr>
      </w:pPr>
    </w:p>
    <w:p w14:paraId="07587AF5" w14:textId="77777777" w:rsidR="00D30A66" w:rsidRPr="00D30A66" w:rsidRDefault="00D30A66" w:rsidP="00D30A66">
      <w:pPr>
        <w:pStyle w:val="ListParagraph"/>
        <w:widowControl/>
        <w:numPr>
          <w:ilvl w:val="0"/>
          <w:numId w:val="24"/>
        </w:numPr>
        <w:autoSpaceDE/>
        <w:autoSpaceDN/>
        <w:ind w:right="-188"/>
        <w:contextualSpacing/>
        <w:jc w:val="both"/>
        <w:rPr>
          <w:vanish/>
        </w:rPr>
      </w:pPr>
    </w:p>
    <w:p w14:paraId="6ED9E689" w14:textId="77777777" w:rsidR="00D30A66" w:rsidRPr="00D30A66" w:rsidRDefault="00D30A66" w:rsidP="00D30A66">
      <w:pPr>
        <w:pStyle w:val="ListParagraph"/>
        <w:widowControl/>
        <w:numPr>
          <w:ilvl w:val="0"/>
          <w:numId w:val="24"/>
        </w:numPr>
        <w:autoSpaceDE/>
        <w:autoSpaceDN/>
        <w:ind w:right="-188"/>
        <w:contextualSpacing/>
        <w:jc w:val="both"/>
        <w:rPr>
          <w:vanish/>
        </w:rPr>
      </w:pPr>
    </w:p>
    <w:p w14:paraId="6D711B46" w14:textId="77777777" w:rsidR="00D30A66" w:rsidRPr="00D30A66" w:rsidRDefault="00D30A66" w:rsidP="00D30A66">
      <w:pPr>
        <w:pStyle w:val="ListParagraph"/>
        <w:widowControl/>
        <w:numPr>
          <w:ilvl w:val="0"/>
          <w:numId w:val="24"/>
        </w:numPr>
        <w:autoSpaceDE/>
        <w:autoSpaceDN/>
        <w:ind w:right="-188"/>
        <w:contextualSpacing/>
        <w:jc w:val="both"/>
        <w:rPr>
          <w:vanish/>
        </w:rPr>
      </w:pPr>
    </w:p>
    <w:p w14:paraId="02325D9A" w14:textId="77777777" w:rsidR="00D30A66" w:rsidRPr="00D30A66" w:rsidRDefault="00D30A66" w:rsidP="00D30A66">
      <w:pPr>
        <w:pStyle w:val="ListParagraph"/>
        <w:widowControl/>
        <w:numPr>
          <w:ilvl w:val="0"/>
          <w:numId w:val="24"/>
        </w:numPr>
        <w:autoSpaceDE/>
        <w:autoSpaceDN/>
        <w:ind w:right="-188"/>
        <w:contextualSpacing/>
        <w:jc w:val="both"/>
        <w:rPr>
          <w:vanish/>
        </w:rPr>
      </w:pPr>
    </w:p>
    <w:p w14:paraId="107E808F" w14:textId="77777777" w:rsidR="00D30A66" w:rsidRPr="00D30A66" w:rsidRDefault="00D30A66" w:rsidP="00D30A66">
      <w:pPr>
        <w:pStyle w:val="ListParagraph"/>
        <w:widowControl/>
        <w:numPr>
          <w:ilvl w:val="0"/>
          <w:numId w:val="24"/>
        </w:numPr>
        <w:autoSpaceDE/>
        <w:autoSpaceDN/>
        <w:ind w:right="-188"/>
        <w:contextualSpacing/>
        <w:jc w:val="both"/>
        <w:rPr>
          <w:vanish/>
        </w:rPr>
      </w:pPr>
    </w:p>
    <w:p w14:paraId="6299FD78" w14:textId="77777777" w:rsidR="00D30A66" w:rsidRPr="00D30A66" w:rsidRDefault="00D30A66" w:rsidP="00D30A66">
      <w:pPr>
        <w:pStyle w:val="ListParagraph"/>
        <w:widowControl/>
        <w:numPr>
          <w:ilvl w:val="0"/>
          <w:numId w:val="24"/>
        </w:numPr>
        <w:autoSpaceDE/>
        <w:autoSpaceDN/>
        <w:ind w:right="-188"/>
        <w:contextualSpacing/>
        <w:jc w:val="both"/>
        <w:rPr>
          <w:vanish/>
        </w:rPr>
      </w:pPr>
    </w:p>
    <w:p w14:paraId="6B00878F" w14:textId="77777777" w:rsidR="00D30A66" w:rsidRPr="00D30A66" w:rsidRDefault="00D30A66" w:rsidP="00D30A66">
      <w:pPr>
        <w:pStyle w:val="ListParagraph"/>
        <w:widowControl/>
        <w:numPr>
          <w:ilvl w:val="0"/>
          <w:numId w:val="24"/>
        </w:numPr>
        <w:autoSpaceDE/>
        <w:autoSpaceDN/>
        <w:ind w:right="-188"/>
        <w:contextualSpacing/>
        <w:jc w:val="both"/>
        <w:rPr>
          <w:vanish/>
        </w:rPr>
      </w:pPr>
    </w:p>
    <w:p w14:paraId="2DC7DAEC" w14:textId="77777777" w:rsidR="00D30A66" w:rsidRPr="00D30A66" w:rsidRDefault="00D30A66" w:rsidP="00D30A66">
      <w:pPr>
        <w:pStyle w:val="ListParagraph"/>
        <w:widowControl/>
        <w:numPr>
          <w:ilvl w:val="0"/>
          <w:numId w:val="24"/>
        </w:numPr>
        <w:autoSpaceDE/>
        <w:autoSpaceDN/>
        <w:ind w:right="-188"/>
        <w:contextualSpacing/>
        <w:jc w:val="both"/>
        <w:rPr>
          <w:vanish/>
        </w:rPr>
      </w:pPr>
    </w:p>
    <w:p w14:paraId="47C11D2B" w14:textId="77777777" w:rsidR="00D30A66" w:rsidRPr="00D30A66" w:rsidRDefault="00D30A66" w:rsidP="00D30A66">
      <w:pPr>
        <w:pStyle w:val="ListParagraph"/>
        <w:widowControl/>
        <w:numPr>
          <w:ilvl w:val="0"/>
          <w:numId w:val="24"/>
        </w:numPr>
        <w:autoSpaceDE/>
        <w:autoSpaceDN/>
        <w:ind w:right="-188"/>
        <w:contextualSpacing/>
        <w:jc w:val="both"/>
        <w:rPr>
          <w:vanish/>
        </w:rPr>
      </w:pPr>
    </w:p>
    <w:p w14:paraId="37602E9E" w14:textId="67266A19" w:rsidR="00517978" w:rsidRPr="00426873" w:rsidRDefault="00517978" w:rsidP="00D30A66">
      <w:pPr>
        <w:pStyle w:val="ListParagraph"/>
        <w:widowControl/>
        <w:numPr>
          <w:ilvl w:val="1"/>
          <w:numId w:val="24"/>
        </w:numPr>
        <w:autoSpaceDE/>
        <w:autoSpaceDN/>
        <w:ind w:left="1146" w:right="-188"/>
        <w:contextualSpacing/>
        <w:jc w:val="both"/>
      </w:pPr>
      <w:r w:rsidRPr="00426873">
        <w:t>Budget holder are ultimately responsible for all expenditure within their area of authority. This will include material supplier selection.</w:t>
      </w:r>
    </w:p>
    <w:p w14:paraId="7FE93956" w14:textId="77777777" w:rsidR="00517978" w:rsidRPr="00426873" w:rsidRDefault="00517978" w:rsidP="00517978">
      <w:pPr>
        <w:pStyle w:val="ListParagraph"/>
        <w:widowControl/>
        <w:autoSpaceDE/>
        <w:autoSpaceDN/>
        <w:ind w:left="1080" w:right="-188" w:firstLine="0"/>
        <w:contextualSpacing/>
        <w:jc w:val="both"/>
      </w:pPr>
    </w:p>
    <w:p w14:paraId="3149A58F" w14:textId="77777777" w:rsidR="00517978" w:rsidRPr="00426873" w:rsidRDefault="00517978" w:rsidP="00517978">
      <w:pPr>
        <w:pStyle w:val="ListParagraph"/>
        <w:widowControl/>
        <w:numPr>
          <w:ilvl w:val="1"/>
          <w:numId w:val="24"/>
        </w:numPr>
        <w:tabs>
          <w:tab w:val="left" w:pos="567"/>
        </w:tabs>
        <w:kinsoku w:val="0"/>
        <w:overflowPunct w:val="0"/>
        <w:autoSpaceDE/>
        <w:autoSpaceDN/>
        <w:ind w:right="-188" w:hanging="654"/>
        <w:contextualSpacing/>
        <w:jc w:val="both"/>
        <w:rPr>
          <w:color w:val="000000" w:themeColor="text1"/>
        </w:rPr>
      </w:pPr>
      <w:r w:rsidRPr="00426873">
        <w:t xml:space="preserve">Performance of the tender process can be delegated but authority to approve supplier selection is reserved for specified individuals. The table below shows who </w:t>
      </w:r>
      <w:proofErr w:type="gramStart"/>
      <w:r w:rsidRPr="00426873">
        <w:t>is able to</w:t>
      </w:r>
      <w:proofErr w:type="gramEnd"/>
      <w:r w:rsidRPr="00426873">
        <w:t xml:space="preserve"> authorise supplier selection.</w:t>
      </w:r>
    </w:p>
    <w:p w14:paraId="7161289A" w14:textId="77777777" w:rsidR="00517978" w:rsidRPr="00426873" w:rsidRDefault="00517978" w:rsidP="00517978">
      <w:pPr>
        <w:pStyle w:val="ListParagraph"/>
        <w:rPr>
          <w:color w:val="000000" w:themeColor="text1"/>
        </w:rPr>
      </w:pPr>
    </w:p>
    <w:p w14:paraId="375F8AFD" w14:textId="77777777" w:rsidR="00517978" w:rsidRPr="00426873" w:rsidRDefault="00517978" w:rsidP="00517978">
      <w:pPr>
        <w:pStyle w:val="ListParagraph"/>
        <w:widowControl/>
        <w:numPr>
          <w:ilvl w:val="1"/>
          <w:numId w:val="24"/>
        </w:numPr>
        <w:tabs>
          <w:tab w:val="left" w:pos="567"/>
        </w:tabs>
        <w:kinsoku w:val="0"/>
        <w:overflowPunct w:val="0"/>
        <w:autoSpaceDE/>
        <w:autoSpaceDN/>
        <w:ind w:right="-188" w:hanging="654"/>
        <w:contextualSpacing/>
        <w:jc w:val="both"/>
        <w:rPr>
          <w:color w:val="000000" w:themeColor="text1"/>
        </w:rPr>
      </w:pPr>
      <w:r w:rsidRPr="00426873">
        <w:rPr>
          <w:noProof/>
        </w:rPr>
        <w:drawing>
          <wp:inline distT="0" distB="0" distL="0" distR="0" wp14:anchorId="38034672" wp14:editId="70B24F50">
            <wp:extent cx="3171093" cy="2109552"/>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83648" cy="2117904"/>
                    </a:xfrm>
                    <a:prstGeom prst="rect">
                      <a:avLst/>
                    </a:prstGeom>
                    <a:noFill/>
                    <a:ln>
                      <a:noFill/>
                    </a:ln>
                  </pic:spPr>
                </pic:pic>
              </a:graphicData>
            </a:graphic>
          </wp:inline>
        </w:drawing>
      </w:r>
    </w:p>
    <w:p w14:paraId="6763ED3D" w14:textId="77777777" w:rsidR="00517978" w:rsidRPr="00426873" w:rsidRDefault="00517978" w:rsidP="00517978">
      <w:pPr>
        <w:pStyle w:val="BodyText"/>
        <w:tabs>
          <w:tab w:val="left" w:pos="567"/>
        </w:tabs>
        <w:kinsoku w:val="0"/>
        <w:overflowPunct w:val="0"/>
        <w:jc w:val="both"/>
        <w:rPr>
          <w:color w:val="000000" w:themeColor="text1"/>
          <w:sz w:val="22"/>
          <w:szCs w:val="22"/>
        </w:rPr>
      </w:pPr>
    </w:p>
    <w:p w14:paraId="7F913B7C" w14:textId="77777777" w:rsidR="00517978" w:rsidRPr="007E4739" w:rsidRDefault="00517978" w:rsidP="00621E9E">
      <w:pPr>
        <w:pStyle w:val="Heading3"/>
        <w:keepNext w:val="0"/>
        <w:keepLines w:val="0"/>
        <w:numPr>
          <w:ilvl w:val="0"/>
          <w:numId w:val="27"/>
        </w:numPr>
        <w:tabs>
          <w:tab w:val="left" w:pos="567"/>
          <w:tab w:val="left" w:pos="1821"/>
        </w:tabs>
        <w:kinsoku w:val="0"/>
        <w:overflowPunct w:val="0"/>
        <w:adjustRightInd w:val="0"/>
        <w:spacing w:before="1"/>
        <w:ind w:left="0" w:firstLine="0"/>
        <w:jc w:val="both"/>
        <w:rPr>
          <w:rFonts w:ascii="Leelawadee" w:hAnsi="Leelawadee" w:cs="Leelawadee"/>
          <w:b/>
          <w:bCs/>
          <w:color w:val="000000" w:themeColor="text1"/>
          <w:sz w:val="22"/>
          <w:szCs w:val="22"/>
        </w:rPr>
      </w:pPr>
      <w:bookmarkStart w:id="36" w:name="_Toc61350284"/>
      <w:bookmarkStart w:id="37" w:name="_Toc69908238"/>
      <w:r w:rsidRPr="007E4739">
        <w:rPr>
          <w:rFonts w:ascii="Leelawadee" w:hAnsi="Leelawadee" w:cs="Leelawadee"/>
          <w:b/>
          <w:bCs/>
          <w:color w:val="000000" w:themeColor="text1"/>
          <w:sz w:val="22"/>
          <w:szCs w:val="22"/>
        </w:rPr>
        <w:t>PROCESS</w:t>
      </w:r>
      <w:bookmarkEnd w:id="36"/>
      <w:bookmarkEnd w:id="37"/>
      <w:r w:rsidRPr="007E4739">
        <w:rPr>
          <w:rFonts w:ascii="Leelawadee" w:hAnsi="Leelawadee" w:cs="Leelawadee"/>
          <w:b/>
          <w:bCs/>
          <w:color w:val="000000" w:themeColor="text1"/>
          <w:sz w:val="22"/>
          <w:szCs w:val="22"/>
        </w:rPr>
        <w:t xml:space="preserve"> </w:t>
      </w:r>
    </w:p>
    <w:p w14:paraId="01A40DB2" w14:textId="6E5356D5" w:rsidR="00517978" w:rsidRDefault="00517978" w:rsidP="00517978">
      <w:pPr>
        <w:pStyle w:val="BodyText"/>
        <w:tabs>
          <w:tab w:val="left" w:pos="567"/>
        </w:tabs>
        <w:kinsoku w:val="0"/>
        <w:overflowPunct w:val="0"/>
        <w:spacing w:before="2"/>
        <w:jc w:val="both"/>
        <w:rPr>
          <w:b/>
          <w:bCs/>
          <w:color w:val="000000" w:themeColor="text1"/>
          <w:sz w:val="22"/>
          <w:szCs w:val="22"/>
        </w:rPr>
      </w:pPr>
    </w:p>
    <w:p w14:paraId="25D053CD" w14:textId="77777777" w:rsidR="00137827" w:rsidRPr="00137827" w:rsidRDefault="00137827" w:rsidP="00137827">
      <w:pPr>
        <w:pStyle w:val="ListParagraph"/>
        <w:widowControl/>
        <w:numPr>
          <w:ilvl w:val="0"/>
          <w:numId w:val="33"/>
        </w:numPr>
        <w:autoSpaceDE/>
        <w:autoSpaceDN/>
        <w:ind w:right="-188"/>
        <w:contextualSpacing/>
        <w:jc w:val="both"/>
        <w:rPr>
          <w:vanish/>
        </w:rPr>
      </w:pPr>
    </w:p>
    <w:p w14:paraId="5B4EB0CB" w14:textId="77777777" w:rsidR="00137827" w:rsidRPr="00137827" w:rsidRDefault="00137827" w:rsidP="00137827">
      <w:pPr>
        <w:pStyle w:val="ListParagraph"/>
        <w:widowControl/>
        <w:numPr>
          <w:ilvl w:val="0"/>
          <w:numId w:val="33"/>
        </w:numPr>
        <w:autoSpaceDE/>
        <w:autoSpaceDN/>
        <w:ind w:right="-188"/>
        <w:contextualSpacing/>
        <w:jc w:val="both"/>
        <w:rPr>
          <w:vanish/>
        </w:rPr>
      </w:pPr>
    </w:p>
    <w:p w14:paraId="03A2B5B0" w14:textId="77777777" w:rsidR="00137827" w:rsidRPr="00137827" w:rsidRDefault="00137827" w:rsidP="00137827">
      <w:pPr>
        <w:pStyle w:val="ListParagraph"/>
        <w:widowControl/>
        <w:numPr>
          <w:ilvl w:val="0"/>
          <w:numId w:val="33"/>
        </w:numPr>
        <w:autoSpaceDE/>
        <w:autoSpaceDN/>
        <w:ind w:right="-188"/>
        <w:contextualSpacing/>
        <w:jc w:val="both"/>
        <w:rPr>
          <w:vanish/>
        </w:rPr>
      </w:pPr>
    </w:p>
    <w:p w14:paraId="49F7BE63" w14:textId="77777777" w:rsidR="00137827" w:rsidRPr="00137827" w:rsidRDefault="00137827" w:rsidP="00137827">
      <w:pPr>
        <w:pStyle w:val="ListParagraph"/>
        <w:widowControl/>
        <w:numPr>
          <w:ilvl w:val="0"/>
          <w:numId w:val="33"/>
        </w:numPr>
        <w:autoSpaceDE/>
        <w:autoSpaceDN/>
        <w:ind w:right="-188"/>
        <w:contextualSpacing/>
        <w:jc w:val="both"/>
        <w:rPr>
          <w:vanish/>
        </w:rPr>
      </w:pPr>
    </w:p>
    <w:p w14:paraId="4DD327F0" w14:textId="77777777" w:rsidR="00137827" w:rsidRPr="00137827" w:rsidRDefault="00137827" w:rsidP="00137827">
      <w:pPr>
        <w:pStyle w:val="ListParagraph"/>
        <w:widowControl/>
        <w:numPr>
          <w:ilvl w:val="0"/>
          <w:numId w:val="33"/>
        </w:numPr>
        <w:autoSpaceDE/>
        <w:autoSpaceDN/>
        <w:ind w:right="-188"/>
        <w:contextualSpacing/>
        <w:jc w:val="both"/>
        <w:rPr>
          <w:vanish/>
        </w:rPr>
      </w:pPr>
    </w:p>
    <w:p w14:paraId="529DE7A1" w14:textId="77777777" w:rsidR="00137827" w:rsidRPr="00137827" w:rsidRDefault="00137827" w:rsidP="00137827">
      <w:pPr>
        <w:pStyle w:val="ListParagraph"/>
        <w:widowControl/>
        <w:numPr>
          <w:ilvl w:val="0"/>
          <w:numId w:val="33"/>
        </w:numPr>
        <w:autoSpaceDE/>
        <w:autoSpaceDN/>
        <w:ind w:right="-188"/>
        <w:contextualSpacing/>
        <w:jc w:val="both"/>
        <w:rPr>
          <w:vanish/>
        </w:rPr>
      </w:pPr>
    </w:p>
    <w:p w14:paraId="3E3DE3CB" w14:textId="77777777" w:rsidR="00137827" w:rsidRPr="00137827" w:rsidRDefault="00137827" w:rsidP="00137827">
      <w:pPr>
        <w:pStyle w:val="ListParagraph"/>
        <w:widowControl/>
        <w:numPr>
          <w:ilvl w:val="0"/>
          <w:numId w:val="33"/>
        </w:numPr>
        <w:autoSpaceDE/>
        <w:autoSpaceDN/>
        <w:ind w:right="-188"/>
        <w:contextualSpacing/>
        <w:jc w:val="both"/>
        <w:rPr>
          <w:vanish/>
        </w:rPr>
      </w:pPr>
    </w:p>
    <w:p w14:paraId="511CA59D" w14:textId="77777777" w:rsidR="00137827" w:rsidRPr="00137827" w:rsidRDefault="00137827" w:rsidP="00137827">
      <w:pPr>
        <w:pStyle w:val="ListParagraph"/>
        <w:widowControl/>
        <w:numPr>
          <w:ilvl w:val="0"/>
          <w:numId w:val="33"/>
        </w:numPr>
        <w:autoSpaceDE/>
        <w:autoSpaceDN/>
        <w:ind w:right="-188"/>
        <w:contextualSpacing/>
        <w:jc w:val="both"/>
        <w:rPr>
          <w:vanish/>
        </w:rPr>
      </w:pPr>
    </w:p>
    <w:p w14:paraId="4EDF8571" w14:textId="77777777" w:rsidR="00137827" w:rsidRPr="00137827" w:rsidRDefault="00137827" w:rsidP="00137827">
      <w:pPr>
        <w:pStyle w:val="ListParagraph"/>
        <w:widowControl/>
        <w:numPr>
          <w:ilvl w:val="0"/>
          <w:numId w:val="33"/>
        </w:numPr>
        <w:autoSpaceDE/>
        <w:autoSpaceDN/>
        <w:ind w:right="-188"/>
        <w:contextualSpacing/>
        <w:jc w:val="both"/>
        <w:rPr>
          <w:vanish/>
        </w:rPr>
      </w:pPr>
    </w:p>
    <w:p w14:paraId="0F69859B" w14:textId="77777777" w:rsidR="00137827" w:rsidRPr="00137827" w:rsidRDefault="00137827" w:rsidP="00137827">
      <w:pPr>
        <w:pStyle w:val="ListParagraph"/>
        <w:widowControl/>
        <w:numPr>
          <w:ilvl w:val="0"/>
          <w:numId w:val="33"/>
        </w:numPr>
        <w:autoSpaceDE/>
        <w:autoSpaceDN/>
        <w:ind w:right="-188"/>
        <w:contextualSpacing/>
        <w:jc w:val="both"/>
        <w:rPr>
          <w:vanish/>
        </w:rPr>
      </w:pPr>
    </w:p>
    <w:p w14:paraId="09116F74" w14:textId="77777777" w:rsidR="00137827" w:rsidRPr="00137827" w:rsidRDefault="00137827" w:rsidP="00137827">
      <w:pPr>
        <w:pStyle w:val="ListParagraph"/>
        <w:widowControl/>
        <w:numPr>
          <w:ilvl w:val="0"/>
          <w:numId w:val="33"/>
        </w:numPr>
        <w:autoSpaceDE/>
        <w:autoSpaceDN/>
        <w:ind w:right="-188"/>
        <w:contextualSpacing/>
        <w:jc w:val="both"/>
        <w:rPr>
          <w:vanish/>
        </w:rPr>
      </w:pPr>
    </w:p>
    <w:p w14:paraId="1B8D94F0" w14:textId="5E3742FB" w:rsidR="00517978" w:rsidRPr="00426873" w:rsidRDefault="00517978" w:rsidP="00137827">
      <w:pPr>
        <w:pStyle w:val="ListParagraph"/>
        <w:widowControl/>
        <w:numPr>
          <w:ilvl w:val="1"/>
          <w:numId w:val="33"/>
        </w:numPr>
        <w:autoSpaceDE/>
        <w:autoSpaceDN/>
        <w:ind w:right="-188"/>
        <w:contextualSpacing/>
        <w:jc w:val="both"/>
      </w:pPr>
      <w:r w:rsidRPr="00426873">
        <w:t>Staff members and clergy making a purchasing decision must undertake a prescribed process when selecting a supplier.</w:t>
      </w:r>
    </w:p>
    <w:p w14:paraId="21976E5E" w14:textId="77777777" w:rsidR="00517978" w:rsidRPr="00426873" w:rsidRDefault="00517978" w:rsidP="00517978">
      <w:pPr>
        <w:pStyle w:val="ListParagraph"/>
      </w:pPr>
    </w:p>
    <w:p w14:paraId="4971C1F2" w14:textId="77777777" w:rsidR="00517978" w:rsidRPr="00426873" w:rsidRDefault="00517978" w:rsidP="00D30A66">
      <w:pPr>
        <w:pStyle w:val="ListParagraph"/>
        <w:widowControl/>
        <w:numPr>
          <w:ilvl w:val="1"/>
          <w:numId w:val="33"/>
        </w:numPr>
        <w:autoSpaceDE/>
        <w:autoSpaceDN/>
        <w:ind w:left="1134" w:right="-188" w:hanging="708"/>
        <w:contextualSpacing/>
        <w:jc w:val="both"/>
      </w:pPr>
      <w:r w:rsidRPr="00426873">
        <w:t>The table below provides a high-level overview of the levels of scrutiny required when selecting a supplier.</w:t>
      </w:r>
    </w:p>
    <w:p w14:paraId="2C2A4ACA" w14:textId="77777777" w:rsidR="00517978" w:rsidRPr="00426873" w:rsidRDefault="00517978" w:rsidP="00517978">
      <w:pPr>
        <w:pStyle w:val="ListParagraph"/>
        <w:rPr>
          <w:highlight w:val="yellow"/>
        </w:rPr>
      </w:pPr>
    </w:p>
    <w:p w14:paraId="6D83F41B" w14:textId="77777777" w:rsidR="00517978" w:rsidRPr="00426873" w:rsidRDefault="00517978" w:rsidP="00D30A66">
      <w:pPr>
        <w:pStyle w:val="ListParagraph"/>
        <w:widowControl/>
        <w:numPr>
          <w:ilvl w:val="1"/>
          <w:numId w:val="33"/>
        </w:numPr>
        <w:autoSpaceDE/>
        <w:autoSpaceDN/>
        <w:ind w:left="1080" w:right="-188" w:hanging="654"/>
        <w:contextualSpacing/>
        <w:jc w:val="both"/>
      </w:pPr>
      <w:r w:rsidRPr="00426873">
        <w:t>Below the table, the remainder of this section expands on the detail in the table and provides guidance on the process.</w:t>
      </w:r>
    </w:p>
    <w:p w14:paraId="7A38B002" w14:textId="77777777" w:rsidR="00517978" w:rsidRPr="00426873" w:rsidRDefault="00517978" w:rsidP="00517978">
      <w:pPr>
        <w:pStyle w:val="ListParagraph"/>
        <w:widowControl/>
        <w:autoSpaceDE/>
        <w:autoSpaceDN/>
        <w:ind w:left="1134" w:right="-188" w:firstLine="0"/>
        <w:contextualSpacing/>
        <w:jc w:val="both"/>
      </w:pPr>
    </w:p>
    <w:p w14:paraId="6BC534D6" w14:textId="77777777" w:rsidR="00517978" w:rsidRPr="00426873" w:rsidRDefault="00517978" w:rsidP="00517978">
      <w:pPr>
        <w:pStyle w:val="ListParagraph"/>
        <w:widowControl/>
        <w:autoSpaceDE/>
        <w:autoSpaceDN/>
        <w:ind w:left="1134" w:right="-188" w:firstLine="0"/>
        <w:contextualSpacing/>
        <w:jc w:val="both"/>
      </w:pPr>
    </w:p>
    <w:p w14:paraId="0788D62E" w14:textId="77777777" w:rsidR="00517978" w:rsidRPr="00426873" w:rsidRDefault="00517978" w:rsidP="00D30A66">
      <w:pPr>
        <w:pStyle w:val="ListParagraph"/>
        <w:widowControl/>
        <w:numPr>
          <w:ilvl w:val="1"/>
          <w:numId w:val="33"/>
        </w:numPr>
        <w:autoSpaceDE/>
        <w:autoSpaceDN/>
        <w:ind w:left="1134" w:right="-188" w:hanging="708"/>
        <w:contextualSpacing/>
        <w:jc w:val="both"/>
      </w:pPr>
      <w:r w:rsidRPr="00426873">
        <w:rPr>
          <w:noProof/>
        </w:rPr>
        <w:drawing>
          <wp:inline distT="0" distB="0" distL="0" distR="0" wp14:anchorId="0399B058" wp14:editId="3A0ED23F">
            <wp:extent cx="2807677" cy="2000052"/>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17280" cy="2006892"/>
                    </a:xfrm>
                    <a:prstGeom prst="rect">
                      <a:avLst/>
                    </a:prstGeom>
                    <a:noFill/>
                    <a:ln>
                      <a:noFill/>
                    </a:ln>
                  </pic:spPr>
                </pic:pic>
              </a:graphicData>
            </a:graphic>
          </wp:inline>
        </w:drawing>
      </w:r>
    </w:p>
    <w:p w14:paraId="278D4D7F" w14:textId="77777777" w:rsidR="00517978" w:rsidRPr="00426873" w:rsidRDefault="00517978" w:rsidP="00517978">
      <w:pPr>
        <w:pStyle w:val="ListParagraph"/>
        <w:widowControl/>
        <w:autoSpaceDE/>
        <w:autoSpaceDN/>
        <w:ind w:left="1134" w:right="-188" w:firstLine="0"/>
        <w:contextualSpacing/>
        <w:jc w:val="both"/>
      </w:pPr>
    </w:p>
    <w:p w14:paraId="72E2D01C" w14:textId="77777777" w:rsidR="00517978" w:rsidRPr="00426873" w:rsidRDefault="00517978" w:rsidP="00517978">
      <w:pPr>
        <w:pStyle w:val="ListParagraph"/>
        <w:widowControl/>
        <w:autoSpaceDE/>
        <w:autoSpaceDN/>
        <w:ind w:left="1134" w:right="-188" w:firstLine="0"/>
        <w:contextualSpacing/>
        <w:jc w:val="both"/>
        <w:rPr>
          <w:b/>
          <w:bCs/>
        </w:rPr>
      </w:pPr>
      <w:r w:rsidRPr="00426873">
        <w:rPr>
          <w:b/>
          <w:bCs/>
        </w:rPr>
        <w:t>Supplier Selection Procedure</w:t>
      </w:r>
    </w:p>
    <w:p w14:paraId="0256AD40" w14:textId="77777777" w:rsidR="00517978" w:rsidRPr="00426873" w:rsidRDefault="00517978" w:rsidP="00517978">
      <w:pPr>
        <w:pStyle w:val="ListParagraph"/>
        <w:rPr>
          <w:rFonts w:eastAsia="Times New Roman"/>
        </w:rPr>
      </w:pPr>
    </w:p>
    <w:p w14:paraId="52411317" w14:textId="77777777" w:rsidR="00517978" w:rsidRPr="00426873" w:rsidRDefault="00517978" w:rsidP="00D30A66">
      <w:pPr>
        <w:pStyle w:val="ListParagraph"/>
        <w:widowControl/>
        <w:numPr>
          <w:ilvl w:val="1"/>
          <w:numId w:val="33"/>
        </w:numPr>
        <w:autoSpaceDE/>
        <w:autoSpaceDN/>
        <w:ind w:left="1134" w:right="-188"/>
        <w:contextualSpacing/>
        <w:jc w:val="both"/>
      </w:pPr>
      <w:r w:rsidRPr="00426873">
        <w:rPr>
          <w:rFonts w:eastAsia="Times New Roman"/>
        </w:rPr>
        <w:lastRenderedPageBreak/>
        <w:t>The supplier selection procedure recognises that transactions of a greater value require increased scrutiny when selecting a supplier.</w:t>
      </w:r>
    </w:p>
    <w:p w14:paraId="258644F5" w14:textId="77777777" w:rsidR="00517978" w:rsidRPr="00426873" w:rsidRDefault="00517978" w:rsidP="00517978">
      <w:pPr>
        <w:pStyle w:val="ListParagraph"/>
        <w:widowControl/>
        <w:autoSpaceDE/>
        <w:autoSpaceDN/>
        <w:ind w:left="1134" w:right="-188" w:firstLine="0"/>
        <w:contextualSpacing/>
        <w:jc w:val="both"/>
      </w:pPr>
    </w:p>
    <w:p w14:paraId="2B102F31" w14:textId="77777777" w:rsidR="00517978" w:rsidRPr="00426873" w:rsidRDefault="00517978" w:rsidP="00D30A66">
      <w:pPr>
        <w:pStyle w:val="ListParagraph"/>
        <w:widowControl/>
        <w:numPr>
          <w:ilvl w:val="1"/>
          <w:numId w:val="33"/>
        </w:numPr>
        <w:autoSpaceDE/>
        <w:autoSpaceDN/>
        <w:ind w:left="1134" w:right="-188"/>
        <w:contextualSpacing/>
        <w:jc w:val="both"/>
      </w:pPr>
      <w:r w:rsidRPr="00426873">
        <w:t xml:space="preserve">The transaction value will determine the required level of scrutiny. </w:t>
      </w:r>
    </w:p>
    <w:p w14:paraId="26EF2985" w14:textId="77777777" w:rsidR="00517978" w:rsidRPr="00426873" w:rsidRDefault="00517978" w:rsidP="00517978">
      <w:pPr>
        <w:pStyle w:val="ListParagraph"/>
      </w:pPr>
    </w:p>
    <w:p w14:paraId="40188811" w14:textId="77777777" w:rsidR="00517978" w:rsidRPr="00426873" w:rsidRDefault="00517978" w:rsidP="00D30A66">
      <w:pPr>
        <w:pStyle w:val="ListParagraph"/>
        <w:widowControl/>
        <w:numPr>
          <w:ilvl w:val="1"/>
          <w:numId w:val="33"/>
        </w:numPr>
        <w:autoSpaceDE/>
        <w:autoSpaceDN/>
        <w:ind w:left="1134" w:right="-188"/>
        <w:contextualSpacing/>
        <w:jc w:val="both"/>
      </w:pPr>
      <w:r w:rsidRPr="00426873">
        <w:t>The transaction value should be the value of the complete lifecycle of the transaction and cannot be broken into smaller packets to reduce the work required when selecting a supplier.</w:t>
      </w:r>
    </w:p>
    <w:p w14:paraId="0828C939" w14:textId="77777777" w:rsidR="00517978" w:rsidRPr="00426873" w:rsidRDefault="00517978" w:rsidP="00517978">
      <w:pPr>
        <w:pStyle w:val="ListParagraph"/>
        <w:rPr>
          <w:rFonts w:eastAsia="Times New Roman"/>
        </w:rPr>
      </w:pPr>
    </w:p>
    <w:p w14:paraId="1FBC4967" w14:textId="77777777" w:rsidR="00517978" w:rsidRPr="00426873" w:rsidRDefault="00517978" w:rsidP="00517978">
      <w:pPr>
        <w:pStyle w:val="ListParagraph"/>
        <w:widowControl/>
        <w:autoSpaceDE/>
        <w:autoSpaceDN/>
        <w:ind w:left="1134" w:right="-188" w:firstLine="0"/>
        <w:contextualSpacing/>
        <w:jc w:val="both"/>
        <w:rPr>
          <w:b/>
          <w:bCs/>
        </w:rPr>
      </w:pPr>
      <w:r w:rsidRPr="00426873">
        <w:rPr>
          <w:rFonts w:eastAsia="Times New Roman"/>
          <w:b/>
          <w:bCs/>
        </w:rPr>
        <w:t>Purchase or contract less than £2,000</w:t>
      </w:r>
    </w:p>
    <w:p w14:paraId="1558C904" w14:textId="77777777" w:rsidR="00517978" w:rsidRPr="00426873" w:rsidRDefault="00517978" w:rsidP="00517978">
      <w:pPr>
        <w:pStyle w:val="ListParagraph"/>
        <w:rPr>
          <w:rFonts w:eastAsia="Times New Roman"/>
        </w:rPr>
      </w:pPr>
    </w:p>
    <w:p w14:paraId="0A2454B4" w14:textId="77777777" w:rsidR="00517978" w:rsidRPr="00426873" w:rsidRDefault="00517978" w:rsidP="00D30A66">
      <w:pPr>
        <w:pStyle w:val="ListParagraph"/>
        <w:widowControl/>
        <w:numPr>
          <w:ilvl w:val="1"/>
          <w:numId w:val="33"/>
        </w:numPr>
        <w:autoSpaceDE/>
        <w:autoSpaceDN/>
        <w:ind w:left="1134" w:right="-188"/>
        <w:contextualSpacing/>
        <w:jc w:val="both"/>
      </w:pPr>
      <w:r w:rsidRPr="00426873">
        <w:rPr>
          <w:rFonts w:eastAsia="Times New Roman"/>
        </w:rPr>
        <w:t xml:space="preserve">If the total value of the purchase is expected to be less than £2,000 then there is no need to formally evidence the work done when choosing a supplier, but the purchaser must act to ensure that the Diocese is receiving value for money. </w:t>
      </w:r>
    </w:p>
    <w:p w14:paraId="2ED24459" w14:textId="77777777" w:rsidR="00517978" w:rsidRPr="00426873" w:rsidRDefault="00517978" w:rsidP="00517978">
      <w:pPr>
        <w:pStyle w:val="ListParagraph"/>
        <w:rPr>
          <w:rFonts w:eastAsia="Times New Roman"/>
        </w:rPr>
      </w:pPr>
    </w:p>
    <w:p w14:paraId="5394E4B2" w14:textId="77777777" w:rsidR="00517978" w:rsidRPr="00426873" w:rsidRDefault="00517978" w:rsidP="00517978">
      <w:pPr>
        <w:pStyle w:val="ListParagraph"/>
        <w:widowControl/>
        <w:autoSpaceDE/>
        <w:autoSpaceDN/>
        <w:ind w:left="1134" w:right="-188" w:firstLine="0"/>
        <w:contextualSpacing/>
        <w:jc w:val="both"/>
        <w:rPr>
          <w:b/>
          <w:bCs/>
        </w:rPr>
      </w:pPr>
      <w:r w:rsidRPr="00426873">
        <w:rPr>
          <w:rFonts w:eastAsia="Times New Roman"/>
          <w:b/>
          <w:bCs/>
        </w:rPr>
        <w:t>Purchase or contract between £2,000 and £10,000</w:t>
      </w:r>
    </w:p>
    <w:p w14:paraId="12165CC1" w14:textId="77777777" w:rsidR="00517978" w:rsidRPr="00426873" w:rsidRDefault="00517978" w:rsidP="00517978">
      <w:pPr>
        <w:pStyle w:val="ListParagraph"/>
        <w:rPr>
          <w:rFonts w:eastAsia="Times New Roman"/>
        </w:rPr>
      </w:pPr>
    </w:p>
    <w:p w14:paraId="7EF114A7" w14:textId="77777777" w:rsidR="00517978" w:rsidRPr="00426873" w:rsidRDefault="00517978" w:rsidP="00D30A66">
      <w:pPr>
        <w:pStyle w:val="ListParagraph"/>
        <w:widowControl/>
        <w:numPr>
          <w:ilvl w:val="1"/>
          <w:numId w:val="33"/>
        </w:numPr>
        <w:autoSpaceDE/>
        <w:autoSpaceDN/>
        <w:ind w:left="1134" w:right="-188"/>
        <w:contextualSpacing/>
        <w:jc w:val="both"/>
      </w:pPr>
      <w:r w:rsidRPr="00426873">
        <w:rPr>
          <w:rFonts w:eastAsia="Times New Roman"/>
        </w:rPr>
        <w:t xml:space="preserve">If a contract is expected to be </w:t>
      </w:r>
      <w:proofErr w:type="gramStart"/>
      <w:r w:rsidRPr="00426873">
        <w:rPr>
          <w:rFonts w:eastAsia="Times New Roman"/>
        </w:rPr>
        <w:t>in excess of</w:t>
      </w:r>
      <w:proofErr w:type="gramEnd"/>
      <w:r w:rsidRPr="00426873">
        <w:rPr>
          <w:rFonts w:eastAsia="Times New Roman"/>
        </w:rPr>
        <w:t xml:space="preserve"> £2,000 purchasers should undertake a review, and provide evidence of the review, of different purchase options. </w:t>
      </w:r>
    </w:p>
    <w:p w14:paraId="01B241E2" w14:textId="77777777" w:rsidR="00517978" w:rsidRPr="00426873" w:rsidRDefault="00517978" w:rsidP="00517978">
      <w:pPr>
        <w:pStyle w:val="ListParagraph"/>
        <w:widowControl/>
        <w:autoSpaceDE/>
        <w:autoSpaceDN/>
        <w:ind w:left="1134" w:right="-188" w:firstLine="0"/>
        <w:contextualSpacing/>
        <w:jc w:val="both"/>
      </w:pPr>
    </w:p>
    <w:p w14:paraId="2E962E47" w14:textId="77777777" w:rsidR="00517978" w:rsidRPr="00426873" w:rsidRDefault="00517978" w:rsidP="00D30A66">
      <w:pPr>
        <w:pStyle w:val="ListParagraph"/>
        <w:widowControl/>
        <w:numPr>
          <w:ilvl w:val="1"/>
          <w:numId w:val="33"/>
        </w:numPr>
        <w:autoSpaceDE/>
        <w:autoSpaceDN/>
        <w:ind w:left="1134" w:right="-188"/>
        <w:contextualSpacing/>
        <w:jc w:val="both"/>
      </w:pPr>
      <w:r w:rsidRPr="00426873">
        <w:rPr>
          <w:rFonts w:eastAsia="Times New Roman"/>
        </w:rPr>
        <w:t>This process should consider at least three options.</w:t>
      </w:r>
    </w:p>
    <w:p w14:paraId="527A35F5" w14:textId="77777777" w:rsidR="00517978" w:rsidRPr="00426873" w:rsidRDefault="00517978" w:rsidP="00517978">
      <w:pPr>
        <w:pStyle w:val="ListParagraph"/>
        <w:widowControl/>
        <w:autoSpaceDE/>
        <w:autoSpaceDN/>
        <w:ind w:left="1134" w:right="-188" w:firstLine="0"/>
        <w:contextualSpacing/>
        <w:jc w:val="both"/>
      </w:pPr>
    </w:p>
    <w:p w14:paraId="3574D285" w14:textId="77777777" w:rsidR="00517978" w:rsidRPr="00426873" w:rsidRDefault="00517978" w:rsidP="00D30A66">
      <w:pPr>
        <w:pStyle w:val="ListParagraph"/>
        <w:widowControl/>
        <w:numPr>
          <w:ilvl w:val="1"/>
          <w:numId w:val="33"/>
        </w:numPr>
        <w:autoSpaceDE/>
        <w:autoSpaceDN/>
        <w:ind w:left="1134" w:right="-188"/>
        <w:contextualSpacing/>
        <w:jc w:val="both"/>
      </w:pPr>
      <w:r w:rsidRPr="00426873">
        <w:rPr>
          <w:rFonts w:eastAsia="Times New Roman"/>
        </w:rPr>
        <w:t xml:space="preserve">The supplier selection form can be used to document this review. </w:t>
      </w:r>
    </w:p>
    <w:p w14:paraId="5DBCFBFA" w14:textId="77777777" w:rsidR="00517978" w:rsidRPr="00426873" w:rsidRDefault="00517978" w:rsidP="00517978">
      <w:pPr>
        <w:pStyle w:val="ListParagraph"/>
        <w:widowControl/>
        <w:autoSpaceDE/>
        <w:autoSpaceDN/>
        <w:ind w:left="1134" w:right="-188" w:firstLine="0"/>
        <w:contextualSpacing/>
        <w:jc w:val="both"/>
      </w:pPr>
    </w:p>
    <w:p w14:paraId="361B807C" w14:textId="77777777" w:rsidR="00517978" w:rsidRPr="00426873" w:rsidRDefault="00517978" w:rsidP="00D30A66">
      <w:pPr>
        <w:pStyle w:val="ListParagraph"/>
        <w:widowControl/>
        <w:numPr>
          <w:ilvl w:val="1"/>
          <w:numId w:val="33"/>
        </w:numPr>
        <w:autoSpaceDE/>
        <w:autoSpaceDN/>
        <w:ind w:left="1134" w:right="-188"/>
        <w:contextualSpacing/>
        <w:jc w:val="both"/>
      </w:pPr>
      <w:r w:rsidRPr="00426873">
        <w:t>A completed supplier selection form is included as appendix A to this document.</w:t>
      </w:r>
    </w:p>
    <w:p w14:paraId="581CE6A5" w14:textId="0D5FF105" w:rsidR="00517978" w:rsidRPr="00426873" w:rsidRDefault="00517978" w:rsidP="00517978">
      <w:pPr>
        <w:pStyle w:val="ListParagraph"/>
        <w:rPr>
          <w:rFonts w:eastAsia="Times New Roman"/>
        </w:rPr>
      </w:pPr>
    </w:p>
    <w:p w14:paraId="34ADFE45" w14:textId="1200726A" w:rsidR="00A25D82" w:rsidRPr="00426873" w:rsidRDefault="00A25D82" w:rsidP="00517978">
      <w:pPr>
        <w:pStyle w:val="ListParagraph"/>
        <w:rPr>
          <w:rFonts w:eastAsia="Times New Roman"/>
        </w:rPr>
      </w:pPr>
    </w:p>
    <w:p w14:paraId="3631FBB7" w14:textId="77777777" w:rsidR="00A25D82" w:rsidRPr="00426873" w:rsidRDefault="00A25D82" w:rsidP="00517978">
      <w:pPr>
        <w:pStyle w:val="ListParagraph"/>
        <w:rPr>
          <w:rFonts w:eastAsia="Times New Roman"/>
        </w:rPr>
      </w:pPr>
    </w:p>
    <w:p w14:paraId="67C91A5C" w14:textId="77777777" w:rsidR="00517978" w:rsidRPr="00426873" w:rsidRDefault="00517978" w:rsidP="00517978">
      <w:pPr>
        <w:pStyle w:val="ListParagraph"/>
        <w:widowControl/>
        <w:autoSpaceDE/>
        <w:autoSpaceDN/>
        <w:ind w:left="1134" w:right="-188" w:firstLine="0"/>
        <w:contextualSpacing/>
        <w:jc w:val="both"/>
        <w:rPr>
          <w:b/>
          <w:bCs/>
        </w:rPr>
      </w:pPr>
      <w:r w:rsidRPr="00426873">
        <w:rPr>
          <w:rFonts w:eastAsia="Times New Roman"/>
          <w:b/>
          <w:bCs/>
        </w:rPr>
        <w:t xml:space="preserve">Purchase or contract </w:t>
      </w:r>
      <w:proofErr w:type="gramStart"/>
      <w:r w:rsidRPr="00426873">
        <w:rPr>
          <w:rFonts w:eastAsia="Times New Roman"/>
          <w:b/>
          <w:bCs/>
        </w:rPr>
        <w:t>in excess of</w:t>
      </w:r>
      <w:proofErr w:type="gramEnd"/>
      <w:r w:rsidRPr="00426873">
        <w:rPr>
          <w:rFonts w:eastAsia="Times New Roman"/>
          <w:b/>
          <w:bCs/>
        </w:rPr>
        <w:t xml:space="preserve"> £10,000 </w:t>
      </w:r>
    </w:p>
    <w:p w14:paraId="29053422" w14:textId="77777777" w:rsidR="00517978" w:rsidRPr="00426873" w:rsidRDefault="00517978" w:rsidP="00517978">
      <w:pPr>
        <w:pStyle w:val="ListParagraph"/>
        <w:rPr>
          <w:rFonts w:eastAsia="Times New Roman"/>
        </w:rPr>
      </w:pPr>
    </w:p>
    <w:p w14:paraId="47ADC7BB" w14:textId="77777777" w:rsidR="00517978" w:rsidRPr="00426873" w:rsidRDefault="00517978" w:rsidP="00D30A66">
      <w:pPr>
        <w:pStyle w:val="ListParagraph"/>
        <w:widowControl/>
        <w:numPr>
          <w:ilvl w:val="1"/>
          <w:numId w:val="33"/>
        </w:numPr>
        <w:autoSpaceDE/>
        <w:autoSpaceDN/>
        <w:ind w:left="1134" w:right="-188"/>
        <w:contextualSpacing/>
        <w:jc w:val="both"/>
      </w:pPr>
      <w:r w:rsidRPr="00426873">
        <w:rPr>
          <w:rFonts w:eastAsia="Times New Roman"/>
        </w:rPr>
        <w:t xml:space="preserve">A tender process should be designed for all contracts </w:t>
      </w:r>
      <w:proofErr w:type="gramStart"/>
      <w:r w:rsidRPr="00426873">
        <w:rPr>
          <w:rFonts w:eastAsia="Times New Roman"/>
        </w:rPr>
        <w:t>in excess of</w:t>
      </w:r>
      <w:proofErr w:type="gramEnd"/>
      <w:r w:rsidRPr="00426873">
        <w:rPr>
          <w:rFonts w:eastAsia="Times New Roman"/>
        </w:rPr>
        <w:t xml:space="preserve"> £10,000.  </w:t>
      </w:r>
    </w:p>
    <w:p w14:paraId="70D4206E" w14:textId="77777777" w:rsidR="00517978" w:rsidRPr="00426873" w:rsidRDefault="00517978" w:rsidP="00517978">
      <w:pPr>
        <w:pStyle w:val="ListParagraph"/>
        <w:widowControl/>
        <w:autoSpaceDE/>
        <w:autoSpaceDN/>
        <w:ind w:left="1134" w:right="-188" w:firstLine="0"/>
        <w:contextualSpacing/>
        <w:jc w:val="both"/>
      </w:pPr>
    </w:p>
    <w:p w14:paraId="14ED1174" w14:textId="77777777" w:rsidR="00517978" w:rsidRPr="00426873" w:rsidRDefault="00517978" w:rsidP="00D30A66">
      <w:pPr>
        <w:pStyle w:val="ListParagraph"/>
        <w:widowControl/>
        <w:numPr>
          <w:ilvl w:val="1"/>
          <w:numId w:val="33"/>
        </w:numPr>
        <w:autoSpaceDE/>
        <w:autoSpaceDN/>
        <w:ind w:left="1134" w:right="-188"/>
        <w:contextualSpacing/>
        <w:jc w:val="both"/>
      </w:pPr>
      <w:r w:rsidRPr="00426873">
        <w:rPr>
          <w:rFonts w:eastAsia="Times New Roman"/>
        </w:rPr>
        <w:t>A tender process should be tailored to meet the needs of the specific purchase.</w:t>
      </w:r>
    </w:p>
    <w:p w14:paraId="65C33B6C" w14:textId="77777777" w:rsidR="00517978" w:rsidRPr="00426873" w:rsidRDefault="00517978" w:rsidP="00517978">
      <w:pPr>
        <w:pStyle w:val="ListParagraph"/>
        <w:widowControl/>
        <w:autoSpaceDE/>
        <w:autoSpaceDN/>
        <w:ind w:left="1134" w:right="-188" w:firstLine="0"/>
        <w:contextualSpacing/>
        <w:jc w:val="both"/>
      </w:pPr>
    </w:p>
    <w:p w14:paraId="0DCB857D" w14:textId="77777777" w:rsidR="00517978" w:rsidRPr="00426873" w:rsidRDefault="00517978" w:rsidP="00D30A66">
      <w:pPr>
        <w:pStyle w:val="ListParagraph"/>
        <w:widowControl/>
        <w:numPr>
          <w:ilvl w:val="1"/>
          <w:numId w:val="33"/>
        </w:numPr>
        <w:autoSpaceDE/>
        <w:autoSpaceDN/>
        <w:ind w:left="1134" w:right="-188"/>
        <w:contextualSpacing/>
        <w:jc w:val="both"/>
      </w:pPr>
      <w:r w:rsidRPr="00426873">
        <w:rPr>
          <w:rFonts w:eastAsia="Times New Roman"/>
        </w:rPr>
        <w:t xml:space="preserve">The tender process should involve greater scrutiny and wider consultation for larger contracts. </w:t>
      </w:r>
    </w:p>
    <w:p w14:paraId="53CCCB6D" w14:textId="77777777" w:rsidR="00517978" w:rsidRPr="00426873" w:rsidRDefault="00517978" w:rsidP="00517978">
      <w:pPr>
        <w:pStyle w:val="ListParagraph"/>
        <w:widowControl/>
        <w:autoSpaceDE/>
        <w:autoSpaceDN/>
        <w:ind w:left="1134" w:right="-188" w:firstLine="0"/>
        <w:contextualSpacing/>
        <w:jc w:val="both"/>
      </w:pPr>
    </w:p>
    <w:p w14:paraId="72A4E538" w14:textId="77777777" w:rsidR="00517978" w:rsidRPr="00426873" w:rsidRDefault="00517978" w:rsidP="00D30A66">
      <w:pPr>
        <w:pStyle w:val="ListParagraph"/>
        <w:widowControl/>
        <w:numPr>
          <w:ilvl w:val="1"/>
          <w:numId w:val="33"/>
        </w:numPr>
        <w:autoSpaceDE/>
        <w:autoSpaceDN/>
        <w:ind w:left="1134" w:right="-188"/>
        <w:contextualSpacing/>
        <w:jc w:val="both"/>
      </w:pPr>
      <w:r w:rsidRPr="00426873">
        <w:t>Section 5 in this document provides detailed guidance on completing a formal tender process.</w:t>
      </w:r>
    </w:p>
    <w:p w14:paraId="3AFA8044" w14:textId="77777777" w:rsidR="00517978" w:rsidRPr="00426873" w:rsidRDefault="00517978" w:rsidP="00517978">
      <w:pPr>
        <w:pStyle w:val="ListParagraph"/>
        <w:spacing w:after="120" w:line="264" w:lineRule="auto"/>
        <w:ind w:left="720" w:firstLine="0"/>
      </w:pPr>
    </w:p>
    <w:p w14:paraId="37179256" w14:textId="77777777" w:rsidR="00517978" w:rsidRPr="00426873" w:rsidRDefault="00517978" w:rsidP="00517978">
      <w:pPr>
        <w:pStyle w:val="ListParagraph"/>
        <w:widowControl/>
        <w:autoSpaceDE/>
        <w:autoSpaceDN/>
        <w:ind w:left="1134" w:right="-188" w:firstLine="0"/>
        <w:contextualSpacing/>
        <w:jc w:val="both"/>
        <w:rPr>
          <w:rFonts w:eastAsia="Times New Roman"/>
          <w:b/>
          <w:bCs/>
        </w:rPr>
      </w:pPr>
      <w:r w:rsidRPr="00426873">
        <w:rPr>
          <w:rFonts w:eastAsia="Times New Roman"/>
          <w:b/>
          <w:bCs/>
        </w:rPr>
        <w:t>Sensitive or Contentious Contracts</w:t>
      </w:r>
    </w:p>
    <w:p w14:paraId="1E55BAB8" w14:textId="77777777" w:rsidR="00517978" w:rsidRPr="00426873" w:rsidRDefault="00517978" w:rsidP="00517978">
      <w:pPr>
        <w:pStyle w:val="ListParagraph"/>
        <w:widowControl/>
        <w:autoSpaceDE/>
        <w:autoSpaceDN/>
        <w:ind w:left="1134" w:right="-188" w:firstLine="0"/>
        <w:contextualSpacing/>
        <w:jc w:val="both"/>
        <w:rPr>
          <w:rFonts w:eastAsia="Times New Roman"/>
          <w:b/>
          <w:bCs/>
        </w:rPr>
      </w:pPr>
    </w:p>
    <w:p w14:paraId="59E8F7A3" w14:textId="77777777" w:rsidR="00517978" w:rsidRPr="00426873" w:rsidRDefault="00517978" w:rsidP="00D30A66">
      <w:pPr>
        <w:pStyle w:val="ListParagraph"/>
        <w:widowControl/>
        <w:numPr>
          <w:ilvl w:val="1"/>
          <w:numId w:val="33"/>
        </w:numPr>
        <w:autoSpaceDE/>
        <w:autoSpaceDN/>
        <w:ind w:left="1134" w:right="-188"/>
        <w:contextualSpacing/>
        <w:jc w:val="both"/>
      </w:pPr>
      <w:r w:rsidRPr="00426873">
        <w:rPr>
          <w:rFonts w:eastAsia="Times New Roman"/>
        </w:rPr>
        <w:t xml:space="preserve">Sensitive or contentious contracts may need additional considerations or approval when ordering or tendering. Budget holders are responsible for deciding if a contract is sensitive or contentious and the required level of review. </w:t>
      </w:r>
    </w:p>
    <w:p w14:paraId="59711D67" w14:textId="77777777" w:rsidR="00517978" w:rsidRPr="00426873" w:rsidRDefault="00517978" w:rsidP="00517978">
      <w:pPr>
        <w:pStyle w:val="ListParagraph"/>
        <w:rPr>
          <w:rFonts w:eastAsia="Times New Roman"/>
          <w:b/>
          <w:bCs/>
        </w:rPr>
      </w:pPr>
    </w:p>
    <w:p w14:paraId="6381D58D" w14:textId="77777777" w:rsidR="00517978" w:rsidRPr="00426873" w:rsidRDefault="00517978" w:rsidP="00517978">
      <w:pPr>
        <w:pStyle w:val="ListParagraph"/>
        <w:widowControl/>
        <w:autoSpaceDE/>
        <w:autoSpaceDN/>
        <w:ind w:left="1134" w:right="-188" w:firstLine="0"/>
        <w:contextualSpacing/>
        <w:jc w:val="both"/>
      </w:pPr>
      <w:r w:rsidRPr="00426873">
        <w:rPr>
          <w:rFonts w:eastAsia="Times New Roman"/>
          <w:b/>
          <w:bCs/>
        </w:rPr>
        <w:t>Close Relationships with suppliers/Conflicts of Interest</w:t>
      </w:r>
    </w:p>
    <w:p w14:paraId="06EA79F6" w14:textId="77777777" w:rsidR="00517978" w:rsidRPr="00426873" w:rsidRDefault="00517978" w:rsidP="00517978">
      <w:pPr>
        <w:pStyle w:val="ListParagraph"/>
        <w:spacing w:after="120" w:line="264" w:lineRule="auto"/>
        <w:ind w:left="720" w:firstLine="0"/>
        <w:rPr>
          <w:rFonts w:eastAsia="Times New Roman"/>
        </w:rPr>
      </w:pPr>
    </w:p>
    <w:p w14:paraId="6C558FE2" w14:textId="77777777" w:rsidR="00517978" w:rsidRPr="00426873" w:rsidRDefault="00517978" w:rsidP="00D30A66">
      <w:pPr>
        <w:pStyle w:val="ListParagraph"/>
        <w:widowControl/>
        <w:numPr>
          <w:ilvl w:val="1"/>
          <w:numId w:val="33"/>
        </w:numPr>
        <w:autoSpaceDE/>
        <w:autoSpaceDN/>
        <w:ind w:left="1134" w:right="-188"/>
        <w:contextualSpacing/>
        <w:jc w:val="both"/>
      </w:pPr>
      <w:r w:rsidRPr="00426873">
        <w:rPr>
          <w:rFonts w:eastAsia="Times New Roman"/>
        </w:rPr>
        <w:t xml:space="preserve">If a close relationship exists with a supplier or a conflict of interest exists in the purchasing </w:t>
      </w:r>
      <w:proofErr w:type="gramStart"/>
      <w:r w:rsidRPr="00426873">
        <w:rPr>
          <w:rFonts w:eastAsia="Times New Roman"/>
        </w:rPr>
        <w:t>decision</w:t>
      </w:r>
      <w:proofErr w:type="gramEnd"/>
      <w:r w:rsidRPr="00426873">
        <w:rPr>
          <w:rFonts w:eastAsia="Times New Roman"/>
        </w:rPr>
        <w:t xml:space="preserve"> then the </w:t>
      </w:r>
      <w:r w:rsidRPr="00426873">
        <w:rPr>
          <w:rFonts w:eastAsia="Times New Roman"/>
          <w:b/>
          <w:bCs/>
        </w:rPr>
        <w:t>close relationship section</w:t>
      </w:r>
      <w:r w:rsidRPr="00426873">
        <w:rPr>
          <w:rFonts w:eastAsia="Times New Roman"/>
        </w:rPr>
        <w:t xml:space="preserve"> of the supplier selection form must be completed irrespective of the transaction size.</w:t>
      </w:r>
    </w:p>
    <w:p w14:paraId="297DAFD0" w14:textId="77777777" w:rsidR="00517978" w:rsidRPr="00426873" w:rsidRDefault="00517978" w:rsidP="00517978">
      <w:pPr>
        <w:pStyle w:val="ListParagraph"/>
        <w:widowControl/>
        <w:autoSpaceDE/>
        <w:autoSpaceDN/>
        <w:ind w:left="1134" w:right="-188" w:firstLine="0"/>
        <w:contextualSpacing/>
        <w:jc w:val="both"/>
      </w:pPr>
    </w:p>
    <w:p w14:paraId="55CE88D1" w14:textId="77777777" w:rsidR="00517978" w:rsidRPr="00426873" w:rsidRDefault="00517978" w:rsidP="00D30A66">
      <w:pPr>
        <w:pStyle w:val="ListParagraph"/>
        <w:widowControl/>
        <w:numPr>
          <w:ilvl w:val="1"/>
          <w:numId w:val="33"/>
        </w:numPr>
        <w:autoSpaceDE/>
        <w:autoSpaceDN/>
        <w:ind w:left="1134" w:right="-188"/>
        <w:contextualSpacing/>
        <w:jc w:val="both"/>
      </w:pPr>
      <w:r w:rsidRPr="00426873">
        <w:rPr>
          <w:rFonts w:eastAsia="Times New Roman"/>
        </w:rPr>
        <w:t xml:space="preserve">The close relationship or conflict of interest must be reviewed by the Finance Director and approved before the order can be placed.  </w:t>
      </w:r>
    </w:p>
    <w:p w14:paraId="6F6393FD" w14:textId="77777777" w:rsidR="00517978" w:rsidRPr="00426873" w:rsidRDefault="00517978" w:rsidP="00517978">
      <w:pPr>
        <w:pStyle w:val="ListParagraph"/>
        <w:widowControl/>
        <w:autoSpaceDE/>
        <w:autoSpaceDN/>
        <w:ind w:left="1134" w:right="-188" w:firstLine="0"/>
        <w:contextualSpacing/>
        <w:jc w:val="both"/>
      </w:pPr>
    </w:p>
    <w:p w14:paraId="5A31377C" w14:textId="77777777" w:rsidR="00517978" w:rsidRPr="00426873" w:rsidRDefault="00517978" w:rsidP="00D30A66">
      <w:pPr>
        <w:pStyle w:val="ListParagraph"/>
        <w:widowControl/>
        <w:numPr>
          <w:ilvl w:val="1"/>
          <w:numId w:val="33"/>
        </w:numPr>
        <w:autoSpaceDE/>
        <w:autoSpaceDN/>
        <w:ind w:left="1134" w:right="-188"/>
        <w:contextualSpacing/>
        <w:jc w:val="both"/>
      </w:pPr>
      <w:bookmarkStart w:id="38" w:name="_Hlk61079337"/>
      <w:r w:rsidRPr="00426873">
        <w:t>Section 6 below discusses close relationships and conflicts of interests with suppliers.</w:t>
      </w:r>
    </w:p>
    <w:bookmarkEnd w:id="38"/>
    <w:p w14:paraId="2D2A8383" w14:textId="77777777" w:rsidR="00517978" w:rsidRPr="00426873" w:rsidRDefault="00517978" w:rsidP="00517978">
      <w:pPr>
        <w:pStyle w:val="ListParagraph"/>
        <w:ind w:left="1080" w:right="-188" w:firstLine="0"/>
        <w:jc w:val="both"/>
        <w:rPr>
          <w:b/>
          <w:bCs/>
        </w:rPr>
      </w:pPr>
    </w:p>
    <w:p w14:paraId="53040EE8" w14:textId="77777777" w:rsidR="00517978" w:rsidRPr="00426873" w:rsidRDefault="00517978" w:rsidP="00D30A66">
      <w:pPr>
        <w:pStyle w:val="ListParagraph"/>
        <w:widowControl/>
        <w:numPr>
          <w:ilvl w:val="0"/>
          <w:numId w:val="33"/>
        </w:numPr>
        <w:autoSpaceDE/>
        <w:autoSpaceDN/>
        <w:spacing w:after="120" w:line="264" w:lineRule="auto"/>
        <w:ind w:hanging="720"/>
        <w:contextualSpacing/>
        <w:rPr>
          <w:rFonts w:eastAsia="Times New Roman"/>
          <w:b/>
          <w:bCs/>
        </w:rPr>
      </w:pPr>
      <w:r w:rsidRPr="00426873">
        <w:rPr>
          <w:b/>
          <w:bCs/>
        </w:rPr>
        <w:t>TENDER PROCESS</w:t>
      </w:r>
      <w:r w:rsidRPr="00426873">
        <w:rPr>
          <w:rFonts w:eastAsia="Times New Roman"/>
          <w:b/>
          <w:bCs/>
        </w:rPr>
        <w:tab/>
      </w:r>
    </w:p>
    <w:p w14:paraId="5DBCBDB6" w14:textId="77777777" w:rsidR="00517978" w:rsidRPr="00426873" w:rsidRDefault="00517978" w:rsidP="00517978">
      <w:pPr>
        <w:pStyle w:val="ListParagraph"/>
        <w:rPr>
          <w:rFonts w:eastAsia="Times New Roman"/>
        </w:rPr>
      </w:pPr>
    </w:p>
    <w:p w14:paraId="2CC6CA62" w14:textId="77777777" w:rsidR="00517978" w:rsidRPr="00426873" w:rsidRDefault="00517978" w:rsidP="00D30A66">
      <w:pPr>
        <w:pStyle w:val="ListParagraph"/>
        <w:widowControl/>
        <w:numPr>
          <w:ilvl w:val="1"/>
          <w:numId w:val="33"/>
        </w:numPr>
        <w:autoSpaceDE/>
        <w:autoSpaceDN/>
        <w:ind w:left="1080" w:right="-188" w:hanging="654"/>
        <w:contextualSpacing/>
        <w:jc w:val="both"/>
      </w:pPr>
      <w:r w:rsidRPr="00426873">
        <w:t>This section describes the potential stages of a formal tender process.</w:t>
      </w:r>
    </w:p>
    <w:p w14:paraId="614ECE38" w14:textId="77777777" w:rsidR="00517978" w:rsidRPr="00426873" w:rsidRDefault="00517978" w:rsidP="00517978">
      <w:pPr>
        <w:pStyle w:val="ListParagraph"/>
        <w:widowControl/>
        <w:autoSpaceDE/>
        <w:autoSpaceDN/>
        <w:ind w:left="1080" w:right="-188" w:firstLine="0"/>
        <w:contextualSpacing/>
        <w:jc w:val="both"/>
      </w:pPr>
    </w:p>
    <w:p w14:paraId="274A1229" w14:textId="77777777" w:rsidR="00517978" w:rsidRPr="00426873" w:rsidRDefault="00517978" w:rsidP="00D30A66">
      <w:pPr>
        <w:pStyle w:val="ListParagraph"/>
        <w:widowControl/>
        <w:numPr>
          <w:ilvl w:val="1"/>
          <w:numId w:val="33"/>
        </w:numPr>
        <w:autoSpaceDE/>
        <w:autoSpaceDN/>
        <w:ind w:left="1134" w:right="-188" w:hanging="708"/>
        <w:contextualSpacing/>
        <w:jc w:val="both"/>
      </w:pPr>
      <w:r w:rsidRPr="00426873">
        <w:rPr>
          <w:rFonts w:eastAsia="Times New Roman"/>
        </w:rPr>
        <w:t>A formal tender process could include all or some the stages below.</w:t>
      </w:r>
    </w:p>
    <w:p w14:paraId="5FA7843C" w14:textId="77777777" w:rsidR="00517978" w:rsidRPr="00426873" w:rsidRDefault="00517978" w:rsidP="00517978">
      <w:pPr>
        <w:pStyle w:val="ListParagraph"/>
        <w:widowControl/>
        <w:autoSpaceDE/>
        <w:autoSpaceDN/>
        <w:ind w:left="1134" w:right="-188" w:firstLine="0"/>
        <w:contextualSpacing/>
        <w:jc w:val="both"/>
      </w:pPr>
    </w:p>
    <w:p w14:paraId="3888EDBB" w14:textId="77777777" w:rsidR="00517978" w:rsidRPr="00426873" w:rsidRDefault="00517978" w:rsidP="00D30A66">
      <w:pPr>
        <w:pStyle w:val="ListParagraph"/>
        <w:widowControl/>
        <w:numPr>
          <w:ilvl w:val="1"/>
          <w:numId w:val="33"/>
        </w:numPr>
        <w:autoSpaceDE/>
        <w:autoSpaceDN/>
        <w:ind w:left="1134" w:right="-188" w:hanging="708"/>
        <w:contextualSpacing/>
        <w:jc w:val="both"/>
      </w:pPr>
      <w:r w:rsidRPr="00426873">
        <w:rPr>
          <w:rFonts w:eastAsia="Times New Roman"/>
          <w:u w:val="single"/>
        </w:rPr>
        <w:t>Select Tender Panel</w:t>
      </w:r>
      <w:r w:rsidRPr="00426873">
        <w:rPr>
          <w:rFonts w:eastAsia="Times New Roman"/>
        </w:rPr>
        <w:t xml:space="preserve"> – A tender panel should be chosen that provides expertise that will enable a successful completion of the tender process. </w:t>
      </w:r>
    </w:p>
    <w:p w14:paraId="7814E30A" w14:textId="77777777" w:rsidR="00517978" w:rsidRPr="00426873" w:rsidRDefault="00517978" w:rsidP="00517978">
      <w:pPr>
        <w:pStyle w:val="ListParagraph"/>
        <w:widowControl/>
        <w:autoSpaceDE/>
        <w:autoSpaceDN/>
        <w:ind w:left="1134" w:right="-188" w:firstLine="0"/>
        <w:contextualSpacing/>
        <w:jc w:val="both"/>
      </w:pPr>
    </w:p>
    <w:p w14:paraId="5456FB1B" w14:textId="77777777" w:rsidR="00517978" w:rsidRPr="00426873" w:rsidRDefault="00517978" w:rsidP="00D30A66">
      <w:pPr>
        <w:pStyle w:val="ListParagraph"/>
        <w:widowControl/>
        <w:numPr>
          <w:ilvl w:val="1"/>
          <w:numId w:val="33"/>
        </w:numPr>
        <w:autoSpaceDE/>
        <w:autoSpaceDN/>
        <w:ind w:left="1134" w:right="-188" w:hanging="708"/>
        <w:contextualSpacing/>
        <w:jc w:val="both"/>
      </w:pPr>
      <w:r w:rsidRPr="00426873">
        <w:t>The size and constituency of the tender panel will depend on the size, complexity, and nature of the purchase.</w:t>
      </w:r>
    </w:p>
    <w:p w14:paraId="27EC1A0B" w14:textId="77777777" w:rsidR="00517978" w:rsidRPr="00426873" w:rsidRDefault="00517978" w:rsidP="00517978">
      <w:pPr>
        <w:pStyle w:val="ListParagraph"/>
        <w:widowControl/>
        <w:autoSpaceDE/>
        <w:autoSpaceDN/>
        <w:ind w:left="1134" w:right="-188" w:firstLine="0"/>
        <w:contextualSpacing/>
        <w:jc w:val="both"/>
      </w:pPr>
    </w:p>
    <w:p w14:paraId="27AFECAB" w14:textId="77777777" w:rsidR="00517978" w:rsidRPr="00426873" w:rsidRDefault="00517978" w:rsidP="00D30A66">
      <w:pPr>
        <w:pStyle w:val="ListParagraph"/>
        <w:widowControl/>
        <w:numPr>
          <w:ilvl w:val="1"/>
          <w:numId w:val="33"/>
        </w:numPr>
        <w:autoSpaceDE/>
        <w:autoSpaceDN/>
        <w:ind w:left="1134" w:right="-188" w:hanging="708"/>
        <w:contextualSpacing/>
        <w:jc w:val="both"/>
      </w:pPr>
      <w:r w:rsidRPr="00426873">
        <w:rPr>
          <w:rFonts w:eastAsia="Times New Roman"/>
        </w:rPr>
        <w:t xml:space="preserve">The tender panel would be involved in all or some of the following stages.  </w:t>
      </w:r>
    </w:p>
    <w:p w14:paraId="23171957" w14:textId="77777777" w:rsidR="00517978" w:rsidRPr="00426873" w:rsidRDefault="00517978" w:rsidP="00517978">
      <w:pPr>
        <w:pStyle w:val="ListParagraph"/>
        <w:widowControl/>
        <w:autoSpaceDE/>
        <w:autoSpaceDN/>
        <w:ind w:left="1134" w:right="-188" w:firstLine="0"/>
        <w:contextualSpacing/>
        <w:jc w:val="both"/>
      </w:pPr>
    </w:p>
    <w:p w14:paraId="4833E171" w14:textId="77777777" w:rsidR="00517978" w:rsidRPr="00426873" w:rsidRDefault="00517978" w:rsidP="00D30A66">
      <w:pPr>
        <w:pStyle w:val="ListParagraph"/>
        <w:widowControl/>
        <w:numPr>
          <w:ilvl w:val="1"/>
          <w:numId w:val="33"/>
        </w:numPr>
        <w:autoSpaceDE/>
        <w:autoSpaceDN/>
        <w:ind w:left="1134" w:right="-188" w:hanging="708"/>
        <w:contextualSpacing/>
        <w:jc w:val="both"/>
        <w:rPr>
          <w:u w:val="single"/>
        </w:rPr>
      </w:pPr>
      <w:r w:rsidRPr="00426873">
        <w:rPr>
          <w:u w:val="single"/>
        </w:rPr>
        <w:t>Long-list of Potential Suppliers</w:t>
      </w:r>
    </w:p>
    <w:p w14:paraId="095C86CB" w14:textId="77777777" w:rsidR="00517978" w:rsidRPr="00426873" w:rsidRDefault="00517978" w:rsidP="00517978">
      <w:pPr>
        <w:pStyle w:val="ListParagraph"/>
        <w:widowControl/>
        <w:autoSpaceDE/>
        <w:autoSpaceDN/>
        <w:ind w:left="1134" w:right="-188" w:firstLine="0"/>
        <w:contextualSpacing/>
        <w:jc w:val="both"/>
        <w:rPr>
          <w:u w:val="single"/>
        </w:rPr>
      </w:pPr>
    </w:p>
    <w:p w14:paraId="3DABCBF3" w14:textId="77777777" w:rsidR="00517978" w:rsidRPr="00426873" w:rsidRDefault="00517978" w:rsidP="00D30A66">
      <w:pPr>
        <w:pStyle w:val="ListParagraph"/>
        <w:widowControl/>
        <w:numPr>
          <w:ilvl w:val="1"/>
          <w:numId w:val="33"/>
        </w:numPr>
        <w:autoSpaceDE/>
        <w:autoSpaceDN/>
        <w:ind w:left="1134" w:right="-188" w:hanging="708"/>
        <w:contextualSpacing/>
        <w:jc w:val="both"/>
      </w:pPr>
      <w:r w:rsidRPr="00426873">
        <w:t xml:space="preserve">The tender panel and other knowledgeable stakeholders should be asked to provide prospective suppliers to be included on the </w:t>
      </w:r>
      <w:proofErr w:type="gramStart"/>
      <w:r w:rsidRPr="00426873">
        <w:t>long-list</w:t>
      </w:r>
      <w:proofErr w:type="gramEnd"/>
      <w:r w:rsidRPr="00426873">
        <w:t>.</w:t>
      </w:r>
    </w:p>
    <w:p w14:paraId="02BBF795" w14:textId="77777777" w:rsidR="00517978" w:rsidRPr="00426873" w:rsidRDefault="00517978" w:rsidP="00517978">
      <w:pPr>
        <w:pStyle w:val="ListParagraph"/>
        <w:widowControl/>
        <w:autoSpaceDE/>
        <w:autoSpaceDN/>
        <w:ind w:left="1134" w:right="-188" w:firstLine="0"/>
        <w:contextualSpacing/>
        <w:jc w:val="both"/>
      </w:pPr>
    </w:p>
    <w:p w14:paraId="0015BB7E" w14:textId="77777777" w:rsidR="00517978" w:rsidRPr="00426873" w:rsidRDefault="00517978" w:rsidP="00D30A66">
      <w:pPr>
        <w:pStyle w:val="ListParagraph"/>
        <w:widowControl/>
        <w:numPr>
          <w:ilvl w:val="1"/>
          <w:numId w:val="33"/>
        </w:numPr>
        <w:autoSpaceDE/>
        <w:autoSpaceDN/>
        <w:ind w:left="1134" w:right="-188" w:hanging="708"/>
        <w:contextualSpacing/>
        <w:jc w:val="both"/>
      </w:pPr>
      <w:r w:rsidRPr="00426873">
        <w:rPr>
          <w:rFonts w:eastAsia="Times New Roman"/>
          <w:u w:val="single"/>
        </w:rPr>
        <w:t>Tender Specification and Invitation to Tender</w:t>
      </w:r>
      <w:r w:rsidRPr="00426873">
        <w:rPr>
          <w:rFonts w:eastAsia="Times New Roman"/>
        </w:rPr>
        <w:t xml:space="preserve"> </w:t>
      </w:r>
    </w:p>
    <w:p w14:paraId="5CC67244" w14:textId="77777777" w:rsidR="00517978" w:rsidRPr="00426873" w:rsidRDefault="00517978" w:rsidP="00517978">
      <w:pPr>
        <w:pStyle w:val="ListParagraph"/>
        <w:rPr>
          <w:rFonts w:eastAsia="Times New Roman"/>
        </w:rPr>
      </w:pPr>
    </w:p>
    <w:p w14:paraId="441A92F5" w14:textId="77777777" w:rsidR="00517978" w:rsidRPr="00426873" w:rsidRDefault="00517978" w:rsidP="00D30A66">
      <w:pPr>
        <w:pStyle w:val="ListParagraph"/>
        <w:widowControl/>
        <w:numPr>
          <w:ilvl w:val="1"/>
          <w:numId w:val="33"/>
        </w:numPr>
        <w:autoSpaceDE/>
        <w:autoSpaceDN/>
        <w:ind w:left="1134" w:right="-188" w:hanging="708"/>
        <w:contextualSpacing/>
        <w:jc w:val="both"/>
      </w:pPr>
      <w:r w:rsidRPr="00426873">
        <w:rPr>
          <w:rFonts w:eastAsia="Times New Roman"/>
        </w:rPr>
        <w:t xml:space="preserve">A document should be prepared inviting suppliers to tender. This document should describe in detail the desired goods or services, and the aims and priorities of the diocese when embarking on this project. </w:t>
      </w:r>
    </w:p>
    <w:p w14:paraId="4A849E5D" w14:textId="77777777" w:rsidR="00517978" w:rsidRPr="00426873" w:rsidRDefault="00517978" w:rsidP="00517978">
      <w:pPr>
        <w:pStyle w:val="ListParagraph"/>
        <w:widowControl/>
        <w:autoSpaceDE/>
        <w:autoSpaceDN/>
        <w:ind w:left="1134" w:right="-188" w:firstLine="0"/>
        <w:contextualSpacing/>
        <w:jc w:val="both"/>
      </w:pPr>
    </w:p>
    <w:p w14:paraId="5CBC3C10" w14:textId="77777777" w:rsidR="00517978" w:rsidRPr="00426873" w:rsidRDefault="00517978" w:rsidP="00D30A66">
      <w:pPr>
        <w:pStyle w:val="ListParagraph"/>
        <w:widowControl/>
        <w:numPr>
          <w:ilvl w:val="1"/>
          <w:numId w:val="33"/>
        </w:numPr>
        <w:autoSpaceDE/>
        <w:autoSpaceDN/>
        <w:ind w:left="1134" w:right="-188" w:hanging="708"/>
        <w:contextualSpacing/>
        <w:jc w:val="both"/>
        <w:rPr>
          <w:rFonts w:eastAsia="Times New Roman"/>
        </w:rPr>
      </w:pPr>
      <w:r w:rsidRPr="00426873">
        <w:rPr>
          <w:rFonts w:eastAsia="Times New Roman"/>
        </w:rPr>
        <w:t>Prospective suppliers should be asked to respond in writing if they would like to be considered for the contract.</w:t>
      </w:r>
    </w:p>
    <w:p w14:paraId="3C590954" w14:textId="77777777" w:rsidR="00517978" w:rsidRPr="00426873" w:rsidRDefault="00517978" w:rsidP="00517978">
      <w:pPr>
        <w:pStyle w:val="ListParagraph"/>
        <w:widowControl/>
        <w:autoSpaceDE/>
        <w:autoSpaceDN/>
        <w:ind w:left="1134" w:right="-188" w:firstLine="0"/>
        <w:contextualSpacing/>
        <w:jc w:val="both"/>
        <w:rPr>
          <w:rFonts w:eastAsia="Times New Roman"/>
        </w:rPr>
      </w:pPr>
    </w:p>
    <w:p w14:paraId="3EC7BB59" w14:textId="77777777" w:rsidR="00517978" w:rsidRPr="00426873" w:rsidRDefault="00517978" w:rsidP="00D30A66">
      <w:pPr>
        <w:pStyle w:val="ListParagraph"/>
        <w:widowControl/>
        <w:numPr>
          <w:ilvl w:val="1"/>
          <w:numId w:val="33"/>
        </w:numPr>
        <w:autoSpaceDE/>
        <w:autoSpaceDN/>
        <w:ind w:left="1134" w:right="-188" w:hanging="708"/>
        <w:contextualSpacing/>
        <w:jc w:val="both"/>
      </w:pPr>
      <w:r w:rsidRPr="00426873">
        <w:rPr>
          <w:rFonts w:eastAsia="Times New Roman"/>
        </w:rPr>
        <w:t>The document should specify in detail the information that should be provided by the supplier when responding to the Invitation to Tender and a deadline for providing the information.</w:t>
      </w:r>
    </w:p>
    <w:p w14:paraId="0F6B2B63" w14:textId="77777777" w:rsidR="00517978" w:rsidRPr="00426873" w:rsidRDefault="00517978" w:rsidP="00517978">
      <w:pPr>
        <w:pStyle w:val="ListParagraph"/>
        <w:widowControl/>
        <w:autoSpaceDE/>
        <w:autoSpaceDN/>
        <w:ind w:left="1134" w:right="-188" w:firstLine="0"/>
        <w:contextualSpacing/>
        <w:jc w:val="both"/>
      </w:pPr>
    </w:p>
    <w:p w14:paraId="1D6C3794" w14:textId="77777777" w:rsidR="00517978" w:rsidRPr="00426873" w:rsidRDefault="00517978" w:rsidP="00D30A66">
      <w:pPr>
        <w:pStyle w:val="ListParagraph"/>
        <w:widowControl/>
        <w:numPr>
          <w:ilvl w:val="1"/>
          <w:numId w:val="33"/>
        </w:numPr>
        <w:autoSpaceDE/>
        <w:autoSpaceDN/>
        <w:ind w:left="1134" w:right="-188" w:hanging="708"/>
        <w:contextualSpacing/>
        <w:jc w:val="both"/>
      </w:pPr>
      <w:r w:rsidRPr="00426873">
        <w:rPr>
          <w:rFonts w:eastAsia="Times New Roman"/>
        </w:rPr>
        <w:t xml:space="preserve">It has been shown that projects where purchasers have prepared written specifications are more likely to report a successful outcome. </w:t>
      </w:r>
    </w:p>
    <w:p w14:paraId="5B9CEE99" w14:textId="77777777" w:rsidR="00517978" w:rsidRPr="00426873" w:rsidRDefault="00517978" w:rsidP="00517978">
      <w:pPr>
        <w:pStyle w:val="ListParagraph"/>
        <w:rPr>
          <w:rFonts w:eastAsia="Times New Roman"/>
          <w:u w:val="single"/>
        </w:rPr>
      </w:pPr>
    </w:p>
    <w:p w14:paraId="2E7A4883" w14:textId="77777777" w:rsidR="00517978" w:rsidRPr="00426873" w:rsidRDefault="00517978" w:rsidP="00D30A66">
      <w:pPr>
        <w:pStyle w:val="ListParagraph"/>
        <w:widowControl/>
        <w:numPr>
          <w:ilvl w:val="1"/>
          <w:numId w:val="33"/>
        </w:numPr>
        <w:autoSpaceDE/>
        <w:autoSpaceDN/>
        <w:ind w:left="1134" w:right="-188" w:hanging="708"/>
        <w:contextualSpacing/>
        <w:jc w:val="both"/>
      </w:pPr>
      <w:r w:rsidRPr="00426873">
        <w:rPr>
          <w:rFonts w:eastAsia="Times New Roman"/>
          <w:u w:val="single"/>
        </w:rPr>
        <w:t>Review of Tender Document and Shortlisting</w:t>
      </w:r>
      <w:r w:rsidRPr="00426873">
        <w:rPr>
          <w:rFonts w:eastAsia="Times New Roman"/>
          <w:b/>
          <w:bCs/>
        </w:rPr>
        <w:t xml:space="preserve"> </w:t>
      </w:r>
    </w:p>
    <w:p w14:paraId="243C96C5" w14:textId="77777777" w:rsidR="00517978" w:rsidRPr="00426873" w:rsidRDefault="00517978" w:rsidP="00517978">
      <w:pPr>
        <w:pStyle w:val="ListParagraph"/>
        <w:rPr>
          <w:rFonts w:eastAsia="Times New Roman"/>
        </w:rPr>
      </w:pPr>
    </w:p>
    <w:p w14:paraId="4370BA7D" w14:textId="77777777" w:rsidR="00517978" w:rsidRPr="00426873" w:rsidRDefault="00517978" w:rsidP="00D30A66">
      <w:pPr>
        <w:pStyle w:val="ListParagraph"/>
        <w:widowControl/>
        <w:numPr>
          <w:ilvl w:val="1"/>
          <w:numId w:val="33"/>
        </w:numPr>
        <w:autoSpaceDE/>
        <w:autoSpaceDN/>
        <w:ind w:left="1134" w:right="-188" w:hanging="708"/>
        <w:contextualSpacing/>
        <w:jc w:val="both"/>
      </w:pPr>
      <w:r w:rsidRPr="00426873">
        <w:rPr>
          <w:rFonts w:eastAsia="Times New Roman"/>
        </w:rPr>
        <w:t>Review the tender documents received from prospective suppliers against the criteria set out in the tender briefing document and select a short list of favourable suppliers.</w:t>
      </w:r>
    </w:p>
    <w:p w14:paraId="56AF2CB8" w14:textId="77777777" w:rsidR="00517978" w:rsidRPr="00426873" w:rsidRDefault="00517978" w:rsidP="00517978">
      <w:pPr>
        <w:pStyle w:val="ListParagraph"/>
        <w:widowControl/>
        <w:autoSpaceDE/>
        <w:autoSpaceDN/>
        <w:ind w:left="1134" w:right="-188" w:firstLine="0"/>
        <w:contextualSpacing/>
        <w:jc w:val="both"/>
      </w:pPr>
    </w:p>
    <w:p w14:paraId="19536A7C" w14:textId="77777777" w:rsidR="00517978" w:rsidRPr="00426873" w:rsidRDefault="00517978" w:rsidP="00D30A66">
      <w:pPr>
        <w:pStyle w:val="ListParagraph"/>
        <w:widowControl/>
        <w:numPr>
          <w:ilvl w:val="1"/>
          <w:numId w:val="33"/>
        </w:numPr>
        <w:autoSpaceDE/>
        <w:autoSpaceDN/>
        <w:ind w:left="1134" w:right="-188" w:hanging="708"/>
        <w:contextualSpacing/>
        <w:jc w:val="both"/>
      </w:pPr>
      <w:r w:rsidRPr="00426873">
        <w:rPr>
          <w:rFonts w:eastAsia="Times New Roman"/>
        </w:rPr>
        <w:t xml:space="preserve">The supplier selection form can be used as a tool for this review. </w:t>
      </w:r>
    </w:p>
    <w:p w14:paraId="3028D025" w14:textId="77777777" w:rsidR="00517978" w:rsidRPr="00426873" w:rsidRDefault="00517978" w:rsidP="00517978">
      <w:pPr>
        <w:pStyle w:val="ListParagraph"/>
        <w:rPr>
          <w:rFonts w:eastAsia="Times New Roman"/>
        </w:rPr>
      </w:pPr>
    </w:p>
    <w:p w14:paraId="28C5DEA7" w14:textId="77777777" w:rsidR="00517978" w:rsidRPr="00426873" w:rsidRDefault="00517978" w:rsidP="00D30A66">
      <w:pPr>
        <w:pStyle w:val="ListParagraph"/>
        <w:widowControl/>
        <w:numPr>
          <w:ilvl w:val="1"/>
          <w:numId w:val="33"/>
        </w:numPr>
        <w:autoSpaceDE/>
        <w:autoSpaceDN/>
        <w:ind w:left="1134" w:right="-188" w:hanging="708"/>
        <w:contextualSpacing/>
        <w:jc w:val="both"/>
      </w:pPr>
      <w:r w:rsidRPr="00426873">
        <w:rPr>
          <w:rFonts w:eastAsia="Times New Roman"/>
          <w:u w:val="single"/>
        </w:rPr>
        <w:t>Presentation</w:t>
      </w:r>
      <w:r w:rsidRPr="00426873">
        <w:rPr>
          <w:rFonts w:eastAsia="Times New Roman"/>
          <w:b/>
          <w:bCs/>
        </w:rPr>
        <w:t xml:space="preserve"> </w:t>
      </w:r>
    </w:p>
    <w:p w14:paraId="49FB83E2" w14:textId="77777777" w:rsidR="00517978" w:rsidRPr="00426873" w:rsidRDefault="00517978" w:rsidP="00517978">
      <w:pPr>
        <w:pStyle w:val="ListParagraph"/>
        <w:rPr>
          <w:rFonts w:eastAsia="Times New Roman"/>
        </w:rPr>
      </w:pPr>
    </w:p>
    <w:p w14:paraId="50FF5F6D" w14:textId="77777777" w:rsidR="00517978" w:rsidRPr="00426873" w:rsidRDefault="00517978" w:rsidP="00D30A66">
      <w:pPr>
        <w:pStyle w:val="ListParagraph"/>
        <w:widowControl/>
        <w:numPr>
          <w:ilvl w:val="1"/>
          <w:numId w:val="33"/>
        </w:numPr>
        <w:autoSpaceDE/>
        <w:autoSpaceDN/>
        <w:ind w:left="1134" w:right="-188" w:hanging="708"/>
        <w:contextualSpacing/>
        <w:jc w:val="both"/>
      </w:pPr>
      <w:r w:rsidRPr="00426873">
        <w:rPr>
          <w:rFonts w:eastAsia="Times New Roman"/>
        </w:rPr>
        <w:t xml:space="preserve">Short listed suppliers could be invited to present and discuss their proposal with the purchaser or a panel. </w:t>
      </w:r>
    </w:p>
    <w:p w14:paraId="6FFCA8C5" w14:textId="77777777" w:rsidR="00517978" w:rsidRPr="00426873" w:rsidRDefault="00517978" w:rsidP="00517978">
      <w:pPr>
        <w:pStyle w:val="ListParagraph"/>
        <w:widowControl/>
        <w:autoSpaceDE/>
        <w:autoSpaceDN/>
        <w:ind w:left="1134" w:right="-188" w:firstLine="0"/>
        <w:contextualSpacing/>
        <w:jc w:val="both"/>
      </w:pPr>
    </w:p>
    <w:p w14:paraId="4AE3750B" w14:textId="77777777" w:rsidR="00517978" w:rsidRPr="00426873" w:rsidRDefault="00517978" w:rsidP="00D30A66">
      <w:pPr>
        <w:pStyle w:val="ListParagraph"/>
        <w:widowControl/>
        <w:numPr>
          <w:ilvl w:val="1"/>
          <w:numId w:val="33"/>
        </w:numPr>
        <w:autoSpaceDE/>
        <w:autoSpaceDN/>
        <w:ind w:left="1134" w:right="-188" w:hanging="708"/>
        <w:contextualSpacing/>
        <w:jc w:val="both"/>
      </w:pPr>
      <w:r w:rsidRPr="00426873">
        <w:rPr>
          <w:rFonts w:eastAsia="Times New Roman"/>
        </w:rPr>
        <w:t>A presentation and face to face meeting will give the purchaser a chance to ask questions.</w:t>
      </w:r>
    </w:p>
    <w:p w14:paraId="130DFAFE" w14:textId="77777777" w:rsidR="00517978" w:rsidRPr="00426873" w:rsidRDefault="00517978" w:rsidP="00517978">
      <w:pPr>
        <w:pStyle w:val="ListParagraph"/>
        <w:widowControl/>
        <w:autoSpaceDE/>
        <w:autoSpaceDN/>
        <w:ind w:left="1134" w:right="-188" w:firstLine="0"/>
        <w:contextualSpacing/>
        <w:jc w:val="both"/>
      </w:pPr>
    </w:p>
    <w:p w14:paraId="1A62AD81" w14:textId="77777777" w:rsidR="00517978" w:rsidRPr="00426873" w:rsidRDefault="00517978" w:rsidP="00D30A66">
      <w:pPr>
        <w:pStyle w:val="ListParagraph"/>
        <w:widowControl/>
        <w:numPr>
          <w:ilvl w:val="1"/>
          <w:numId w:val="33"/>
        </w:numPr>
        <w:autoSpaceDE/>
        <w:autoSpaceDN/>
        <w:ind w:left="1134" w:right="-188" w:hanging="708"/>
        <w:contextualSpacing/>
        <w:jc w:val="both"/>
      </w:pPr>
      <w:r w:rsidRPr="00426873">
        <w:rPr>
          <w:rFonts w:eastAsia="Times New Roman"/>
          <w:u w:val="single"/>
        </w:rPr>
        <w:t>References</w:t>
      </w:r>
      <w:r w:rsidRPr="00426873">
        <w:rPr>
          <w:rFonts w:eastAsia="Times New Roman"/>
          <w:b/>
          <w:bCs/>
        </w:rPr>
        <w:t xml:space="preserve"> </w:t>
      </w:r>
    </w:p>
    <w:p w14:paraId="56A6EF6D" w14:textId="77777777" w:rsidR="00517978" w:rsidRPr="00426873" w:rsidRDefault="00517978" w:rsidP="00517978">
      <w:pPr>
        <w:pStyle w:val="ListParagraph"/>
        <w:rPr>
          <w:rFonts w:eastAsia="Times New Roman"/>
        </w:rPr>
      </w:pPr>
    </w:p>
    <w:p w14:paraId="5D3BFFF6" w14:textId="77777777" w:rsidR="00517978" w:rsidRPr="00426873" w:rsidRDefault="00517978" w:rsidP="00D30A66">
      <w:pPr>
        <w:pStyle w:val="ListParagraph"/>
        <w:widowControl/>
        <w:numPr>
          <w:ilvl w:val="1"/>
          <w:numId w:val="33"/>
        </w:numPr>
        <w:autoSpaceDE/>
        <w:autoSpaceDN/>
        <w:ind w:left="1134" w:right="-188" w:hanging="708"/>
        <w:contextualSpacing/>
        <w:jc w:val="both"/>
      </w:pPr>
      <w:r w:rsidRPr="00426873">
        <w:rPr>
          <w:rFonts w:eastAsia="Times New Roman"/>
        </w:rPr>
        <w:t xml:space="preserve">It may be appropriate to ask the supplier to provide references, former customers who could be asked to feedback on their experience with the supplier. </w:t>
      </w:r>
    </w:p>
    <w:p w14:paraId="61D778A0" w14:textId="77777777" w:rsidR="00517978" w:rsidRPr="00426873" w:rsidRDefault="00517978" w:rsidP="00517978">
      <w:pPr>
        <w:pStyle w:val="ListParagraph"/>
        <w:rPr>
          <w:rFonts w:eastAsia="Times New Roman"/>
          <w:b/>
          <w:bCs/>
        </w:rPr>
      </w:pPr>
    </w:p>
    <w:p w14:paraId="223B806C" w14:textId="77777777" w:rsidR="00517978" w:rsidRPr="00426873" w:rsidRDefault="00517978" w:rsidP="00D30A66">
      <w:pPr>
        <w:pStyle w:val="ListParagraph"/>
        <w:widowControl/>
        <w:numPr>
          <w:ilvl w:val="0"/>
          <w:numId w:val="33"/>
        </w:numPr>
        <w:tabs>
          <w:tab w:val="left" w:pos="1134"/>
        </w:tabs>
        <w:autoSpaceDE/>
        <w:autoSpaceDN/>
        <w:ind w:hanging="720"/>
        <w:contextualSpacing/>
        <w:jc w:val="both"/>
        <w:rPr>
          <w:b/>
        </w:rPr>
      </w:pPr>
      <w:r w:rsidRPr="00426873">
        <w:rPr>
          <w:b/>
        </w:rPr>
        <w:lastRenderedPageBreak/>
        <w:t>CLOSE RELATIONSHIPS WITH SUPPLIERS OR CONFLICTS OF INTEREST</w:t>
      </w:r>
    </w:p>
    <w:p w14:paraId="5FBA7118" w14:textId="77777777" w:rsidR="00517978" w:rsidRPr="00426873" w:rsidRDefault="00517978" w:rsidP="00517978">
      <w:pPr>
        <w:pStyle w:val="ListParagraph"/>
        <w:tabs>
          <w:tab w:val="left" w:pos="1134"/>
        </w:tabs>
        <w:jc w:val="both"/>
        <w:rPr>
          <w:b/>
          <w:color w:val="2A357F"/>
        </w:rPr>
      </w:pPr>
    </w:p>
    <w:p w14:paraId="0E9198F6" w14:textId="77777777" w:rsidR="00517978" w:rsidRPr="00426873" w:rsidRDefault="00517978" w:rsidP="00D30A66">
      <w:pPr>
        <w:pStyle w:val="ListParagraph"/>
        <w:widowControl/>
        <w:numPr>
          <w:ilvl w:val="1"/>
          <w:numId w:val="33"/>
        </w:numPr>
        <w:autoSpaceDE/>
        <w:autoSpaceDN/>
        <w:ind w:left="1080" w:right="-188" w:hanging="654"/>
        <w:contextualSpacing/>
        <w:jc w:val="both"/>
        <w:rPr>
          <w:bCs/>
        </w:rPr>
      </w:pPr>
      <w:r w:rsidRPr="00426873">
        <w:rPr>
          <w:rFonts w:eastAsia="Times New Roman"/>
        </w:rPr>
        <w:t>I</w:t>
      </w:r>
      <w:r w:rsidRPr="00426873">
        <w:rPr>
          <w:bCs/>
        </w:rPr>
        <w:t xml:space="preserve">f a conflict of interest exists for anyone involved in a purchasing </w:t>
      </w:r>
      <w:proofErr w:type="gramStart"/>
      <w:r w:rsidRPr="00426873">
        <w:rPr>
          <w:bCs/>
        </w:rPr>
        <w:t>decision</w:t>
      </w:r>
      <w:proofErr w:type="gramEnd"/>
      <w:r w:rsidRPr="00426873">
        <w:rPr>
          <w:bCs/>
        </w:rPr>
        <w:t xml:space="preserve"> then this must be disclosed.</w:t>
      </w:r>
    </w:p>
    <w:p w14:paraId="02A5D6C9" w14:textId="77777777" w:rsidR="00517978" w:rsidRPr="00426873" w:rsidRDefault="00517978" w:rsidP="00517978">
      <w:pPr>
        <w:pStyle w:val="ListParagraph"/>
        <w:widowControl/>
        <w:autoSpaceDE/>
        <w:autoSpaceDN/>
        <w:ind w:left="1080" w:right="-188" w:firstLine="0"/>
        <w:contextualSpacing/>
        <w:jc w:val="both"/>
        <w:rPr>
          <w:bCs/>
        </w:rPr>
      </w:pPr>
    </w:p>
    <w:p w14:paraId="2F2D8016" w14:textId="77777777" w:rsidR="00517978" w:rsidRPr="00426873" w:rsidRDefault="00517978" w:rsidP="00D30A66">
      <w:pPr>
        <w:pStyle w:val="ListParagraph"/>
        <w:widowControl/>
        <w:numPr>
          <w:ilvl w:val="1"/>
          <w:numId w:val="33"/>
        </w:numPr>
        <w:autoSpaceDE/>
        <w:autoSpaceDN/>
        <w:ind w:left="1080" w:right="-188" w:hanging="654"/>
        <w:contextualSpacing/>
        <w:jc w:val="both"/>
        <w:rPr>
          <w:bCs/>
        </w:rPr>
      </w:pPr>
      <w:r w:rsidRPr="00426873">
        <w:rPr>
          <w:rFonts w:eastAsia="Times New Roman"/>
        </w:rPr>
        <w:t>I</w:t>
      </w:r>
      <w:r w:rsidRPr="00426873">
        <w:rPr>
          <w:bCs/>
        </w:rPr>
        <w:t xml:space="preserve">f a close relationship exists between a prospective supplier and the Diocese, the purchaser, a </w:t>
      </w:r>
      <w:proofErr w:type="gramStart"/>
      <w:r w:rsidRPr="00426873">
        <w:rPr>
          <w:bCs/>
        </w:rPr>
        <w:t>Trustee</w:t>
      </w:r>
      <w:proofErr w:type="gramEnd"/>
      <w:r w:rsidRPr="00426873">
        <w:rPr>
          <w:bCs/>
        </w:rPr>
        <w:t xml:space="preserve"> or another member of staff, then this relationship must be disclosed.</w:t>
      </w:r>
    </w:p>
    <w:p w14:paraId="7F97A621" w14:textId="77777777" w:rsidR="00517978" w:rsidRPr="00426873" w:rsidRDefault="00517978" w:rsidP="00517978">
      <w:pPr>
        <w:pStyle w:val="ListParagraph"/>
        <w:widowControl/>
        <w:autoSpaceDE/>
        <w:autoSpaceDN/>
        <w:ind w:left="1080" w:right="-188" w:firstLine="0"/>
        <w:contextualSpacing/>
        <w:jc w:val="both"/>
        <w:rPr>
          <w:bCs/>
        </w:rPr>
      </w:pPr>
    </w:p>
    <w:p w14:paraId="77CD4489" w14:textId="77777777" w:rsidR="00517978" w:rsidRPr="00426873" w:rsidRDefault="00517978" w:rsidP="00D30A66">
      <w:pPr>
        <w:pStyle w:val="ListParagraph"/>
        <w:widowControl/>
        <w:numPr>
          <w:ilvl w:val="1"/>
          <w:numId w:val="33"/>
        </w:numPr>
        <w:autoSpaceDE/>
        <w:autoSpaceDN/>
        <w:ind w:left="1080" w:right="-188" w:hanging="654"/>
        <w:contextualSpacing/>
        <w:jc w:val="both"/>
        <w:rPr>
          <w:bCs/>
        </w:rPr>
      </w:pPr>
      <w:r w:rsidRPr="00426873">
        <w:rPr>
          <w:rFonts w:eastAsia="Times New Roman"/>
        </w:rPr>
        <w:t>A</w:t>
      </w:r>
      <w:r w:rsidRPr="00426873">
        <w:rPr>
          <w:bCs/>
        </w:rPr>
        <w:t xml:space="preserve"> close relationship should be interpreted widely; any relationship that a third party might think affects the purchasing decision should be considered a close relationship. This relationship could be a relation, friend, business associate or if the Diocese has been using the supplier for a long time.</w:t>
      </w:r>
    </w:p>
    <w:p w14:paraId="18CB220D" w14:textId="77777777" w:rsidR="00517978" w:rsidRPr="00426873" w:rsidRDefault="00517978" w:rsidP="00517978">
      <w:pPr>
        <w:pStyle w:val="ListParagraph"/>
        <w:widowControl/>
        <w:autoSpaceDE/>
        <w:autoSpaceDN/>
        <w:ind w:left="1080" w:right="-188" w:firstLine="0"/>
        <w:contextualSpacing/>
        <w:jc w:val="both"/>
        <w:rPr>
          <w:bCs/>
        </w:rPr>
      </w:pPr>
    </w:p>
    <w:p w14:paraId="43E5FDF3" w14:textId="77777777" w:rsidR="00517978" w:rsidRPr="00426873" w:rsidRDefault="00517978" w:rsidP="00D30A66">
      <w:pPr>
        <w:pStyle w:val="ListParagraph"/>
        <w:widowControl/>
        <w:numPr>
          <w:ilvl w:val="1"/>
          <w:numId w:val="33"/>
        </w:numPr>
        <w:autoSpaceDE/>
        <w:autoSpaceDN/>
        <w:ind w:left="1080" w:right="-188" w:hanging="654"/>
        <w:contextualSpacing/>
        <w:jc w:val="both"/>
        <w:rPr>
          <w:bCs/>
        </w:rPr>
      </w:pPr>
      <w:r w:rsidRPr="00426873">
        <w:rPr>
          <w:bCs/>
        </w:rPr>
        <w:t>Once a close relationship or a conflict of interest has been identified the purchaser must conclude if the supplier must be excluded from the selection process. In deciding this they should consider if they would be able to ensure the purchasing decision is unbiased. They must also consider if people external to the Charity learnt of the relationship, would it bring the Diocese into disrepute.</w:t>
      </w:r>
    </w:p>
    <w:p w14:paraId="694C3A14" w14:textId="77777777" w:rsidR="00517978" w:rsidRPr="00426873" w:rsidRDefault="00517978" w:rsidP="00517978">
      <w:pPr>
        <w:pStyle w:val="ListParagraph"/>
        <w:widowControl/>
        <w:autoSpaceDE/>
        <w:autoSpaceDN/>
        <w:ind w:left="1080" w:right="-188" w:firstLine="0"/>
        <w:contextualSpacing/>
        <w:jc w:val="both"/>
        <w:rPr>
          <w:bCs/>
        </w:rPr>
      </w:pPr>
    </w:p>
    <w:p w14:paraId="2C5CF333" w14:textId="77777777" w:rsidR="00517978" w:rsidRPr="00426873" w:rsidRDefault="00517978" w:rsidP="006C7767">
      <w:pPr>
        <w:pStyle w:val="ListParagraph"/>
        <w:widowControl/>
        <w:numPr>
          <w:ilvl w:val="1"/>
          <w:numId w:val="33"/>
        </w:numPr>
        <w:autoSpaceDE/>
        <w:autoSpaceDN/>
        <w:ind w:left="851" w:right="-188" w:hanging="654"/>
        <w:contextualSpacing/>
        <w:jc w:val="both"/>
        <w:rPr>
          <w:bCs/>
        </w:rPr>
      </w:pPr>
      <w:r w:rsidRPr="00426873">
        <w:rPr>
          <w:bCs/>
        </w:rPr>
        <w:t>If it is decided that the Diocese would be able to contract with this supplier then the purchaser needs to record in the notes section of the supplier selection form the procedures that have been put in place to ensure that this relationship or conflict of interest has not affected the purchasing decision.</w:t>
      </w:r>
    </w:p>
    <w:p w14:paraId="04EAAE84" w14:textId="77777777" w:rsidR="00517978" w:rsidRPr="00426873" w:rsidRDefault="00517978" w:rsidP="00517978">
      <w:pPr>
        <w:pStyle w:val="ListParagraph"/>
        <w:widowControl/>
        <w:autoSpaceDE/>
        <w:autoSpaceDN/>
        <w:ind w:left="1080" w:right="-188" w:firstLine="0"/>
        <w:contextualSpacing/>
        <w:jc w:val="both"/>
        <w:rPr>
          <w:bCs/>
        </w:rPr>
      </w:pPr>
    </w:p>
    <w:p w14:paraId="3A35C044" w14:textId="77777777" w:rsidR="00517978" w:rsidRPr="00426873" w:rsidRDefault="00517978" w:rsidP="00D30A66">
      <w:pPr>
        <w:pStyle w:val="ListParagraph"/>
        <w:widowControl/>
        <w:numPr>
          <w:ilvl w:val="1"/>
          <w:numId w:val="33"/>
        </w:numPr>
        <w:autoSpaceDE/>
        <w:autoSpaceDN/>
        <w:ind w:left="1080" w:right="-188" w:hanging="654"/>
        <w:contextualSpacing/>
        <w:jc w:val="both"/>
        <w:rPr>
          <w:bCs/>
        </w:rPr>
      </w:pPr>
      <w:r w:rsidRPr="00426873">
        <w:rPr>
          <w:bCs/>
        </w:rPr>
        <w:t xml:space="preserve">If the relationship is directly with the </w:t>
      </w:r>
      <w:proofErr w:type="gramStart"/>
      <w:r w:rsidRPr="00426873">
        <w:rPr>
          <w:bCs/>
        </w:rPr>
        <w:t>purchaser</w:t>
      </w:r>
      <w:proofErr w:type="gramEnd"/>
      <w:r w:rsidRPr="00426873">
        <w:rPr>
          <w:bCs/>
        </w:rPr>
        <w:t xml:space="preserve"> then they cannot make the final supplier selection decision. In this situation they must recuse themselves from the selection panel when the decision is being made.</w:t>
      </w:r>
    </w:p>
    <w:p w14:paraId="3B1DC107" w14:textId="77777777" w:rsidR="00517978" w:rsidRPr="00426873" w:rsidRDefault="00517978" w:rsidP="00517978">
      <w:pPr>
        <w:pStyle w:val="ListParagraph"/>
        <w:widowControl/>
        <w:autoSpaceDE/>
        <w:autoSpaceDN/>
        <w:ind w:left="1080" w:right="-188" w:firstLine="0"/>
        <w:contextualSpacing/>
        <w:jc w:val="both"/>
        <w:rPr>
          <w:bCs/>
        </w:rPr>
      </w:pPr>
    </w:p>
    <w:p w14:paraId="7F82F897" w14:textId="77777777" w:rsidR="00517978" w:rsidRPr="00426873" w:rsidRDefault="00517978" w:rsidP="00D30A66">
      <w:pPr>
        <w:pStyle w:val="ListParagraph"/>
        <w:widowControl/>
        <w:numPr>
          <w:ilvl w:val="1"/>
          <w:numId w:val="33"/>
        </w:numPr>
        <w:autoSpaceDE/>
        <w:autoSpaceDN/>
        <w:ind w:left="1080" w:right="-188" w:hanging="654"/>
        <w:contextualSpacing/>
        <w:jc w:val="both"/>
      </w:pPr>
      <w:r w:rsidRPr="00426873">
        <w:t>Failure to document a close relationship may lead to disciplinary action.</w:t>
      </w:r>
    </w:p>
    <w:p w14:paraId="5E87AAE5" w14:textId="77777777" w:rsidR="00517978" w:rsidRPr="00426873" w:rsidRDefault="00517978" w:rsidP="00517978">
      <w:pPr>
        <w:pStyle w:val="ListParagraph"/>
        <w:rPr>
          <w:bCs/>
          <w:highlight w:val="green"/>
        </w:rPr>
      </w:pPr>
    </w:p>
    <w:p w14:paraId="15B3FEB7" w14:textId="77777777" w:rsidR="00517978" w:rsidRPr="00426873" w:rsidRDefault="00517978" w:rsidP="00517978">
      <w:pPr>
        <w:pStyle w:val="BodyText"/>
        <w:tabs>
          <w:tab w:val="left" w:pos="567"/>
        </w:tabs>
        <w:kinsoku w:val="0"/>
        <w:overflowPunct w:val="0"/>
        <w:spacing w:before="4"/>
        <w:jc w:val="both"/>
        <w:rPr>
          <w:color w:val="000000" w:themeColor="text1"/>
          <w:sz w:val="22"/>
          <w:szCs w:val="22"/>
        </w:rPr>
      </w:pPr>
    </w:p>
    <w:p w14:paraId="353F7F0F" w14:textId="77777777" w:rsidR="00517978" w:rsidRPr="006C7767" w:rsidRDefault="00517978" w:rsidP="006C7767">
      <w:pPr>
        <w:pStyle w:val="Heading3"/>
        <w:keepNext w:val="0"/>
        <w:keepLines w:val="0"/>
        <w:numPr>
          <w:ilvl w:val="0"/>
          <w:numId w:val="25"/>
        </w:numPr>
        <w:tabs>
          <w:tab w:val="left" w:pos="426"/>
          <w:tab w:val="left" w:pos="1821"/>
        </w:tabs>
        <w:kinsoku w:val="0"/>
        <w:overflowPunct w:val="0"/>
        <w:adjustRightInd w:val="0"/>
        <w:spacing w:before="0"/>
        <w:ind w:left="426" w:hanging="426"/>
        <w:jc w:val="both"/>
        <w:rPr>
          <w:rFonts w:ascii="Leelawadee" w:hAnsi="Leelawadee" w:cs="Leelawadee"/>
          <w:b/>
          <w:bCs/>
          <w:color w:val="000000" w:themeColor="text1"/>
          <w:sz w:val="22"/>
          <w:szCs w:val="22"/>
        </w:rPr>
      </w:pPr>
      <w:bookmarkStart w:id="39" w:name="_Toc61350286"/>
      <w:r w:rsidRPr="00426873">
        <w:rPr>
          <w:rFonts w:ascii="Leelawadee" w:hAnsi="Leelawadee" w:cs="Leelawadee"/>
          <w:color w:val="000000" w:themeColor="text1"/>
          <w:sz w:val="22"/>
          <w:szCs w:val="22"/>
        </w:rPr>
        <w:t xml:space="preserve"> </w:t>
      </w:r>
      <w:bookmarkStart w:id="40" w:name="_Toc69908239"/>
      <w:r w:rsidRPr="006C7767">
        <w:rPr>
          <w:rFonts w:ascii="Leelawadee" w:hAnsi="Leelawadee" w:cs="Leelawadee"/>
          <w:b/>
          <w:bCs/>
          <w:color w:val="000000" w:themeColor="text1"/>
          <w:sz w:val="22"/>
          <w:szCs w:val="22"/>
        </w:rPr>
        <w:t>TRAINING</w:t>
      </w:r>
      <w:bookmarkEnd w:id="39"/>
      <w:bookmarkEnd w:id="40"/>
    </w:p>
    <w:p w14:paraId="5FFA2E5A" w14:textId="77777777" w:rsidR="00517978" w:rsidRPr="00426873" w:rsidRDefault="00517978" w:rsidP="00517978">
      <w:pPr>
        <w:pStyle w:val="BodyText"/>
        <w:tabs>
          <w:tab w:val="left" w:pos="567"/>
        </w:tabs>
        <w:kinsoku w:val="0"/>
        <w:overflowPunct w:val="0"/>
        <w:jc w:val="both"/>
        <w:rPr>
          <w:color w:val="000000" w:themeColor="text1"/>
          <w:sz w:val="22"/>
          <w:szCs w:val="22"/>
        </w:rPr>
      </w:pPr>
    </w:p>
    <w:p w14:paraId="1BD10C9D" w14:textId="77777777" w:rsidR="00517978" w:rsidRPr="00426873" w:rsidRDefault="00517978" w:rsidP="00517978">
      <w:pPr>
        <w:pStyle w:val="ListParagraph"/>
        <w:widowControl/>
        <w:numPr>
          <w:ilvl w:val="1"/>
          <w:numId w:val="25"/>
        </w:numPr>
        <w:tabs>
          <w:tab w:val="left" w:pos="426"/>
          <w:tab w:val="left" w:pos="1821"/>
        </w:tabs>
        <w:kinsoku w:val="0"/>
        <w:overflowPunct w:val="0"/>
        <w:autoSpaceDE/>
        <w:autoSpaceDN/>
        <w:spacing w:before="81" w:after="160" w:line="259" w:lineRule="auto"/>
        <w:ind w:left="1134" w:hanging="708"/>
        <w:jc w:val="both"/>
        <w:rPr>
          <w:color w:val="000000" w:themeColor="text1"/>
        </w:rPr>
      </w:pPr>
      <w:r w:rsidRPr="00426873">
        <w:rPr>
          <w:color w:val="000000" w:themeColor="text1"/>
        </w:rPr>
        <w:t xml:space="preserve">Circulation of this policy and availability of the forms are key. Once new Systems are acquired a separate training initiative will be developed to launch the new system, as the supplier will need to be on the system before a Purchase Order can be </w:t>
      </w:r>
      <w:proofErr w:type="gramStart"/>
      <w:r w:rsidRPr="00426873">
        <w:rPr>
          <w:color w:val="000000" w:themeColor="text1"/>
        </w:rPr>
        <w:t>raised..</w:t>
      </w:r>
      <w:proofErr w:type="gramEnd"/>
    </w:p>
    <w:p w14:paraId="3DDD9550" w14:textId="77777777" w:rsidR="00517978" w:rsidRPr="00426873" w:rsidRDefault="00517978" w:rsidP="00517978">
      <w:pPr>
        <w:pStyle w:val="ListParagraph"/>
        <w:tabs>
          <w:tab w:val="left" w:pos="567"/>
          <w:tab w:val="left" w:pos="1821"/>
        </w:tabs>
        <w:kinsoku w:val="0"/>
        <w:overflowPunct w:val="0"/>
        <w:ind w:left="0" w:right="965" w:firstLine="0"/>
        <w:jc w:val="both"/>
        <w:rPr>
          <w:color w:val="000000" w:themeColor="text1"/>
        </w:rPr>
      </w:pPr>
    </w:p>
    <w:p w14:paraId="78B5F354" w14:textId="77777777" w:rsidR="00517978" w:rsidRPr="00137827" w:rsidRDefault="00517978" w:rsidP="00517978">
      <w:pPr>
        <w:pStyle w:val="Heading3"/>
        <w:keepNext w:val="0"/>
        <w:keepLines w:val="0"/>
        <w:numPr>
          <w:ilvl w:val="0"/>
          <w:numId w:val="25"/>
        </w:numPr>
        <w:tabs>
          <w:tab w:val="left" w:pos="567"/>
          <w:tab w:val="left" w:pos="1821"/>
        </w:tabs>
        <w:kinsoku w:val="0"/>
        <w:overflowPunct w:val="0"/>
        <w:adjustRightInd w:val="0"/>
        <w:spacing w:before="1"/>
        <w:ind w:left="0" w:firstLine="0"/>
        <w:jc w:val="both"/>
        <w:rPr>
          <w:rFonts w:ascii="Leelawadee" w:hAnsi="Leelawadee" w:cs="Leelawadee"/>
          <w:b/>
          <w:bCs/>
          <w:color w:val="000000" w:themeColor="text1"/>
          <w:sz w:val="22"/>
          <w:szCs w:val="22"/>
        </w:rPr>
      </w:pPr>
      <w:bookmarkStart w:id="41" w:name="_Toc61350287"/>
      <w:bookmarkStart w:id="42" w:name="_Toc69908240"/>
      <w:r w:rsidRPr="00137827">
        <w:rPr>
          <w:rFonts w:ascii="Leelawadee" w:hAnsi="Leelawadee" w:cs="Leelawadee"/>
          <w:b/>
          <w:bCs/>
          <w:color w:val="000000" w:themeColor="text1"/>
          <w:sz w:val="22"/>
          <w:szCs w:val="22"/>
        </w:rPr>
        <w:t>MONITORING THE EFFECTIVENESS OF THE</w:t>
      </w:r>
      <w:r w:rsidRPr="00137827">
        <w:rPr>
          <w:rFonts w:ascii="Leelawadee" w:hAnsi="Leelawadee" w:cs="Leelawadee"/>
          <w:b/>
          <w:bCs/>
          <w:color w:val="000000" w:themeColor="text1"/>
          <w:spacing w:val="-14"/>
          <w:sz w:val="22"/>
          <w:szCs w:val="22"/>
        </w:rPr>
        <w:t xml:space="preserve"> </w:t>
      </w:r>
      <w:r w:rsidRPr="00137827">
        <w:rPr>
          <w:rFonts w:ascii="Leelawadee" w:hAnsi="Leelawadee" w:cs="Leelawadee"/>
          <w:b/>
          <w:bCs/>
          <w:color w:val="000000" w:themeColor="text1"/>
          <w:sz w:val="22"/>
          <w:szCs w:val="22"/>
        </w:rPr>
        <w:t>POLICY</w:t>
      </w:r>
      <w:bookmarkEnd w:id="41"/>
      <w:bookmarkEnd w:id="42"/>
    </w:p>
    <w:p w14:paraId="7744D27A" w14:textId="77777777" w:rsidR="00517978" w:rsidRPr="00426873" w:rsidRDefault="00517978" w:rsidP="00517978">
      <w:pPr>
        <w:pStyle w:val="BodyText"/>
        <w:tabs>
          <w:tab w:val="left" w:pos="567"/>
        </w:tabs>
        <w:kinsoku w:val="0"/>
        <w:overflowPunct w:val="0"/>
        <w:spacing w:before="2"/>
        <w:jc w:val="both"/>
        <w:rPr>
          <w:b/>
          <w:bCs/>
          <w:color w:val="000000" w:themeColor="text1"/>
          <w:sz w:val="22"/>
          <w:szCs w:val="22"/>
        </w:rPr>
      </w:pPr>
    </w:p>
    <w:p w14:paraId="264B80FE" w14:textId="77777777" w:rsidR="00517978" w:rsidRPr="00426873" w:rsidRDefault="00517978" w:rsidP="00517978">
      <w:pPr>
        <w:pStyle w:val="ListParagraph"/>
        <w:numPr>
          <w:ilvl w:val="1"/>
          <w:numId w:val="25"/>
        </w:numPr>
        <w:tabs>
          <w:tab w:val="left" w:pos="567"/>
          <w:tab w:val="left" w:pos="1821"/>
        </w:tabs>
        <w:kinsoku w:val="0"/>
        <w:overflowPunct w:val="0"/>
        <w:adjustRightInd w:val="0"/>
        <w:spacing w:before="81" w:line="237" w:lineRule="auto"/>
        <w:ind w:left="1134" w:hanging="708"/>
        <w:jc w:val="both"/>
        <w:rPr>
          <w:color w:val="000000" w:themeColor="text1"/>
        </w:rPr>
      </w:pPr>
      <w:r w:rsidRPr="00426873">
        <w:rPr>
          <w:color w:val="000000" w:themeColor="text1"/>
        </w:rPr>
        <w:t xml:space="preserve">Tender Reviews, Supplier Selection forms, Purchase Requisitions, Orders, Invoices </w:t>
      </w:r>
      <w:proofErr w:type="gramStart"/>
      <w:r w:rsidRPr="00426873">
        <w:rPr>
          <w:color w:val="000000" w:themeColor="text1"/>
        </w:rPr>
        <w:t>and  Payments</w:t>
      </w:r>
      <w:proofErr w:type="gramEnd"/>
      <w:r w:rsidRPr="00426873">
        <w:rPr>
          <w:color w:val="000000" w:themeColor="text1"/>
        </w:rPr>
        <w:t xml:space="preserve"> will be open to Audit annually by the External Auditors and on an </w:t>
      </w:r>
      <w:proofErr w:type="spellStart"/>
      <w:r w:rsidRPr="00426873">
        <w:rPr>
          <w:color w:val="000000" w:themeColor="text1"/>
        </w:rPr>
        <w:t>adhoc</w:t>
      </w:r>
      <w:proofErr w:type="spellEnd"/>
      <w:r w:rsidRPr="00426873">
        <w:rPr>
          <w:color w:val="000000" w:themeColor="text1"/>
        </w:rPr>
        <w:t xml:space="preserve"> basis by HMRC. </w:t>
      </w:r>
    </w:p>
    <w:p w14:paraId="39A04EB0" w14:textId="77777777" w:rsidR="00517978" w:rsidRPr="00426873" w:rsidRDefault="00517978" w:rsidP="00517978">
      <w:pPr>
        <w:pStyle w:val="ListParagraph"/>
        <w:numPr>
          <w:ilvl w:val="1"/>
          <w:numId w:val="25"/>
        </w:numPr>
        <w:tabs>
          <w:tab w:val="left" w:pos="567"/>
          <w:tab w:val="left" w:pos="1821"/>
        </w:tabs>
        <w:kinsoku w:val="0"/>
        <w:overflowPunct w:val="0"/>
        <w:adjustRightInd w:val="0"/>
        <w:spacing w:before="81" w:line="237" w:lineRule="auto"/>
        <w:ind w:left="1134" w:hanging="708"/>
        <w:jc w:val="both"/>
        <w:rPr>
          <w:color w:val="000000" w:themeColor="text1"/>
        </w:rPr>
      </w:pPr>
      <w:r w:rsidRPr="00426873">
        <w:rPr>
          <w:color w:val="000000" w:themeColor="text1"/>
        </w:rPr>
        <w:t xml:space="preserve">The primary role of this external audit is to report on the Charities financial statements and to carry out such examination of the statements and underlying records and control systems as are necessary to reach their opinion on the statements and to report on the appropriate use of funds.  </w:t>
      </w:r>
    </w:p>
    <w:p w14:paraId="55F79B8A" w14:textId="77777777" w:rsidR="00517978" w:rsidRPr="00426873" w:rsidRDefault="00517978" w:rsidP="00517978">
      <w:pPr>
        <w:pStyle w:val="ListParagraph"/>
        <w:numPr>
          <w:ilvl w:val="1"/>
          <w:numId w:val="25"/>
        </w:numPr>
        <w:tabs>
          <w:tab w:val="left" w:pos="567"/>
          <w:tab w:val="left" w:pos="1821"/>
        </w:tabs>
        <w:kinsoku w:val="0"/>
        <w:overflowPunct w:val="0"/>
        <w:adjustRightInd w:val="0"/>
        <w:spacing w:before="81" w:line="237" w:lineRule="auto"/>
        <w:ind w:left="1134" w:hanging="708"/>
        <w:jc w:val="both"/>
        <w:rPr>
          <w:color w:val="000000" w:themeColor="text1"/>
        </w:rPr>
      </w:pPr>
      <w:r w:rsidRPr="00426873">
        <w:rPr>
          <w:color w:val="000000" w:themeColor="text1"/>
        </w:rPr>
        <w:t>HMRC have the ability for the same and to impose Fines, Interest, and penalties where non-compliance to HMRC rules is established.</w:t>
      </w:r>
    </w:p>
    <w:p w14:paraId="1716E2AA" w14:textId="77777777" w:rsidR="00517978" w:rsidRPr="00426873" w:rsidRDefault="00517978" w:rsidP="00517978">
      <w:pPr>
        <w:pStyle w:val="BodyText"/>
        <w:tabs>
          <w:tab w:val="left" w:pos="567"/>
        </w:tabs>
        <w:kinsoku w:val="0"/>
        <w:overflowPunct w:val="0"/>
        <w:jc w:val="both"/>
        <w:rPr>
          <w:color w:val="000000" w:themeColor="text1"/>
          <w:sz w:val="22"/>
          <w:szCs w:val="22"/>
        </w:rPr>
      </w:pPr>
    </w:p>
    <w:p w14:paraId="64024BF4" w14:textId="77777777" w:rsidR="00517978" w:rsidRPr="00426873" w:rsidRDefault="00517978" w:rsidP="00517978">
      <w:pPr>
        <w:pStyle w:val="ListParagraph"/>
        <w:numPr>
          <w:ilvl w:val="1"/>
          <w:numId w:val="25"/>
        </w:numPr>
        <w:tabs>
          <w:tab w:val="left" w:pos="567"/>
          <w:tab w:val="left" w:pos="1821"/>
        </w:tabs>
        <w:kinsoku w:val="0"/>
        <w:overflowPunct w:val="0"/>
        <w:adjustRightInd w:val="0"/>
        <w:ind w:left="1134" w:hanging="708"/>
        <w:jc w:val="both"/>
        <w:rPr>
          <w:color w:val="000000" w:themeColor="text1"/>
        </w:rPr>
      </w:pPr>
      <w:r w:rsidRPr="00426873">
        <w:rPr>
          <w:color w:val="000000" w:themeColor="text1"/>
        </w:rPr>
        <w:t>Budget Holders will be able to review costs incurred on a regular basis against their departments and advise of any unexpected transactions.</w:t>
      </w:r>
    </w:p>
    <w:p w14:paraId="4728B252" w14:textId="77777777" w:rsidR="00517978" w:rsidRPr="00426873" w:rsidRDefault="00517978" w:rsidP="00517978">
      <w:pPr>
        <w:pStyle w:val="BodyText"/>
        <w:tabs>
          <w:tab w:val="left" w:pos="567"/>
        </w:tabs>
        <w:kinsoku w:val="0"/>
        <w:overflowPunct w:val="0"/>
        <w:spacing w:before="9"/>
        <w:jc w:val="both"/>
        <w:rPr>
          <w:color w:val="000000" w:themeColor="text1"/>
          <w:sz w:val="22"/>
          <w:szCs w:val="22"/>
        </w:rPr>
      </w:pPr>
    </w:p>
    <w:p w14:paraId="7F4DD617" w14:textId="77777777" w:rsidR="00517978" w:rsidRPr="006C7767" w:rsidRDefault="00517978" w:rsidP="00517978">
      <w:pPr>
        <w:pStyle w:val="Heading3"/>
        <w:keepNext w:val="0"/>
        <w:keepLines w:val="0"/>
        <w:numPr>
          <w:ilvl w:val="0"/>
          <w:numId w:val="25"/>
        </w:numPr>
        <w:tabs>
          <w:tab w:val="left" w:pos="567"/>
          <w:tab w:val="left" w:pos="1821"/>
        </w:tabs>
        <w:kinsoku w:val="0"/>
        <w:overflowPunct w:val="0"/>
        <w:adjustRightInd w:val="0"/>
        <w:spacing w:before="1"/>
        <w:ind w:left="0" w:firstLine="0"/>
        <w:jc w:val="both"/>
        <w:rPr>
          <w:rFonts w:ascii="Leelawadee" w:hAnsi="Leelawadee" w:cs="Leelawadee"/>
          <w:b/>
          <w:bCs/>
          <w:color w:val="000000" w:themeColor="text1"/>
          <w:sz w:val="22"/>
          <w:szCs w:val="22"/>
        </w:rPr>
      </w:pPr>
      <w:bookmarkStart w:id="43" w:name="_Toc69908241"/>
      <w:bookmarkStart w:id="44" w:name="_Toc61350288"/>
      <w:r w:rsidRPr="006C7767">
        <w:rPr>
          <w:rFonts w:ascii="Leelawadee" w:hAnsi="Leelawadee" w:cs="Leelawadee"/>
          <w:b/>
          <w:bCs/>
          <w:color w:val="000000" w:themeColor="text1"/>
          <w:sz w:val="22"/>
          <w:szCs w:val="22"/>
        </w:rPr>
        <w:t>REVIEW</w:t>
      </w:r>
      <w:bookmarkEnd w:id="43"/>
    </w:p>
    <w:p w14:paraId="681B3C8B" w14:textId="77777777" w:rsidR="00517978" w:rsidRPr="00426873" w:rsidRDefault="00517978" w:rsidP="00517978">
      <w:pPr>
        <w:pStyle w:val="Heading3"/>
        <w:keepNext w:val="0"/>
        <w:keepLines w:val="0"/>
        <w:numPr>
          <w:ilvl w:val="1"/>
          <w:numId w:val="25"/>
        </w:numPr>
        <w:tabs>
          <w:tab w:val="left" w:pos="567"/>
          <w:tab w:val="left" w:pos="1821"/>
        </w:tabs>
        <w:kinsoku w:val="0"/>
        <w:overflowPunct w:val="0"/>
        <w:adjustRightInd w:val="0"/>
        <w:spacing w:before="1"/>
        <w:ind w:hanging="655"/>
        <w:jc w:val="both"/>
        <w:rPr>
          <w:rFonts w:ascii="Leelawadee" w:hAnsi="Leelawadee" w:cs="Leelawadee"/>
          <w:b/>
          <w:bCs/>
          <w:color w:val="000000" w:themeColor="text1"/>
          <w:sz w:val="22"/>
          <w:szCs w:val="22"/>
        </w:rPr>
      </w:pPr>
      <w:bookmarkStart w:id="45" w:name="_Toc61349436"/>
      <w:bookmarkStart w:id="46" w:name="_Toc61350289"/>
      <w:bookmarkStart w:id="47" w:name="_Toc69908242"/>
      <w:bookmarkStart w:id="48" w:name="_Hlk61445559"/>
      <w:r w:rsidRPr="00426873">
        <w:rPr>
          <w:rFonts w:ascii="Leelawadee" w:hAnsi="Leelawadee" w:cs="Leelawadee"/>
          <w:color w:val="000000" w:themeColor="text1"/>
          <w:sz w:val="22"/>
          <w:szCs w:val="22"/>
        </w:rPr>
        <w:t xml:space="preserve">This document may be reviewed at any time at the request of either the staff or management, or in response to changes in legislation, but will automatically be reviewed after twelve months and </w:t>
      </w:r>
      <w:r w:rsidRPr="00426873">
        <w:rPr>
          <w:rFonts w:ascii="Leelawadee" w:hAnsi="Leelawadee" w:cs="Leelawadee"/>
          <w:color w:val="000000" w:themeColor="text1"/>
          <w:sz w:val="22"/>
          <w:szCs w:val="22"/>
        </w:rPr>
        <w:lastRenderedPageBreak/>
        <w:t>thereafter on a biennial basis.</w:t>
      </w:r>
      <w:bookmarkEnd w:id="45"/>
      <w:bookmarkEnd w:id="46"/>
      <w:bookmarkEnd w:id="47"/>
    </w:p>
    <w:bookmarkEnd w:id="44"/>
    <w:bookmarkEnd w:id="48"/>
    <w:p w14:paraId="77EE9B00" w14:textId="77777777" w:rsidR="00517978" w:rsidRPr="00426873" w:rsidRDefault="00517978" w:rsidP="00517978">
      <w:pPr>
        <w:pStyle w:val="Heading3"/>
        <w:tabs>
          <w:tab w:val="left" w:pos="567"/>
          <w:tab w:val="left" w:pos="1821"/>
        </w:tabs>
        <w:kinsoku w:val="0"/>
        <w:overflowPunct w:val="0"/>
        <w:spacing w:before="1"/>
        <w:jc w:val="both"/>
        <w:rPr>
          <w:rFonts w:ascii="Leelawadee" w:hAnsi="Leelawadee" w:cs="Leelawadee"/>
          <w:color w:val="000000" w:themeColor="text1"/>
          <w:sz w:val="22"/>
          <w:szCs w:val="22"/>
        </w:rPr>
      </w:pPr>
    </w:p>
    <w:p w14:paraId="17BD4E88" w14:textId="77777777" w:rsidR="00517978" w:rsidRPr="00426873" w:rsidRDefault="00517978" w:rsidP="00517978">
      <w:pPr>
        <w:pStyle w:val="Heading3"/>
        <w:keepNext w:val="0"/>
        <w:keepLines w:val="0"/>
        <w:numPr>
          <w:ilvl w:val="1"/>
          <w:numId w:val="25"/>
        </w:numPr>
        <w:tabs>
          <w:tab w:val="left" w:pos="567"/>
          <w:tab w:val="left" w:pos="1821"/>
        </w:tabs>
        <w:kinsoku w:val="0"/>
        <w:overflowPunct w:val="0"/>
        <w:adjustRightInd w:val="0"/>
        <w:spacing w:before="1"/>
        <w:ind w:hanging="655"/>
        <w:jc w:val="both"/>
        <w:rPr>
          <w:rFonts w:ascii="Leelawadee" w:hAnsi="Leelawadee" w:cs="Leelawadee"/>
          <w:b/>
          <w:bCs/>
          <w:color w:val="000000" w:themeColor="text1"/>
          <w:sz w:val="22"/>
          <w:szCs w:val="22"/>
        </w:rPr>
      </w:pPr>
      <w:bookmarkStart w:id="49" w:name="_Toc61349438"/>
      <w:bookmarkStart w:id="50" w:name="_Toc61350291"/>
      <w:bookmarkStart w:id="51" w:name="_Toc69908243"/>
      <w:r w:rsidRPr="00426873">
        <w:rPr>
          <w:rFonts w:ascii="Leelawadee" w:hAnsi="Leelawadee" w:cs="Leelawadee"/>
          <w:color w:val="000000" w:themeColor="text1"/>
          <w:sz w:val="22"/>
          <w:szCs w:val="22"/>
        </w:rPr>
        <w:t>The signatures below certify that this document has been reviewed and accepted demonstrating that the signatories are aware of all requirements contained herein and are committed to ensuring their provision.</w:t>
      </w:r>
      <w:bookmarkEnd w:id="49"/>
      <w:bookmarkEnd w:id="50"/>
      <w:bookmarkEnd w:id="51"/>
    </w:p>
    <w:p w14:paraId="547A70E0" w14:textId="77777777" w:rsidR="00517978" w:rsidRPr="00426873" w:rsidRDefault="00517978" w:rsidP="00517978">
      <w:pPr>
        <w:pStyle w:val="Heading3"/>
        <w:tabs>
          <w:tab w:val="left" w:pos="567"/>
          <w:tab w:val="left" w:pos="1821"/>
        </w:tabs>
        <w:kinsoku w:val="0"/>
        <w:overflowPunct w:val="0"/>
        <w:spacing w:before="1"/>
        <w:ind w:left="1100"/>
        <w:jc w:val="both"/>
        <w:rPr>
          <w:rFonts w:ascii="Leelawadee" w:hAnsi="Leelawadee" w:cs="Leelawadee"/>
          <w:b/>
          <w:bCs/>
          <w:color w:val="000000" w:themeColor="text1"/>
          <w:sz w:val="22"/>
          <w:szCs w:val="22"/>
        </w:rPr>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2"/>
        <w:gridCol w:w="1462"/>
        <w:gridCol w:w="1520"/>
        <w:gridCol w:w="2647"/>
        <w:gridCol w:w="1700"/>
      </w:tblGrid>
      <w:tr w:rsidR="00517978" w:rsidRPr="00426873" w14:paraId="0F0632A4" w14:textId="77777777" w:rsidTr="00F83BB1">
        <w:trPr>
          <w:gridBefore w:val="1"/>
          <w:wBefore w:w="1772" w:type="dxa"/>
          <w:trHeight w:val="390"/>
        </w:trPr>
        <w:tc>
          <w:tcPr>
            <w:tcW w:w="1462" w:type="dxa"/>
            <w:shd w:val="clear" w:color="auto" w:fill="D9D9D9" w:themeFill="background1" w:themeFillShade="D9"/>
          </w:tcPr>
          <w:p w14:paraId="7849276D" w14:textId="77777777" w:rsidR="00517978" w:rsidRPr="00426873" w:rsidRDefault="00517978" w:rsidP="009419AE">
            <w:pPr>
              <w:jc w:val="both"/>
              <w:rPr>
                <w:color w:val="000000" w:themeColor="text1"/>
              </w:rPr>
            </w:pPr>
            <w:r w:rsidRPr="00426873">
              <w:rPr>
                <w:color w:val="000000" w:themeColor="text1"/>
              </w:rPr>
              <w:t>Name</w:t>
            </w:r>
          </w:p>
        </w:tc>
        <w:tc>
          <w:tcPr>
            <w:tcW w:w="1520" w:type="dxa"/>
            <w:shd w:val="clear" w:color="auto" w:fill="D9D9D9" w:themeFill="background1" w:themeFillShade="D9"/>
          </w:tcPr>
          <w:p w14:paraId="297A6993" w14:textId="77777777" w:rsidR="00517978" w:rsidRPr="00426873" w:rsidRDefault="00517978" w:rsidP="009419AE">
            <w:pPr>
              <w:jc w:val="both"/>
              <w:rPr>
                <w:color w:val="000000" w:themeColor="text1"/>
              </w:rPr>
            </w:pPr>
            <w:r w:rsidRPr="00426873">
              <w:rPr>
                <w:color w:val="000000" w:themeColor="text1"/>
              </w:rPr>
              <w:t>Signature</w:t>
            </w:r>
          </w:p>
        </w:tc>
        <w:tc>
          <w:tcPr>
            <w:tcW w:w="2647" w:type="dxa"/>
            <w:shd w:val="clear" w:color="auto" w:fill="D9D9D9" w:themeFill="background1" w:themeFillShade="D9"/>
          </w:tcPr>
          <w:p w14:paraId="5830F24F" w14:textId="77777777" w:rsidR="00517978" w:rsidRPr="00426873" w:rsidRDefault="00517978" w:rsidP="009419AE">
            <w:pPr>
              <w:jc w:val="both"/>
              <w:rPr>
                <w:color w:val="000000" w:themeColor="text1"/>
              </w:rPr>
            </w:pPr>
            <w:r w:rsidRPr="00426873">
              <w:rPr>
                <w:color w:val="000000" w:themeColor="text1"/>
              </w:rPr>
              <w:t>Position</w:t>
            </w:r>
          </w:p>
        </w:tc>
        <w:tc>
          <w:tcPr>
            <w:tcW w:w="1700" w:type="dxa"/>
            <w:shd w:val="clear" w:color="auto" w:fill="D9D9D9" w:themeFill="background1" w:themeFillShade="D9"/>
          </w:tcPr>
          <w:p w14:paraId="68CCAC98" w14:textId="77777777" w:rsidR="00517978" w:rsidRPr="00426873" w:rsidRDefault="00517978" w:rsidP="009419AE">
            <w:pPr>
              <w:jc w:val="both"/>
              <w:rPr>
                <w:color w:val="000000" w:themeColor="text1"/>
              </w:rPr>
            </w:pPr>
            <w:r w:rsidRPr="00426873">
              <w:rPr>
                <w:color w:val="000000" w:themeColor="text1"/>
              </w:rPr>
              <w:t>Date</w:t>
            </w:r>
          </w:p>
        </w:tc>
      </w:tr>
      <w:tr w:rsidR="00517978" w:rsidRPr="00426873" w14:paraId="22778B66" w14:textId="77777777" w:rsidTr="00F83BB1">
        <w:trPr>
          <w:trHeight w:val="633"/>
        </w:trPr>
        <w:tc>
          <w:tcPr>
            <w:tcW w:w="1772" w:type="dxa"/>
            <w:shd w:val="clear" w:color="auto" w:fill="D9D9D9" w:themeFill="background1" w:themeFillShade="D9"/>
            <w:vAlign w:val="center"/>
          </w:tcPr>
          <w:p w14:paraId="7BD174DF" w14:textId="77777777" w:rsidR="00517978" w:rsidRPr="00426873" w:rsidRDefault="00517978" w:rsidP="009419AE">
            <w:pPr>
              <w:jc w:val="both"/>
              <w:rPr>
                <w:color w:val="000000" w:themeColor="text1"/>
              </w:rPr>
            </w:pPr>
            <w:r w:rsidRPr="00426873">
              <w:rPr>
                <w:color w:val="000000" w:themeColor="text1"/>
              </w:rPr>
              <w:t>Prepared by</w:t>
            </w:r>
          </w:p>
        </w:tc>
        <w:tc>
          <w:tcPr>
            <w:tcW w:w="1462" w:type="dxa"/>
          </w:tcPr>
          <w:p w14:paraId="2D7D912A" w14:textId="77777777" w:rsidR="00517978" w:rsidRPr="00426873" w:rsidRDefault="00517978" w:rsidP="009419AE">
            <w:pPr>
              <w:jc w:val="both"/>
              <w:rPr>
                <w:color w:val="000000" w:themeColor="text1"/>
              </w:rPr>
            </w:pPr>
            <w:r w:rsidRPr="00426873">
              <w:rPr>
                <w:color w:val="000000" w:themeColor="text1"/>
              </w:rPr>
              <w:t>Keith Harvey</w:t>
            </w:r>
          </w:p>
        </w:tc>
        <w:tc>
          <w:tcPr>
            <w:tcW w:w="1520" w:type="dxa"/>
          </w:tcPr>
          <w:p w14:paraId="4536BF5D" w14:textId="77777777" w:rsidR="00517978" w:rsidRPr="00426873" w:rsidRDefault="00517978" w:rsidP="009419AE">
            <w:pPr>
              <w:jc w:val="both"/>
              <w:rPr>
                <w:b/>
                <w:color w:val="000000" w:themeColor="text1"/>
              </w:rPr>
            </w:pPr>
          </w:p>
        </w:tc>
        <w:tc>
          <w:tcPr>
            <w:tcW w:w="2647" w:type="dxa"/>
            <w:vAlign w:val="center"/>
          </w:tcPr>
          <w:p w14:paraId="60583B15" w14:textId="77777777" w:rsidR="00517978" w:rsidRPr="00426873" w:rsidRDefault="00517978" w:rsidP="009419AE">
            <w:pPr>
              <w:rPr>
                <w:color w:val="000000" w:themeColor="text1"/>
              </w:rPr>
            </w:pPr>
            <w:r w:rsidRPr="00426873">
              <w:rPr>
                <w:color w:val="000000" w:themeColor="text1"/>
              </w:rPr>
              <w:t>Financial Controller</w:t>
            </w:r>
          </w:p>
        </w:tc>
        <w:tc>
          <w:tcPr>
            <w:tcW w:w="1700" w:type="dxa"/>
          </w:tcPr>
          <w:p w14:paraId="33DF8ED7" w14:textId="77777777" w:rsidR="00517978" w:rsidRPr="00426873" w:rsidRDefault="00517978" w:rsidP="009419AE">
            <w:pPr>
              <w:jc w:val="both"/>
              <w:rPr>
                <w:color w:val="000000" w:themeColor="text1"/>
              </w:rPr>
            </w:pPr>
            <w:r w:rsidRPr="00426873">
              <w:rPr>
                <w:color w:val="000000" w:themeColor="text1"/>
              </w:rPr>
              <w:t>Jan 2021</w:t>
            </w:r>
          </w:p>
        </w:tc>
      </w:tr>
      <w:tr w:rsidR="00517978" w:rsidRPr="00426873" w14:paraId="2CCF1408" w14:textId="77777777" w:rsidTr="00F83BB1">
        <w:trPr>
          <w:trHeight w:val="780"/>
        </w:trPr>
        <w:tc>
          <w:tcPr>
            <w:tcW w:w="1772" w:type="dxa"/>
            <w:shd w:val="clear" w:color="auto" w:fill="D9D9D9" w:themeFill="background1" w:themeFillShade="D9"/>
            <w:vAlign w:val="center"/>
          </w:tcPr>
          <w:p w14:paraId="5F2B91DC" w14:textId="77777777" w:rsidR="00517978" w:rsidRPr="00426873" w:rsidRDefault="00517978" w:rsidP="009419AE">
            <w:pPr>
              <w:jc w:val="both"/>
              <w:rPr>
                <w:color w:val="000000" w:themeColor="text1"/>
              </w:rPr>
            </w:pPr>
            <w:r w:rsidRPr="00426873">
              <w:rPr>
                <w:color w:val="000000" w:themeColor="text1"/>
              </w:rPr>
              <w:t>Reviewed by</w:t>
            </w:r>
          </w:p>
        </w:tc>
        <w:tc>
          <w:tcPr>
            <w:tcW w:w="1462" w:type="dxa"/>
          </w:tcPr>
          <w:p w14:paraId="25877B8A" w14:textId="77777777" w:rsidR="00517978" w:rsidRPr="00426873" w:rsidRDefault="00517978" w:rsidP="009419AE">
            <w:pPr>
              <w:jc w:val="both"/>
              <w:rPr>
                <w:color w:val="000000" w:themeColor="text1"/>
              </w:rPr>
            </w:pPr>
            <w:r w:rsidRPr="00426873">
              <w:rPr>
                <w:color w:val="000000" w:themeColor="text1"/>
              </w:rPr>
              <w:t>Mark Van Wijk</w:t>
            </w:r>
          </w:p>
        </w:tc>
        <w:tc>
          <w:tcPr>
            <w:tcW w:w="1520" w:type="dxa"/>
          </w:tcPr>
          <w:p w14:paraId="599B3612" w14:textId="77777777" w:rsidR="00517978" w:rsidRPr="00426873" w:rsidRDefault="00517978" w:rsidP="009419AE">
            <w:pPr>
              <w:jc w:val="both"/>
              <w:rPr>
                <w:b/>
                <w:color w:val="000000" w:themeColor="text1"/>
              </w:rPr>
            </w:pPr>
          </w:p>
        </w:tc>
        <w:tc>
          <w:tcPr>
            <w:tcW w:w="2647" w:type="dxa"/>
            <w:vAlign w:val="center"/>
          </w:tcPr>
          <w:p w14:paraId="327641AF" w14:textId="77777777" w:rsidR="00517978" w:rsidRPr="00426873" w:rsidRDefault="00517978" w:rsidP="009419AE">
            <w:pPr>
              <w:rPr>
                <w:color w:val="000000" w:themeColor="text1"/>
              </w:rPr>
            </w:pPr>
            <w:r w:rsidRPr="00426873">
              <w:rPr>
                <w:color w:val="000000" w:themeColor="text1"/>
              </w:rPr>
              <w:t>Director of Finance and IT</w:t>
            </w:r>
          </w:p>
        </w:tc>
        <w:tc>
          <w:tcPr>
            <w:tcW w:w="1700" w:type="dxa"/>
          </w:tcPr>
          <w:p w14:paraId="7DC294B0" w14:textId="77777777" w:rsidR="00517978" w:rsidRPr="00426873" w:rsidRDefault="00517978" w:rsidP="009419AE">
            <w:pPr>
              <w:jc w:val="both"/>
              <w:rPr>
                <w:color w:val="000000" w:themeColor="text1"/>
              </w:rPr>
            </w:pPr>
            <w:r w:rsidRPr="00426873">
              <w:rPr>
                <w:color w:val="000000" w:themeColor="text1"/>
              </w:rPr>
              <w:t>Jan 2021</w:t>
            </w:r>
          </w:p>
        </w:tc>
      </w:tr>
      <w:tr w:rsidR="00517978" w:rsidRPr="00426873" w14:paraId="5FF7D871" w14:textId="77777777" w:rsidTr="00F83BB1">
        <w:trPr>
          <w:trHeight w:val="780"/>
        </w:trPr>
        <w:tc>
          <w:tcPr>
            <w:tcW w:w="1772" w:type="dxa"/>
            <w:shd w:val="clear" w:color="auto" w:fill="D9D9D9" w:themeFill="background1" w:themeFillShade="D9"/>
            <w:vAlign w:val="center"/>
          </w:tcPr>
          <w:p w14:paraId="1F40468F" w14:textId="77777777" w:rsidR="00517978" w:rsidRPr="00426873" w:rsidRDefault="00517978" w:rsidP="009419AE">
            <w:pPr>
              <w:jc w:val="both"/>
              <w:rPr>
                <w:color w:val="000000" w:themeColor="text1"/>
              </w:rPr>
            </w:pPr>
            <w:r w:rsidRPr="00426873">
              <w:rPr>
                <w:color w:val="000000" w:themeColor="text1"/>
              </w:rPr>
              <w:t>Reviewed by</w:t>
            </w:r>
          </w:p>
        </w:tc>
        <w:tc>
          <w:tcPr>
            <w:tcW w:w="1462" w:type="dxa"/>
          </w:tcPr>
          <w:p w14:paraId="7FDF92A5" w14:textId="77777777" w:rsidR="00517978" w:rsidRPr="00426873" w:rsidRDefault="00517978" w:rsidP="009419AE">
            <w:pPr>
              <w:jc w:val="both"/>
              <w:rPr>
                <w:color w:val="000000" w:themeColor="text1"/>
              </w:rPr>
            </w:pPr>
            <w:r w:rsidRPr="00426873">
              <w:rPr>
                <w:color w:val="000000" w:themeColor="text1"/>
              </w:rPr>
              <w:t>Heather Hauschild</w:t>
            </w:r>
          </w:p>
        </w:tc>
        <w:tc>
          <w:tcPr>
            <w:tcW w:w="1520" w:type="dxa"/>
          </w:tcPr>
          <w:p w14:paraId="3F09B4B5" w14:textId="77777777" w:rsidR="00517978" w:rsidRPr="00426873" w:rsidRDefault="00517978" w:rsidP="009419AE">
            <w:pPr>
              <w:jc w:val="both"/>
              <w:rPr>
                <w:b/>
                <w:color w:val="000000" w:themeColor="text1"/>
              </w:rPr>
            </w:pPr>
          </w:p>
        </w:tc>
        <w:tc>
          <w:tcPr>
            <w:tcW w:w="2647" w:type="dxa"/>
            <w:vAlign w:val="center"/>
          </w:tcPr>
          <w:p w14:paraId="72666BD4" w14:textId="77777777" w:rsidR="00517978" w:rsidRPr="00426873" w:rsidRDefault="00517978" w:rsidP="009419AE">
            <w:pPr>
              <w:rPr>
                <w:color w:val="000000" w:themeColor="text1"/>
              </w:rPr>
            </w:pPr>
            <w:r w:rsidRPr="00426873">
              <w:rPr>
                <w:color w:val="000000" w:themeColor="text1"/>
              </w:rPr>
              <w:t>Chief Operating Officer</w:t>
            </w:r>
          </w:p>
        </w:tc>
        <w:tc>
          <w:tcPr>
            <w:tcW w:w="1700" w:type="dxa"/>
          </w:tcPr>
          <w:p w14:paraId="5E438951" w14:textId="77777777" w:rsidR="00517978" w:rsidRPr="00426873" w:rsidRDefault="00517978" w:rsidP="009419AE">
            <w:pPr>
              <w:jc w:val="both"/>
              <w:rPr>
                <w:color w:val="000000" w:themeColor="text1"/>
              </w:rPr>
            </w:pPr>
            <w:r w:rsidRPr="00426873">
              <w:rPr>
                <w:color w:val="000000" w:themeColor="text1"/>
              </w:rPr>
              <w:t>Jan 2021</w:t>
            </w:r>
          </w:p>
        </w:tc>
      </w:tr>
      <w:tr w:rsidR="00517978" w:rsidRPr="00426873" w14:paraId="462E6E9B" w14:textId="77777777" w:rsidTr="00F83BB1">
        <w:trPr>
          <w:trHeight w:val="780"/>
        </w:trPr>
        <w:tc>
          <w:tcPr>
            <w:tcW w:w="1772" w:type="dxa"/>
            <w:shd w:val="clear" w:color="auto" w:fill="D9D9D9" w:themeFill="background1" w:themeFillShade="D9"/>
            <w:vAlign w:val="center"/>
          </w:tcPr>
          <w:p w14:paraId="42375618" w14:textId="77777777" w:rsidR="00517978" w:rsidRPr="00426873" w:rsidRDefault="00517978" w:rsidP="009419AE">
            <w:pPr>
              <w:jc w:val="both"/>
              <w:rPr>
                <w:color w:val="000000" w:themeColor="text1"/>
              </w:rPr>
            </w:pPr>
            <w:r w:rsidRPr="00426873">
              <w:rPr>
                <w:color w:val="000000" w:themeColor="text1"/>
              </w:rPr>
              <w:t>Reviewed by</w:t>
            </w:r>
          </w:p>
        </w:tc>
        <w:tc>
          <w:tcPr>
            <w:tcW w:w="1462" w:type="dxa"/>
            <w:vAlign w:val="center"/>
          </w:tcPr>
          <w:p w14:paraId="5FEEB7E6" w14:textId="77777777" w:rsidR="00517978" w:rsidRPr="00426873" w:rsidRDefault="00517978" w:rsidP="009419AE">
            <w:pPr>
              <w:rPr>
                <w:color w:val="000000" w:themeColor="text1"/>
              </w:rPr>
            </w:pPr>
          </w:p>
        </w:tc>
        <w:tc>
          <w:tcPr>
            <w:tcW w:w="1520" w:type="dxa"/>
            <w:vAlign w:val="center"/>
          </w:tcPr>
          <w:p w14:paraId="6411E2F2" w14:textId="77777777" w:rsidR="00517978" w:rsidRPr="00426873" w:rsidRDefault="00517978" w:rsidP="009419AE">
            <w:pPr>
              <w:jc w:val="both"/>
              <w:rPr>
                <w:b/>
                <w:color w:val="000000" w:themeColor="text1"/>
              </w:rPr>
            </w:pPr>
          </w:p>
        </w:tc>
        <w:tc>
          <w:tcPr>
            <w:tcW w:w="2647" w:type="dxa"/>
            <w:vAlign w:val="center"/>
          </w:tcPr>
          <w:p w14:paraId="1D3C4970" w14:textId="77777777" w:rsidR="00517978" w:rsidRPr="00426873" w:rsidRDefault="00517978" w:rsidP="009419AE">
            <w:pPr>
              <w:rPr>
                <w:color w:val="000000" w:themeColor="text1"/>
              </w:rPr>
            </w:pPr>
            <w:r w:rsidRPr="00426873">
              <w:rPr>
                <w:color w:val="000000" w:themeColor="text1"/>
              </w:rPr>
              <w:t>Finance Audit and Risk Committee</w:t>
            </w:r>
          </w:p>
        </w:tc>
        <w:tc>
          <w:tcPr>
            <w:tcW w:w="1700" w:type="dxa"/>
            <w:vAlign w:val="center"/>
          </w:tcPr>
          <w:p w14:paraId="2CDA1A44" w14:textId="77777777" w:rsidR="00517978" w:rsidRPr="00426873" w:rsidRDefault="00517978" w:rsidP="009419AE">
            <w:pPr>
              <w:jc w:val="both"/>
              <w:rPr>
                <w:color w:val="000000" w:themeColor="text1"/>
              </w:rPr>
            </w:pPr>
            <w:r w:rsidRPr="00426873">
              <w:rPr>
                <w:color w:val="000000" w:themeColor="text1"/>
              </w:rPr>
              <w:t>Jan 2021</w:t>
            </w:r>
          </w:p>
        </w:tc>
      </w:tr>
      <w:tr w:rsidR="00517978" w:rsidRPr="00426873" w14:paraId="59FDD54B" w14:textId="77777777" w:rsidTr="00F83BB1">
        <w:trPr>
          <w:trHeight w:val="780"/>
        </w:trPr>
        <w:tc>
          <w:tcPr>
            <w:tcW w:w="17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560A38" w14:textId="77777777" w:rsidR="00517978" w:rsidRPr="00426873" w:rsidRDefault="00517978" w:rsidP="009419AE">
            <w:pPr>
              <w:jc w:val="both"/>
              <w:rPr>
                <w:color w:val="000000" w:themeColor="text1"/>
              </w:rPr>
            </w:pPr>
            <w:r w:rsidRPr="00426873">
              <w:rPr>
                <w:color w:val="000000" w:themeColor="text1"/>
              </w:rPr>
              <w:t>Reviewed by</w:t>
            </w:r>
          </w:p>
        </w:tc>
        <w:tc>
          <w:tcPr>
            <w:tcW w:w="1462" w:type="dxa"/>
            <w:tcBorders>
              <w:top w:val="single" w:sz="4" w:space="0" w:color="auto"/>
              <w:left w:val="single" w:sz="4" w:space="0" w:color="auto"/>
              <w:bottom w:val="single" w:sz="4" w:space="0" w:color="auto"/>
              <w:right w:val="single" w:sz="4" w:space="0" w:color="auto"/>
            </w:tcBorders>
            <w:vAlign w:val="center"/>
          </w:tcPr>
          <w:p w14:paraId="45D30559" w14:textId="77777777" w:rsidR="00517978" w:rsidRPr="00426873" w:rsidRDefault="00517978" w:rsidP="009419AE">
            <w:pPr>
              <w:jc w:val="both"/>
              <w:rPr>
                <w:color w:val="000000" w:themeColor="text1"/>
              </w:rPr>
            </w:pPr>
            <w:r w:rsidRPr="00426873">
              <w:rPr>
                <w:color w:val="000000" w:themeColor="text1"/>
              </w:rPr>
              <w:t>Karena Fulford</w:t>
            </w:r>
          </w:p>
        </w:tc>
        <w:tc>
          <w:tcPr>
            <w:tcW w:w="1520" w:type="dxa"/>
            <w:tcBorders>
              <w:top w:val="single" w:sz="4" w:space="0" w:color="auto"/>
              <w:left w:val="single" w:sz="4" w:space="0" w:color="auto"/>
              <w:bottom w:val="single" w:sz="4" w:space="0" w:color="auto"/>
              <w:right w:val="single" w:sz="4" w:space="0" w:color="auto"/>
            </w:tcBorders>
            <w:vAlign w:val="center"/>
          </w:tcPr>
          <w:p w14:paraId="4B80FCAD" w14:textId="77777777" w:rsidR="00517978" w:rsidRPr="00426873" w:rsidRDefault="00517978" w:rsidP="009419AE">
            <w:pPr>
              <w:jc w:val="both"/>
              <w:rPr>
                <w:b/>
                <w:color w:val="000000" w:themeColor="text1"/>
              </w:rPr>
            </w:pPr>
          </w:p>
        </w:tc>
        <w:tc>
          <w:tcPr>
            <w:tcW w:w="2647" w:type="dxa"/>
            <w:tcBorders>
              <w:top w:val="single" w:sz="4" w:space="0" w:color="auto"/>
              <w:left w:val="single" w:sz="4" w:space="0" w:color="auto"/>
              <w:bottom w:val="single" w:sz="4" w:space="0" w:color="auto"/>
              <w:right w:val="single" w:sz="4" w:space="0" w:color="auto"/>
            </w:tcBorders>
            <w:vAlign w:val="center"/>
          </w:tcPr>
          <w:p w14:paraId="2E6A4E6B" w14:textId="77777777" w:rsidR="00517978" w:rsidRPr="00426873" w:rsidRDefault="00517978" w:rsidP="009419AE">
            <w:pPr>
              <w:rPr>
                <w:color w:val="000000" w:themeColor="text1"/>
              </w:rPr>
            </w:pPr>
            <w:r w:rsidRPr="00426873">
              <w:rPr>
                <w:color w:val="000000" w:themeColor="text1"/>
              </w:rPr>
              <w:t>Head of People</w:t>
            </w:r>
          </w:p>
        </w:tc>
        <w:tc>
          <w:tcPr>
            <w:tcW w:w="1700" w:type="dxa"/>
            <w:tcBorders>
              <w:top w:val="single" w:sz="4" w:space="0" w:color="auto"/>
              <w:left w:val="single" w:sz="4" w:space="0" w:color="auto"/>
              <w:bottom w:val="single" w:sz="4" w:space="0" w:color="auto"/>
              <w:right w:val="single" w:sz="4" w:space="0" w:color="auto"/>
            </w:tcBorders>
            <w:vAlign w:val="center"/>
          </w:tcPr>
          <w:p w14:paraId="3F4F22FB" w14:textId="77777777" w:rsidR="00517978" w:rsidRPr="00426873" w:rsidRDefault="00517978" w:rsidP="009419AE">
            <w:pPr>
              <w:jc w:val="both"/>
              <w:rPr>
                <w:color w:val="000000" w:themeColor="text1"/>
              </w:rPr>
            </w:pPr>
            <w:r w:rsidRPr="00426873">
              <w:rPr>
                <w:color w:val="000000" w:themeColor="text1"/>
              </w:rPr>
              <w:t>Jan 2021</w:t>
            </w:r>
          </w:p>
        </w:tc>
      </w:tr>
      <w:tr w:rsidR="00517978" w:rsidRPr="00426873" w14:paraId="7F7FF739" w14:textId="77777777" w:rsidTr="00F83BB1">
        <w:trPr>
          <w:trHeight w:val="780"/>
        </w:trPr>
        <w:tc>
          <w:tcPr>
            <w:tcW w:w="17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EC7D7A" w14:textId="77777777" w:rsidR="00517978" w:rsidRPr="00426873" w:rsidRDefault="00517978" w:rsidP="009419AE">
            <w:pPr>
              <w:jc w:val="both"/>
              <w:rPr>
                <w:color w:val="000000" w:themeColor="text1"/>
              </w:rPr>
            </w:pPr>
            <w:r w:rsidRPr="00426873">
              <w:rPr>
                <w:color w:val="000000" w:themeColor="text1"/>
              </w:rPr>
              <w:t>Reviewed by</w:t>
            </w:r>
          </w:p>
        </w:tc>
        <w:tc>
          <w:tcPr>
            <w:tcW w:w="1462" w:type="dxa"/>
            <w:tcBorders>
              <w:top w:val="single" w:sz="4" w:space="0" w:color="auto"/>
              <w:left w:val="single" w:sz="4" w:space="0" w:color="auto"/>
              <w:bottom w:val="single" w:sz="4" w:space="0" w:color="auto"/>
              <w:right w:val="single" w:sz="4" w:space="0" w:color="auto"/>
            </w:tcBorders>
            <w:vAlign w:val="center"/>
          </w:tcPr>
          <w:p w14:paraId="0096AC5B" w14:textId="77777777" w:rsidR="00517978" w:rsidRPr="00426873" w:rsidRDefault="00517978" w:rsidP="009419AE">
            <w:pPr>
              <w:jc w:val="both"/>
              <w:rPr>
                <w:color w:val="000000" w:themeColor="text1"/>
              </w:rPr>
            </w:pPr>
          </w:p>
        </w:tc>
        <w:tc>
          <w:tcPr>
            <w:tcW w:w="1520" w:type="dxa"/>
            <w:tcBorders>
              <w:top w:val="single" w:sz="4" w:space="0" w:color="auto"/>
              <w:left w:val="single" w:sz="4" w:space="0" w:color="auto"/>
              <w:bottom w:val="single" w:sz="4" w:space="0" w:color="auto"/>
              <w:right w:val="single" w:sz="4" w:space="0" w:color="auto"/>
            </w:tcBorders>
            <w:vAlign w:val="center"/>
          </w:tcPr>
          <w:p w14:paraId="2F5EDC6D" w14:textId="77777777" w:rsidR="00517978" w:rsidRPr="00426873" w:rsidRDefault="00517978" w:rsidP="009419AE">
            <w:pPr>
              <w:jc w:val="both"/>
              <w:rPr>
                <w:b/>
                <w:color w:val="000000" w:themeColor="text1"/>
              </w:rPr>
            </w:pPr>
          </w:p>
        </w:tc>
        <w:tc>
          <w:tcPr>
            <w:tcW w:w="2647" w:type="dxa"/>
            <w:tcBorders>
              <w:top w:val="single" w:sz="4" w:space="0" w:color="auto"/>
              <w:left w:val="single" w:sz="4" w:space="0" w:color="auto"/>
              <w:bottom w:val="single" w:sz="4" w:space="0" w:color="auto"/>
              <w:right w:val="single" w:sz="4" w:space="0" w:color="auto"/>
            </w:tcBorders>
            <w:vAlign w:val="center"/>
          </w:tcPr>
          <w:p w14:paraId="653B125F" w14:textId="77777777" w:rsidR="00517978" w:rsidRPr="00426873" w:rsidRDefault="00517978" w:rsidP="009419AE">
            <w:pPr>
              <w:rPr>
                <w:color w:val="000000" w:themeColor="text1"/>
              </w:rPr>
            </w:pPr>
            <w:r w:rsidRPr="00426873">
              <w:rPr>
                <w:color w:val="000000" w:themeColor="text1"/>
              </w:rPr>
              <w:t>Senior Leadership Team</w:t>
            </w:r>
          </w:p>
        </w:tc>
        <w:tc>
          <w:tcPr>
            <w:tcW w:w="1700" w:type="dxa"/>
            <w:tcBorders>
              <w:top w:val="single" w:sz="4" w:space="0" w:color="auto"/>
              <w:left w:val="single" w:sz="4" w:space="0" w:color="auto"/>
              <w:bottom w:val="single" w:sz="4" w:space="0" w:color="auto"/>
              <w:right w:val="single" w:sz="4" w:space="0" w:color="auto"/>
            </w:tcBorders>
            <w:vAlign w:val="center"/>
          </w:tcPr>
          <w:p w14:paraId="263CA483" w14:textId="77777777" w:rsidR="00517978" w:rsidRPr="00426873" w:rsidRDefault="00517978" w:rsidP="009419AE">
            <w:pPr>
              <w:jc w:val="both"/>
              <w:rPr>
                <w:color w:val="000000" w:themeColor="text1"/>
              </w:rPr>
            </w:pPr>
            <w:r w:rsidRPr="00426873">
              <w:rPr>
                <w:color w:val="000000" w:themeColor="text1"/>
              </w:rPr>
              <w:t>Jan 2021</w:t>
            </w:r>
          </w:p>
        </w:tc>
      </w:tr>
      <w:tr w:rsidR="00517978" w:rsidRPr="00426873" w14:paraId="1A3517F8" w14:textId="77777777" w:rsidTr="00F83BB1">
        <w:trPr>
          <w:trHeight w:val="780"/>
        </w:trPr>
        <w:tc>
          <w:tcPr>
            <w:tcW w:w="17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3C4A67" w14:textId="77777777" w:rsidR="00517978" w:rsidRPr="00426873" w:rsidRDefault="00517978" w:rsidP="009419AE">
            <w:pPr>
              <w:jc w:val="both"/>
              <w:rPr>
                <w:color w:val="000000" w:themeColor="text1"/>
              </w:rPr>
            </w:pPr>
            <w:r w:rsidRPr="00426873">
              <w:rPr>
                <w:color w:val="000000" w:themeColor="text1"/>
              </w:rPr>
              <w:t>Approved by</w:t>
            </w:r>
          </w:p>
        </w:tc>
        <w:tc>
          <w:tcPr>
            <w:tcW w:w="1462" w:type="dxa"/>
            <w:tcBorders>
              <w:top w:val="single" w:sz="4" w:space="0" w:color="auto"/>
              <w:left w:val="single" w:sz="4" w:space="0" w:color="auto"/>
              <w:bottom w:val="single" w:sz="4" w:space="0" w:color="auto"/>
              <w:right w:val="single" w:sz="4" w:space="0" w:color="auto"/>
            </w:tcBorders>
            <w:vAlign w:val="center"/>
          </w:tcPr>
          <w:p w14:paraId="02FF45A3" w14:textId="77777777" w:rsidR="00517978" w:rsidRPr="00426873" w:rsidRDefault="00517978" w:rsidP="009419AE">
            <w:pPr>
              <w:jc w:val="both"/>
              <w:rPr>
                <w:color w:val="000000" w:themeColor="text1"/>
              </w:rPr>
            </w:pPr>
          </w:p>
        </w:tc>
        <w:tc>
          <w:tcPr>
            <w:tcW w:w="1520" w:type="dxa"/>
            <w:tcBorders>
              <w:top w:val="single" w:sz="4" w:space="0" w:color="auto"/>
              <w:left w:val="single" w:sz="4" w:space="0" w:color="auto"/>
              <w:bottom w:val="single" w:sz="4" w:space="0" w:color="auto"/>
              <w:right w:val="single" w:sz="4" w:space="0" w:color="auto"/>
            </w:tcBorders>
            <w:vAlign w:val="center"/>
          </w:tcPr>
          <w:p w14:paraId="161F2734" w14:textId="77777777" w:rsidR="00517978" w:rsidRPr="00426873" w:rsidRDefault="00517978" w:rsidP="009419AE">
            <w:pPr>
              <w:jc w:val="both"/>
              <w:rPr>
                <w:b/>
                <w:color w:val="000000" w:themeColor="text1"/>
              </w:rPr>
            </w:pPr>
          </w:p>
        </w:tc>
        <w:tc>
          <w:tcPr>
            <w:tcW w:w="2647" w:type="dxa"/>
            <w:tcBorders>
              <w:top w:val="single" w:sz="4" w:space="0" w:color="auto"/>
              <w:left w:val="single" w:sz="4" w:space="0" w:color="auto"/>
              <w:bottom w:val="single" w:sz="4" w:space="0" w:color="auto"/>
              <w:right w:val="single" w:sz="4" w:space="0" w:color="auto"/>
            </w:tcBorders>
            <w:vAlign w:val="center"/>
          </w:tcPr>
          <w:p w14:paraId="442FB715" w14:textId="77777777" w:rsidR="00517978" w:rsidRPr="00426873" w:rsidRDefault="00517978" w:rsidP="009419AE">
            <w:pPr>
              <w:rPr>
                <w:color w:val="000000" w:themeColor="text1"/>
              </w:rPr>
            </w:pPr>
            <w:r w:rsidRPr="00426873">
              <w:rPr>
                <w:color w:val="000000" w:themeColor="text1"/>
              </w:rPr>
              <w:t>Trustees</w:t>
            </w:r>
          </w:p>
        </w:tc>
        <w:tc>
          <w:tcPr>
            <w:tcW w:w="1700" w:type="dxa"/>
            <w:tcBorders>
              <w:top w:val="single" w:sz="4" w:space="0" w:color="auto"/>
              <w:left w:val="single" w:sz="4" w:space="0" w:color="auto"/>
              <w:bottom w:val="single" w:sz="4" w:space="0" w:color="auto"/>
              <w:right w:val="single" w:sz="4" w:space="0" w:color="auto"/>
            </w:tcBorders>
            <w:vAlign w:val="center"/>
          </w:tcPr>
          <w:p w14:paraId="758F6C27" w14:textId="77777777" w:rsidR="00517978" w:rsidRPr="00426873" w:rsidRDefault="00517978" w:rsidP="009419AE">
            <w:pPr>
              <w:jc w:val="both"/>
              <w:rPr>
                <w:color w:val="000000" w:themeColor="text1"/>
              </w:rPr>
            </w:pPr>
          </w:p>
        </w:tc>
      </w:tr>
    </w:tbl>
    <w:p w14:paraId="01E54C0E" w14:textId="77777777" w:rsidR="00517978" w:rsidRPr="00426873" w:rsidRDefault="00517978" w:rsidP="00517978">
      <w:pPr>
        <w:pStyle w:val="ListParagraph"/>
        <w:ind w:left="1821" w:firstLine="0"/>
        <w:jc w:val="both"/>
        <w:rPr>
          <w:b/>
          <w:color w:val="000000" w:themeColor="text1"/>
        </w:rPr>
      </w:pPr>
    </w:p>
    <w:p w14:paraId="54A36916" w14:textId="77777777" w:rsidR="00517978" w:rsidRPr="006C7767" w:rsidRDefault="00517978" w:rsidP="00517978">
      <w:pPr>
        <w:pStyle w:val="Heading3"/>
        <w:keepNext w:val="0"/>
        <w:keepLines w:val="0"/>
        <w:numPr>
          <w:ilvl w:val="0"/>
          <w:numId w:val="25"/>
        </w:numPr>
        <w:tabs>
          <w:tab w:val="left" w:pos="567"/>
          <w:tab w:val="left" w:pos="1821"/>
        </w:tabs>
        <w:kinsoku w:val="0"/>
        <w:overflowPunct w:val="0"/>
        <w:adjustRightInd w:val="0"/>
        <w:spacing w:before="1"/>
        <w:ind w:left="0" w:firstLine="0"/>
        <w:jc w:val="both"/>
        <w:rPr>
          <w:rFonts w:ascii="Leelawadee" w:hAnsi="Leelawadee" w:cs="Leelawadee"/>
          <w:b/>
          <w:bCs/>
          <w:color w:val="000000" w:themeColor="text1"/>
          <w:sz w:val="22"/>
          <w:szCs w:val="22"/>
        </w:rPr>
      </w:pPr>
      <w:bookmarkStart w:id="52" w:name="_Toc69908244"/>
      <w:r w:rsidRPr="006C7767">
        <w:rPr>
          <w:rFonts w:ascii="Leelawadee" w:hAnsi="Leelawadee" w:cs="Leelawadee"/>
          <w:b/>
          <w:bCs/>
          <w:color w:val="000000" w:themeColor="text1"/>
          <w:sz w:val="22"/>
          <w:szCs w:val="22"/>
        </w:rPr>
        <w:t>AMENDMENT RECORD</w:t>
      </w:r>
      <w:bookmarkEnd w:id="52"/>
    </w:p>
    <w:p w14:paraId="1C034D15" w14:textId="77777777" w:rsidR="00517978" w:rsidRPr="00426873" w:rsidRDefault="00517978" w:rsidP="00517978">
      <w:pPr>
        <w:pStyle w:val="ListParagraph"/>
        <w:ind w:left="1821" w:firstLine="0"/>
        <w:jc w:val="both"/>
        <w:rPr>
          <w:b/>
          <w:color w:val="000000" w:themeColor="text1"/>
        </w:rPr>
      </w:pPr>
    </w:p>
    <w:p w14:paraId="45B0F22D" w14:textId="77777777" w:rsidR="00517978" w:rsidRPr="00426873" w:rsidRDefault="00517978" w:rsidP="00517978">
      <w:pPr>
        <w:pStyle w:val="Heading3"/>
        <w:keepNext w:val="0"/>
        <w:keepLines w:val="0"/>
        <w:numPr>
          <w:ilvl w:val="1"/>
          <w:numId w:val="25"/>
        </w:numPr>
        <w:tabs>
          <w:tab w:val="left" w:pos="567"/>
          <w:tab w:val="left" w:pos="1821"/>
        </w:tabs>
        <w:kinsoku w:val="0"/>
        <w:overflowPunct w:val="0"/>
        <w:adjustRightInd w:val="0"/>
        <w:spacing w:before="1"/>
        <w:ind w:left="1100"/>
        <w:jc w:val="both"/>
        <w:rPr>
          <w:rFonts w:ascii="Leelawadee" w:hAnsi="Leelawadee" w:cs="Leelawadee"/>
          <w:b/>
          <w:bCs/>
          <w:color w:val="000000" w:themeColor="text1"/>
          <w:sz w:val="22"/>
          <w:szCs w:val="22"/>
        </w:rPr>
      </w:pPr>
      <w:bookmarkStart w:id="53" w:name="_Toc69908245"/>
      <w:r w:rsidRPr="00426873">
        <w:rPr>
          <w:rFonts w:ascii="Leelawadee" w:hAnsi="Leelawadee" w:cs="Leelawadee"/>
          <w:color w:val="000000" w:themeColor="text1"/>
          <w:sz w:val="22"/>
          <w:szCs w:val="22"/>
        </w:rPr>
        <w:t>This document is reviewed to ensure its continuing relevance to the systems and processes that it describes. A record of contextual additions or omissions is given below.</w:t>
      </w:r>
      <w:bookmarkEnd w:id="53"/>
    </w:p>
    <w:p w14:paraId="30477021" w14:textId="77777777" w:rsidR="00517978" w:rsidRPr="00426873" w:rsidRDefault="00517978" w:rsidP="00517978">
      <w:pPr>
        <w:ind w:left="1100"/>
        <w:jc w:val="both"/>
        <w:rPr>
          <w:color w:val="000000" w:themeColor="text1"/>
        </w:rPr>
      </w:pPr>
    </w:p>
    <w:tbl>
      <w:tblPr>
        <w:tblW w:w="8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0"/>
        <w:gridCol w:w="4965"/>
        <w:gridCol w:w="1305"/>
        <w:gridCol w:w="1125"/>
      </w:tblGrid>
      <w:tr w:rsidR="00517978" w:rsidRPr="00426873" w14:paraId="63C6435B" w14:textId="77777777" w:rsidTr="009419AE">
        <w:trPr>
          <w:trHeight w:val="399"/>
          <w:jc w:val="center"/>
        </w:trPr>
        <w:tc>
          <w:tcPr>
            <w:tcW w:w="1350" w:type="dxa"/>
            <w:shd w:val="clear" w:color="auto" w:fill="D9D9D9"/>
          </w:tcPr>
          <w:p w14:paraId="3FA57C47" w14:textId="77777777" w:rsidR="00517978" w:rsidRPr="00426873" w:rsidRDefault="00517978" w:rsidP="009419AE">
            <w:pPr>
              <w:jc w:val="both"/>
              <w:rPr>
                <w:color w:val="000000" w:themeColor="text1"/>
              </w:rPr>
            </w:pPr>
            <w:r w:rsidRPr="00426873">
              <w:rPr>
                <w:color w:val="000000" w:themeColor="text1"/>
              </w:rPr>
              <w:t>Page No.</w:t>
            </w:r>
          </w:p>
          <w:p w14:paraId="4A9D84E9" w14:textId="77777777" w:rsidR="00517978" w:rsidRPr="00426873" w:rsidRDefault="00517978" w:rsidP="009419AE">
            <w:pPr>
              <w:jc w:val="both"/>
              <w:rPr>
                <w:color w:val="000000" w:themeColor="text1"/>
              </w:rPr>
            </w:pPr>
          </w:p>
        </w:tc>
        <w:tc>
          <w:tcPr>
            <w:tcW w:w="4965" w:type="dxa"/>
            <w:shd w:val="clear" w:color="auto" w:fill="D9D9D9"/>
          </w:tcPr>
          <w:p w14:paraId="1800C5AC" w14:textId="77777777" w:rsidR="00517978" w:rsidRPr="00426873" w:rsidRDefault="00517978" w:rsidP="009419AE">
            <w:pPr>
              <w:jc w:val="both"/>
              <w:rPr>
                <w:color w:val="000000" w:themeColor="text1"/>
              </w:rPr>
            </w:pPr>
            <w:r w:rsidRPr="00426873">
              <w:rPr>
                <w:color w:val="000000" w:themeColor="text1"/>
              </w:rPr>
              <w:t>Context</w:t>
            </w:r>
          </w:p>
          <w:p w14:paraId="70AC27F4" w14:textId="77777777" w:rsidR="00517978" w:rsidRPr="00426873" w:rsidRDefault="00517978" w:rsidP="009419AE">
            <w:pPr>
              <w:jc w:val="both"/>
              <w:rPr>
                <w:color w:val="000000" w:themeColor="text1"/>
              </w:rPr>
            </w:pPr>
          </w:p>
        </w:tc>
        <w:tc>
          <w:tcPr>
            <w:tcW w:w="1305" w:type="dxa"/>
            <w:shd w:val="clear" w:color="auto" w:fill="D9D9D9"/>
          </w:tcPr>
          <w:p w14:paraId="1785BEFE" w14:textId="77777777" w:rsidR="00517978" w:rsidRPr="00426873" w:rsidRDefault="00517978" w:rsidP="009419AE">
            <w:pPr>
              <w:jc w:val="both"/>
              <w:rPr>
                <w:color w:val="000000" w:themeColor="text1"/>
              </w:rPr>
            </w:pPr>
            <w:r w:rsidRPr="00426873">
              <w:rPr>
                <w:color w:val="000000" w:themeColor="text1"/>
              </w:rPr>
              <w:t>Revision</w:t>
            </w:r>
          </w:p>
          <w:p w14:paraId="00FCD9CA" w14:textId="77777777" w:rsidR="00517978" w:rsidRPr="00426873" w:rsidRDefault="00517978" w:rsidP="009419AE">
            <w:pPr>
              <w:jc w:val="both"/>
              <w:rPr>
                <w:color w:val="000000" w:themeColor="text1"/>
              </w:rPr>
            </w:pPr>
          </w:p>
        </w:tc>
        <w:tc>
          <w:tcPr>
            <w:tcW w:w="1125" w:type="dxa"/>
            <w:shd w:val="clear" w:color="auto" w:fill="D9D9D9"/>
          </w:tcPr>
          <w:p w14:paraId="7F3BC0BE" w14:textId="77777777" w:rsidR="00517978" w:rsidRPr="00426873" w:rsidRDefault="00517978" w:rsidP="009419AE">
            <w:pPr>
              <w:jc w:val="both"/>
              <w:rPr>
                <w:color w:val="000000" w:themeColor="text1"/>
              </w:rPr>
            </w:pPr>
            <w:r w:rsidRPr="00426873">
              <w:rPr>
                <w:color w:val="000000" w:themeColor="text1"/>
              </w:rPr>
              <w:t>Date</w:t>
            </w:r>
          </w:p>
          <w:p w14:paraId="325E393A" w14:textId="77777777" w:rsidR="00517978" w:rsidRPr="00426873" w:rsidRDefault="00517978" w:rsidP="009419AE">
            <w:pPr>
              <w:jc w:val="both"/>
              <w:rPr>
                <w:color w:val="000000" w:themeColor="text1"/>
              </w:rPr>
            </w:pPr>
          </w:p>
        </w:tc>
      </w:tr>
      <w:tr w:rsidR="00517978" w:rsidRPr="00426873" w14:paraId="793D650E" w14:textId="77777777" w:rsidTr="009419AE">
        <w:trPr>
          <w:trHeight w:val="867"/>
          <w:jc w:val="center"/>
        </w:trPr>
        <w:tc>
          <w:tcPr>
            <w:tcW w:w="1350" w:type="dxa"/>
          </w:tcPr>
          <w:p w14:paraId="4812D95E" w14:textId="77777777" w:rsidR="00517978" w:rsidRPr="00426873" w:rsidRDefault="00517978" w:rsidP="009419AE">
            <w:pPr>
              <w:jc w:val="both"/>
              <w:rPr>
                <w:b/>
                <w:color w:val="000000" w:themeColor="text1"/>
              </w:rPr>
            </w:pPr>
          </w:p>
          <w:p w14:paraId="1629C6CA" w14:textId="77777777" w:rsidR="00517978" w:rsidRPr="00426873" w:rsidRDefault="00517978" w:rsidP="009419AE">
            <w:pPr>
              <w:jc w:val="both"/>
              <w:rPr>
                <w:b/>
                <w:color w:val="000000" w:themeColor="text1"/>
              </w:rPr>
            </w:pPr>
          </w:p>
          <w:p w14:paraId="5BBBEC7A" w14:textId="77777777" w:rsidR="00517978" w:rsidRPr="00426873" w:rsidRDefault="00517978" w:rsidP="009419AE">
            <w:pPr>
              <w:jc w:val="both"/>
              <w:rPr>
                <w:b/>
                <w:color w:val="000000" w:themeColor="text1"/>
              </w:rPr>
            </w:pPr>
          </w:p>
        </w:tc>
        <w:tc>
          <w:tcPr>
            <w:tcW w:w="4965" w:type="dxa"/>
          </w:tcPr>
          <w:p w14:paraId="536BEDE5" w14:textId="77777777" w:rsidR="00517978" w:rsidRPr="00426873" w:rsidRDefault="00517978" w:rsidP="009419AE">
            <w:pPr>
              <w:jc w:val="both"/>
              <w:rPr>
                <w:b/>
                <w:color w:val="000000" w:themeColor="text1"/>
              </w:rPr>
            </w:pPr>
          </w:p>
        </w:tc>
        <w:tc>
          <w:tcPr>
            <w:tcW w:w="1305" w:type="dxa"/>
          </w:tcPr>
          <w:p w14:paraId="6E924168" w14:textId="77777777" w:rsidR="00517978" w:rsidRPr="00426873" w:rsidRDefault="00517978" w:rsidP="009419AE">
            <w:pPr>
              <w:jc w:val="both"/>
              <w:rPr>
                <w:b/>
                <w:color w:val="000000" w:themeColor="text1"/>
              </w:rPr>
            </w:pPr>
          </w:p>
        </w:tc>
        <w:tc>
          <w:tcPr>
            <w:tcW w:w="1125" w:type="dxa"/>
          </w:tcPr>
          <w:p w14:paraId="7BE41D1A" w14:textId="77777777" w:rsidR="00517978" w:rsidRPr="00426873" w:rsidRDefault="00517978" w:rsidP="009419AE">
            <w:pPr>
              <w:jc w:val="both"/>
              <w:rPr>
                <w:color w:val="000000" w:themeColor="text1"/>
              </w:rPr>
            </w:pPr>
          </w:p>
        </w:tc>
      </w:tr>
    </w:tbl>
    <w:p w14:paraId="435AB89B" w14:textId="77777777" w:rsidR="00517978" w:rsidRPr="00426873" w:rsidRDefault="00517978" w:rsidP="00517978">
      <w:pPr>
        <w:pStyle w:val="ListParagraph"/>
        <w:tabs>
          <w:tab w:val="left" w:pos="567"/>
          <w:tab w:val="left" w:pos="1812"/>
        </w:tabs>
        <w:kinsoku w:val="0"/>
        <w:overflowPunct w:val="0"/>
        <w:ind w:left="0" w:firstLine="0"/>
        <w:jc w:val="both"/>
        <w:rPr>
          <w:color w:val="000000" w:themeColor="text1"/>
        </w:rPr>
      </w:pPr>
    </w:p>
    <w:p w14:paraId="0A68E927" w14:textId="77777777" w:rsidR="00517978" w:rsidRPr="00426873" w:rsidRDefault="00517978" w:rsidP="00517978">
      <w:pPr>
        <w:pStyle w:val="BodyText"/>
        <w:tabs>
          <w:tab w:val="left" w:pos="567"/>
        </w:tabs>
        <w:kinsoku w:val="0"/>
        <w:overflowPunct w:val="0"/>
        <w:jc w:val="both"/>
        <w:rPr>
          <w:color w:val="000000" w:themeColor="text1"/>
          <w:sz w:val="22"/>
          <w:szCs w:val="22"/>
        </w:rPr>
      </w:pPr>
    </w:p>
    <w:p w14:paraId="75C544A6" w14:textId="77777777" w:rsidR="00517978" w:rsidRPr="006C7767" w:rsidRDefault="00517978" w:rsidP="00517978">
      <w:pPr>
        <w:pStyle w:val="Heading3"/>
        <w:keepNext w:val="0"/>
        <w:keepLines w:val="0"/>
        <w:numPr>
          <w:ilvl w:val="0"/>
          <w:numId w:val="25"/>
        </w:numPr>
        <w:tabs>
          <w:tab w:val="left" w:pos="567"/>
          <w:tab w:val="left" w:pos="1821"/>
        </w:tabs>
        <w:kinsoku w:val="0"/>
        <w:overflowPunct w:val="0"/>
        <w:adjustRightInd w:val="0"/>
        <w:spacing w:before="0"/>
        <w:ind w:left="0" w:firstLine="0"/>
        <w:jc w:val="both"/>
        <w:rPr>
          <w:rFonts w:ascii="Leelawadee" w:hAnsi="Leelawadee" w:cs="Leelawadee"/>
          <w:b/>
          <w:bCs/>
          <w:color w:val="000000" w:themeColor="text1"/>
          <w:sz w:val="22"/>
          <w:szCs w:val="22"/>
        </w:rPr>
      </w:pPr>
      <w:bookmarkStart w:id="54" w:name="_Toc61350293"/>
      <w:bookmarkStart w:id="55" w:name="_Toc69908246"/>
      <w:r w:rsidRPr="006C7767">
        <w:rPr>
          <w:rFonts w:ascii="Leelawadee" w:hAnsi="Leelawadee" w:cs="Leelawadee"/>
          <w:b/>
          <w:bCs/>
          <w:color w:val="000000" w:themeColor="text1"/>
          <w:sz w:val="22"/>
          <w:szCs w:val="22"/>
        </w:rPr>
        <w:t>REFERENCES AND LINKS TO OTHER DOCUMENTS (where</w:t>
      </w:r>
      <w:r w:rsidRPr="006C7767">
        <w:rPr>
          <w:rFonts w:ascii="Leelawadee" w:hAnsi="Leelawadee" w:cs="Leelawadee"/>
          <w:b/>
          <w:bCs/>
          <w:color w:val="000000" w:themeColor="text1"/>
          <w:spacing w:val="-8"/>
          <w:sz w:val="22"/>
          <w:szCs w:val="22"/>
        </w:rPr>
        <w:t xml:space="preserve"> </w:t>
      </w:r>
      <w:r w:rsidRPr="006C7767">
        <w:rPr>
          <w:rFonts w:ascii="Leelawadee" w:hAnsi="Leelawadee" w:cs="Leelawadee"/>
          <w:b/>
          <w:bCs/>
          <w:color w:val="000000" w:themeColor="text1"/>
          <w:sz w:val="22"/>
          <w:szCs w:val="22"/>
        </w:rPr>
        <w:t>applicable)</w:t>
      </w:r>
      <w:bookmarkEnd w:id="54"/>
      <w:bookmarkEnd w:id="55"/>
    </w:p>
    <w:p w14:paraId="2BE77916" w14:textId="77777777" w:rsidR="00517978" w:rsidRPr="00426873" w:rsidRDefault="00517978" w:rsidP="00517978">
      <w:pPr>
        <w:pStyle w:val="BodyText"/>
        <w:tabs>
          <w:tab w:val="left" w:pos="567"/>
        </w:tabs>
        <w:kinsoku w:val="0"/>
        <w:overflowPunct w:val="0"/>
        <w:jc w:val="both"/>
        <w:rPr>
          <w:b/>
          <w:bCs/>
          <w:color w:val="000000" w:themeColor="text1"/>
          <w:sz w:val="22"/>
          <w:szCs w:val="22"/>
        </w:rPr>
      </w:pPr>
    </w:p>
    <w:p w14:paraId="6A1D004E" w14:textId="67157B2A" w:rsidR="00517978" w:rsidRDefault="00517978" w:rsidP="00517978">
      <w:pPr>
        <w:pStyle w:val="ListParagraph"/>
        <w:rPr>
          <w:color w:val="000000" w:themeColor="text1"/>
        </w:rPr>
      </w:pPr>
    </w:p>
    <w:p w14:paraId="3E22DE23" w14:textId="5AB0C36C" w:rsidR="006C7767" w:rsidRDefault="006C7767" w:rsidP="00517978">
      <w:pPr>
        <w:pStyle w:val="ListParagraph"/>
        <w:rPr>
          <w:color w:val="000000" w:themeColor="text1"/>
        </w:rPr>
      </w:pPr>
    </w:p>
    <w:p w14:paraId="4A45F6DA" w14:textId="791BE342" w:rsidR="006C7767" w:rsidRDefault="006C7767" w:rsidP="00517978">
      <w:pPr>
        <w:pStyle w:val="ListParagraph"/>
        <w:rPr>
          <w:color w:val="000000" w:themeColor="text1"/>
        </w:rPr>
      </w:pPr>
    </w:p>
    <w:p w14:paraId="3DEA418E" w14:textId="5EE1B1B0" w:rsidR="006C7767" w:rsidRDefault="006C7767" w:rsidP="00517978">
      <w:pPr>
        <w:pStyle w:val="ListParagraph"/>
        <w:rPr>
          <w:color w:val="000000" w:themeColor="text1"/>
        </w:rPr>
      </w:pPr>
    </w:p>
    <w:p w14:paraId="136A8342" w14:textId="783A380A" w:rsidR="006C7767" w:rsidRDefault="006C7767" w:rsidP="00517978">
      <w:pPr>
        <w:pStyle w:val="ListParagraph"/>
        <w:rPr>
          <w:color w:val="000000" w:themeColor="text1"/>
        </w:rPr>
      </w:pPr>
    </w:p>
    <w:p w14:paraId="6C84D942" w14:textId="3F8F9C1B" w:rsidR="006C7767" w:rsidRDefault="006C7767" w:rsidP="00517978">
      <w:pPr>
        <w:pStyle w:val="ListParagraph"/>
        <w:rPr>
          <w:color w:val="000000" w:themeColor="text1"/>
        </w:rPr>
      </w:pPr>
    </w:p>
    <w:p w14:paraId="03649DA4" w14:textId="46004A49" w:rsidR="006C7767" w:rsidRDefault="006C7767" w:rsidP="00517978">
      <w:pPr>
        <w:pStyle w:val="ListParagraph"/>
        <w:rPr>
          <w:color w:val="000000" w:themeColor="text1"/>
        </w:rPr>
      </w:pPr>
    </w:p>
    <w:p w14:paraId="142EA4B8" w14:textId="5C71E449" w:rsidR="006C7767" w:rsidRDefault="006C7767" w:rsidP="00517978">
      <w:pPr>
        <w:pStyle w:val="ListParagraph"/>
        <w:rPr>
          <w:color w:val="000000" w:themeColor="text1"/>
        </w:rPr>
      </w:pPr>
    </w:p>
    <w:p w14:paraId="184F9C43" w14:textId="412A84B7" w:rsidR="006C7767" w:rsidRDefault="006C7767" w:rsidP="00517978">
      <w:pPr>
        <w:pStyle w:val="ListParagraph"/>
        <w:rPr>
          <w:color w:val="000000" w:themeColor="text1"/>
        </w:rPr>
      </w:pPr>
    </w:p>
    <w:p w14:paraId="17323A2C" w14:textId="7CEE6DB7" w:rsidR="006C7767" w:rsidRDefault="006C7767" w:rsidP="00517978">
      <w:pPr>
        <w:pStyle w:val="ListParagraph"/>
        <w:rPr>
          <w:color w:val="000000" w:themeColor="text1"/>
        </w:rPr>
      </w:pPr>
    </w:p>
    <w:p w14:paraId="61F40D79" w14:textId="6AB5CEDE" w:rsidR="006C7767" w:rsidRDefault="006C7767" w:rsidP="00517978">
      <w:pPr>
        <w:pStyle w:val="ListParagraph"/>
        <w:rPr>
          <w:color w:val="000000" w:themeColor="text1"/>
        </w:rPr>
      </w:pPr>
    </w:p>
    <w:p w14:paraId="5BCE1AC6" w14:textId="77777777" w:rsidR="006C7767" w:rsidRPr="00426873" w:rsidRDefault="006C7767" w:rsidP="00517978">
      <w:pPr>
        <w:pStyle w:val="ListParagraph"/>
        <w:rPr>
          <w:color w:val="000000" w:themeColor="text1"/>
        </w:rPr>
      </w:pPr>
    </w:p>
    <w:p w14:paraId="75A19CD4" w14:textId="77777777" w:rsidR="00517978" w:rsidRPr="004244DC" w:rsidRDefault="00517978" w:rsidP="004244DC">
      <w:pPr>
        <w:pStyle w:val="ListParagraph"/>
        <w:ind w:left="851"/>
        <w:rPr>
          <w:b/>
          <w:bCs/>
          <w:color w:val="000000" w:themeColor="text1"/>
        </w:rPr>
      </w:pPr>
      <w:r w:rsidRPr="004244DC">
        <w:rPr>
          <w:b/>
          <w:bCs/>
          <w:color w:val="000000" w:themeColor="text1"/>
        </w:rPr>
        <w:lastRenderedPageBreak/>
        <w:t>Appendices</w:t>
      </w:r>
    </w:p>
    <w:p w14:paraId="540A71D1" w14:textId="77777777" w:rsidR="00517978" w:rsidRPr="004244DC" w:rsidRDefault="00517978" w:rsidP="004244DC">
      <w:pPr>
        <w:ind w:left="-709" w:right="-188" w:firstLine="720"/>
        <w:jc w:val="both"/>
        <w:rPr>
          <w:b/>
          <w:highlight w:val="green"/>
        </w:rPr>
      </w:pPr>
      <w:r w:rsidRPr="004244DC">
        <w:rPr>
          <w:b/>
        </w:rPr>
        <w:t>Appendix A – Supplier Selection Form</w:t>
      </w:r>
    </w:p>
    <w:p w14:paraId="156850BD" w14:textId="77777777" w:rsidR="00517978" w:rsidRPr="00426873" w:rsidRDefault="00517978" w:rsidP="00517978">
      <w:pPr>
        <w:widowControl/>
        <w:tabs>
          <w:tab w:val="left" w:pos="567"/>
          <w:tab w:val="left" w:pos="1821"/>
        </w:tabs>
        <w:kinsoku w:val="0"/>
        <w:overflowPunct w:val="0"/>
        <w:autoSpaceDE/>
        <w:autoSpaceDN/>
        <w:spacing w:after="160" w:line="259" w:lineRule="auto"/>
        <w:jc w:val="both"/>
        <w:rPr>
          <w:color w:val="000000" w:themeColor="text1"/>
        </w:rPr>
      </w:pPr>
    </w:p>
    <w:p w14:paraId="5DEE2CB0" w14:textId="77777777" w:rsidR="00517978" w:rsidRPr="00426873" w:rsidRDefault="00517978" w:rsidP="00517978">
      <w:pPr>
        <w:widowControl/>
        <w:tabs>
          <w:tab w:val="left" w:pos="567"/>
          <w:tab w:val="left" w:pos="1821"/>
        </w:tabs>
        <w:kinsoku w:val="0"/>
        <w:overflowPunct w:val="0"/>
        <w:autoSpaceDE/>
        <w:autoSpaceDN/>
        <w:spacing w:after="160" w:line="259" w:lineRule="auto"/>
        <w:jc w:val="both"/>
        <w:rPr>
          <w:color w:val="000000" w:themeColor="text1"/>
        </w:rPr>
        <w:sectPr w:rsidR="00517978" w:rsidRPr="00426873" w:rsidSect="009419AE">
          <w:headerReference w:type="default" r:id="rId36"/>
          <w:pgSz w:w="11906" w:h="16838" w:code="9"/>
          <w:pgMar w:top="851" w:right="851" w:bottom="1242" w:left="709" w:header="0" w:footer="975" w:gutter="0"/>
          <w:cols w:space="720"/>
          <w:noEndnote/>
          <w:docGrid w:linePitch="299"/>
        </w:sectPr>
      </w:pPr>
      <w:r w:rsidRPr="00426873">
        <w:rPr>
          <w:noProof/>
        </w:rPr>
        <w:drawing>
          <wp:inline distT="0" distB="0" distL="0" distR="0" wp14:anchorId="65A49027" wp14:editId="753B1D21">
            <wp:extent cx="5608320" cy="8564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08320" cy="8564880"/>
                    </a:xfrm>
                    <a:prstGeom prst="rect">
                      <a:avLst/>
                    </a:prstGeom>
                    <a:noFill/>
                    <a:ln>
                      <a:noFill/>
                    </a:ln>
                  </pic:spPr>
                </pic:pic>
              </a:graphicData>
            </a:graphic>
          </wp:inline>
        </w:drawing>
      </w:r>
    </w:p>
    <w:p w14:paraId="15354776" w14:textId="77777777" w:rsidR="00517978" w:rsidRPr="00426873" w:rsidRDefault="00517978" w:rsidP="00517978">
      <w:pPr>
        <w:widowControl/>
        <w:tabs>
          <w:tab w:val="left" w:pos="567"/>
          <w:tab w:val="left" w:pos="1821"/>
        </w:tabs>
        <w:kinsoku w:val="0"/>
        <w:overflowPunct w:val="0"/>
        <w:autoSpaceDE/>
        <w:autoSpaceDN/>
        <w:spacing w:after="160" w:line="259" w:lineRule="auto"/>
        <w:jc w:val="both"/>
        <w:rPr>
          <w:color w:val="000000" w:themeColor="text1"/>
        </w:rPr>
      </w:pPr>
    </w:p>
    <w:p w14:paraId="331E547E" w14:textId="77777777" w:rsidR="005D1657" w:rsidRPr="00426873" w:rsidRDefault="005D1657" w:rsidP="005D1657"/>
    <w:p w14:paraId="32C6C6C9" w14:textId="77777777" w:rsidR="005D1657" w:rsidRPr="00426873" w:rsidRDefault="005D1657" w:rsidP="005D1657"/>
    <w:p w14:paraId="3518241C" w14:textId="7A2E08C8" w:rsidR="005D1657" w:rsidRPr="00426873" w:rsidRDefault="005D1657" w:rsidP="005D1657"/>
    <w:p w14:paraId="5313CCDA" w14:textId="39A6AC20" w:rsidR="005D1657" w:rsidRPr="00426873" w:rsidRDefault="005D1657" w:rsidP="005D1657"/>
    <w:p w14:paraId="4A2614CD" w14:textId="77777777" w:rsidR="005D1657" w:rsidRPr="00426873" w:rsidRDefault="005D1657" w:rsidP="005D1657"/>
    <w:sectPr w:rsidR="005D1657" w:rsidRPr="00426873" w:rsidSect="00BF77B3">
      <w:pgSz w:w="11906" w:h="16838"/>
      <w:pgMar w:top="567" w:right="1416" w:bottom="56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5F78DF" w14:textId="77777777" w:rsidR="007543D2" w:rsidRDefault="007543D2" w:rsidP="00154875">
      <w:r>
        <w:separator/>
      </w:r>
    </w:p>
  </w:endnote>
  <w:endnote w:type="continuationSeparator" w:id="0">
    <w:p w14:paraId="1E10AA47" w14:textId="77777777" w:rsidR="007543D2" w:rsidRDefault="007543D2" w:rsidP="001548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eelawadee">
    <w:panose1 w:val="020B0502040204020203"/>
    <w:charset w:val="00"/>
    <w:family w:val="swiss"/>
    <w:pitch w:val="variable"/>
    <w:sig w:usb0="0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AE4E7" w14:textId="42691FE7" w:rsidR="007543D2" w:rsidRPr="00EB27CA" w:rsidRDefault="007543D2">
    <w:pPr>
      <w:pStyle w:val="Footer"/>
      <w:rPr>
        <w:lang w:val="en-US"/>
      </w:rPr>
    </w:pPr>
    <w:r>
      <w:rPr>
        <w:lang w:val="en-US"/>
      </w:rPr>
      <w:t>April 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CF598" w14:textId="77777777" w:rsidR="007543D2" w:rsidRDefault="007543D2">
    <w:pPr>
      <w:pStyle w:val="BodyText"/>
      <w:spacing w:line="14" w:lineRule="auto"/>
      <w:rPr>
        <w:sz w:val="20"/>
      </w:rPr>
    </w:pPr>
    <w:r>
      <w:rPr>
        <w:noProof/>
      </w:rPr>
      <mc:AlternateContent>
        <mc:Choice Requires="wps">
          <w:drawing>
            <wp:anchor distT="0" distB="0" distL="114300" distR="114300" simplePos="0" relativeHeight="251661312" behindDoc="1" locked="0" layoutInCell="1" allowOverlap="1" wp14:anchorId="3F9EAE00" wp14:editId="45860E91">
              <wp:simplePos x="0" y="0"/>
              <wp:positionH relativeFrom="page">
                <wp:posOffset>6553200</wp:posOffset>
              </wp:positionH>
              <wp:positionV relativeFrom="page">
                <wp:posOffset>9747250</wp:posOffset>
              </wp:positionV>
              <wp:extent cx="147320" cy="16573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211A4" w14:textId="77777777" w:rsidR="007543D2" w:rsidRDefault="007543D2">
                          <w:pPr>
                            <w:spacing w:line="245" w:lineRule="exact"/>
                            <w:ind w:left="60"/>
                            <w:rPr>
                              <w:rFonts w:ascii="Calibri"/>
                            </w:rPr>
                          </w:pPr>
                          <w:r>
                            <w:fldChar w:fldCharType="begin"/>
                          </w:r>
                          <w:r>
                            <w:rPr>
                              <w:rFonts w:ascii="Calibri"/>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9EAE00" id="_x0000_t202" coordsize="21600,21600" o:spt="202" path="m,l,21600r21600,l21600,xe">
              <v:stroke joinstyle="miter"/>
              <v:path gradientshapeok="t" o:connecttype="rect"/>
            </v:shapetype>
            <v:shape id="Text Box 4" o:spid="_x0000_s1028" type="#_x0000_t202" style="position:absolute;margin-left:516pt;margin-top:767.5pt;width:11.6pt;height:13.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" filled="f" stroked="f">
              <v:textbox inset="0,0,0,0">
                <w:txbxContent>
                  <w:p w14:paraId="3A7211A4" w14:textId="77777777" w:rsidR="007543D2" w:rsidRDefault="007543D2">
                    <w:pPr>
                      <w:spacing w:line="245" w:lineRule="exact"/>
                      <w:ind w:left="60"/>
                      <w:rPr>
                        <w:rFonts w:ascii="Calibri"/>
                      </w:rPr>
                    </w:pPr>
                    <w:r>
                      <w:fldChar w:fldCharType="begin"/>
                    </w:r>
                    <w:r>
                      <w:rPr>
                        <w:rFonts w:ascii="Calibri"/>
                      </w:rPr>
                      <w:instrText xml:space="preserve"> PAGE </w:instrText>
                    </w:r>
                    <w:r>
                      <w:fldChar w:fldCharType="separate"/>
                    </w:r>
                    <w:r>
                      <w:t>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2336" behindDoc="1" locked="0" layoutInCell="1" allowOverlap="1" wp14:anchorId="42E99EFA" wp14:editId="1784AF8B">
              <wp:simplePos x="0" y="0"/>
              <wp:positionH relativeFrom="page">
                <wp:posOffset>888365</wp:posOffset>
              </wp:positionH>
              <wp:positionV relativeFrom="page">
                <wp:posOffset>9888855</wp:posOffset>
              </wp:positionV>
              <wp:extent cx="1914525" cy="36131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B3738" w14:textId="07CEFB29" w:rsidR="007543D2" w:rsidRDefault="007543D2">
                          <w:pPr>
                            <w:spacing w:before="20"/>
                            <w:ind w:left="20"/>
                          </w:pPr>
                          <w:r>
                            <w:t>April 2021</w:t>
                          </w:r>
                        </w:p>
                        <w:p w14:paraId="1F9249F8" w14:textId="596C2E26" w:rsidR="007543D2" w:rsidRDefault="007543D2" w:rsidP="00EB27CA">
                          <w:pPr>
                            <w:spacing w:before="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99EFA" id="_x0000_s1029" type="#_x0000_t202" style="position:absolute;margin-left:69.95pt;margin-top:778.65pt;width:150.75pt;height:28.4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" filled="f" stroked="f">
              <v:textbox inset="0,0,0,0">
                <w:txbxContent>
                  <w:p w14:paraId="4B4B3738" w14:textId="07CEFB29" w:rsidR="007543D2" w:rsidRDefault="007543D2">
                    <w:pPr>
                      <w:spacing w:before="20"/>
                      <w:ind w:left="20"/>
                    </w:pPr>
                    <w:r>
                      <w:t>April 2021</w:t>
                    </w:r>
                  </w:p>
                  <w:p w14:paraId="1F9249F8" w14:textId="596C2E26" w:rsidR="007543D2" w:rsidRDefault="007543D2" w:rsidP="00EB27CA">
                    <w:pPr>
                      <w:spacing w:before="1"/>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FE4AE" w14:textId="0FD4EAFD" w:rsidR="007543D2" w:rsidRPr="00862536" w:rsidRDefault="007543D2" w:rsidP="009419AE">
    <w:pPr>
      <w:pStyle w:val="Footer"/>
    </w:pPr>
    <w:r w:rsidRPr="00D04487">
      <w:rPr>
        <w:noProof/>
      </w:rPr>
      <w:drawing>
        <wp:anchor distT="0" distB="0" distL="114300" distR="114300" simplePos="0" relativeHeight="251667456" behindDoc="0" locked="0" layoutInCell="1" allowOverlap="1" wp14:anchorId="35E6AF82" wp14:editId="6DE7E31E">
          <wp:simplePos x="0" y="0"/>
          <wp:positionH relativeFrom="margin">
            <wp:posOffset>11382375</wp:posOffset>
          </wp:positionH>
          <wp:positionV relativeFrom="paragraph">
            <wp:posOffset>-20493355</wp:posOffset>
          </wp:positionV>
          <wp:extent cx="6316980" cy="723900"/>
          <wp:effectExtent l="0" t="0" r="7620" b="0"/>
          <wp:wrapSquare wrapText="bothSides"/>
          <wp:docPr id="21" name="Picture 21" descr="A close up of a logo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close up of a logo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16980" cy="723900"/>
                  </a:xfrm>
                  <a:prstGeom prst="rect">
                    <a:avLst/>
                  </a:prstGeom>
                  <a:noFill/>
                  <a:ln>
                    <a:noFill/>
                  </a:ln>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015BE" w14:textId="77777777" w:rsidR="007543D2" w:rsidRPr="00862536" w:rsidRDefault="007543D2" w:rsidP="009419AE">
    <w:pPr>
      <w:pStyle w:val="Footer"/>
    </w:pPr>
    <w:r w:rsidRPr="00D04487">
      <w:rPr>
        <w:noProof/>
      </w:rPr>
      <w:drawing>
        <wp:anchor distT="0" distB="0" distL="114300" distR="114300" simplePos="0" relativeHeight="251670528" behindDoc="0" locked="0" layoutInCell="1" allowOverlap="1" wp14:anchorId="6D6B9766" wp14:editId="539C1BB7">
          <wp:simplePos x="0" y="0"/>
          <wp:positionH relativeFrom="margin">
            <wp:posOffset>11382375</wp:posOffset>
          </wp:positionH>
          <wp:positionV relativeFrom="paragraph">
            <wp:posOffset>-20493355</wp:posOffset>
          </wp:positionV>
          <wp:extent cx="6316980" cy="723900"/>
          <wp:effectExtent l="0" t="0" r="7620" b="0"/>
          <wp:wrapSquare wrapText="bothSides"/>
          <wp:docPr id="245" name="Picture 245" descr="A close up of a logo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close up of a logo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16980" cy="723900"/>
                  </a:xfrm>
                  <a:prstGeom prst="rect">
                    <a:avLst/>
                  </a:prstGeom>
                  <a:noFill/>
                  <a:ln>
                    <a:noFill/>
                  </a:ln>
                </pic:spPr>
              </pic:pic>
            </a:graphicData>
          </a:graphic>
        </wp:anchor>
      </w:drawing>
    </w:r>
    <w:r w:rsidRPr="00D04487">
      <w:rPr>
        <w:noProof/>
      </w:rPr>
      <w:drawing>
        <wp:anchor distT="0" distB="0" distL="114300" distR="114300" simplePos="0" relativeHeight="251669504" behindDoc="0" locked="0" layoutInCell="1" allowOverlap="1" wp14:anchorId="26E01878" wp14:editId="7E177707">
          <wp:simplePos x="0" y="0"/>
          <wp:positionH relativeFrom="margin">
            <wp:align>center</wp:align>
          </wp:positionH>
          <wp:positionV relativeFrom="paragraph">
            <wp:posOffset>-183716</wp:posOffset>
          </wp:positionV>
          <wp:extent cx="6316980" cy="723900"/>
          <wp:effectExtent l="0" t="0" r="7620" b="0"/>
          <wp:wrapNone/>
          <wp:docPr id="247" name="Picture 5" descr="A close up of a logo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close up of a logo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16980" cy="7239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D1D402" w14:textId="77777777" w:rsidR="007543D2" w:rsidRDefault="007543D2" w:rsidP="00154875">
      <w:r>
        <w:separator/>
      </w:r>
    </w:p>
  </w:footnote>
  <w:footnote w:type="continuationSeparator" w:id="0">
    <w:p w14:paraId="5F9CB9A7" w14:textId="77777777" w:rsidR="007543D2" w:rsidRDefault="007543D2" w:rsidP="001548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88D32" w14:textId="5AFA9D7C" w:rsidR="007543D2" w:rsidRDefault="007543D2" w:rsidP="0091302D">
    <w:pPr>
      <w:pStyle w:val="Header"/>
      <w:tabs>
        <w:tab w:val="left" w:pos="5568"/>
        <w:tab w:val="right" w:pos="15398"/>
      </w:tabs>
      <w:rPr>
        <w:sz w:val="20"/>
        <w:szCs w:val="20"/>
      </w:rPr>
    </w:pPr>
    <w:r>
      <w:t xml:space="preserve">  </w:t>
    </w:r>
  </w:p>
  <w:p w14:paraId="7C120303" w14:textId="1CC5560E" w:rsidR="007543D2" w:rsidRDefault="007543D2" w:rsidP="0091302D">
    <w:pPr>
      <w:pStyle w:val="Header"/>
      <w:tabs>
        <w:tab w:val="left" w:pos="5568"/>
        <w:tab w:val="right" w:pos="15398"/>
      </w:tabs>
    </w:pPr>
    <w:r w:rsidRPr="009B6F88">
      <w:rPr>
        <w:sz w:val="20"/>
        <w:szCs w:val="20"/>
      </w:rPr>
      <w:t>Diocese of Portsmouth Operating Procedures</w:t>
    </w:r>
    <w:r>
      <w:rPr>
        <w:sz w:val="20"/>
        <w:szCs w:val="20"/>
      </w:rPr>
      <w:t xml:space="preserve"> - Finance</w:t>
    </w:r>
    <w:r>
      <w:rPr>
        <w:sz w:val="20"/>
        <w:szCs w:val="20"/>
      </w:rPr>
      <w:tab/>
    </w:r>
    <w:r>
      <w:rPr>
        <w:sz w:val="20"/>
        <w:szCs w:val="20"/>
      </w:rPr>
      <w:tab/>
    </w:r>
    <w:r>
      <w:rPr>
        <w:sz w:val="20"/>
        <w:szCs w:val="20"/>
      </w:rPr>
      <w:tab/>
    </w:r>
    <w:r>
      <w:rPr>
        <w:noProof/>
        <w:sz w:val="20"/>
        <w:szCs w:val="20"/>
      </w:rPr>
      <w:drawing>
        <wp:inline distT="0" distB="0" distL="0" distR="0" wp14:anchorId="011273E9" wp14:editId="430B997D">
          <wp:extent cx="372110" cy="603250"/>
          <wp:effectExtent l="0" t="0" r="889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2110" cy="603250"/>
                  </a:xfrm>
                  <a:prstGeom prst="rect">
                    <a:avLst/>
                  </a:prstGeom>
                  <a:noFill/>
                </pic:spPr>
              </pic:pic>
            </a:graphicData>
          </a:graphic>
        </wp:inline>
      </w:drawing>
    </w:r>
    <w:r w:rsidRPr="003969CC">
      <w:rPr>
        <w:sz w:val="20"/>
        <w:szCs w:val="20"/>
      </w:rPr>
      <w:t xml:space="preserve">                                                                                                                                     </w:t>
    </w:r>
    <w:r>
      <w:rPr>
        <w:sz w:val="20"/>
        <w:szCs w:val="20"/>
      </w:rPr>
      <w:t xml:space="preserve">                                                        </w:t>
    </w:r>
  </w:p>
  <w:p w14:paraId="5A0A75D6" w14:textId="2DFEE678" w:rsidR="007543D2" w:rsidRDefault="007543D2" w:rsidP="0091302D">
    <w:pPr>
      <w:pStyle w:val="Header"/>
      <w:tabs>
        <w:tab w:val="left" w:pos="5568"/>
        <w:tab w:val="right" w:pos="15398"/>
      </w:tabs>
    </w:pPr>
    <w:r>
      <w:rPr>
        <w:color w:val="234287"/>
        <w:spacing w:val="-9"/>
        <w:sz w:val="16"/>
        <w:szCs w:val="16"/>
      </w:rPr>
      <w:t xml:space="preserve">                                                                                                                                                                                                                                                                                                                           </w:t>
    </w:r>
  </w:p>
  <w:p w14:paraId="5E57745F" w14:textId="5DE62C0C" w:rsidR="007543D2" w:rsidRDefault="007543D2" w:rsidP="0091302D">
    <w:pPr>
      <w:pStyle w:val="NoSpacing"/>
      <w:jc w:val="right"/>
      <w:rPr>
        <w:color w:val="234287"/>
        <w:spacing w:val="-11"/>
        <w:sz w:val="16"/>
        <w:szCs w:val="16"/>
      </w:rPr>
    </w:pPr>
    <w:r w:rsidRPr="00243AF4">
      <w:rPr>
        <w:color w:val="234287"/>
        <w:spacing w:val="-9"/>
        <w:sz w:val="16"/>
        <w:szCs w:val="16"/>
      </w:rPr>
      <w:t>Bringing</w:t>
    </w:r>
    <w:r w:rsidRPr="00243AF4">
      <w:rPr>
        <w:color w:val="234287"/>
        <w:spacing w:val="-18"/>
        <w:sz w:val="16"/>
        <w:szCs w:val="16"/>
      </w:rPr>
      <w:t xml:space="preserve"> </w:t>
    </w:r>
    <w:r w:rsidRPr="00243AF4">
      <w:rPr>
        <w:color w:val="234287"/>
        <w:spacing w:val="-9"/>
        <w:sz w:val="16"/>
        <w:szCs w:val="16"/>
      </w:rPr>
      <w:t>people</w:t>
    </w:r>
    <w:r w:rsidRPr="00243AF4">
      <w:rPr>
        <w:color w:val="234287"/>
        <w:spacing w:val="-17"/>
        <w:sz w:val="16"/>
        <w:szCs w:val="16"/>
      </w:rPr>
      <w:t xml:space="preserve"> </w:t>
    </w:r>
    <w:r w:rsidRPr="00243AF4">
      <w:rPr>
        <w:color w:val="234287"/>
        <w:spacing w:val="-9"/>
        <w:sz w:val="16"/>
        <w:szCs w:val="16"/>
      </w:rPr>
      <w:t>closer</w:t>
    </w:r>
    <w:r w:rsidRPr="00243AF4">
      <w:rPr>
        <w:color w:val="234287"/>
        <w:spacing w:val="-18"/>
        <w:sz w:val="16"/>
        <w:szCs w:val="16"/>
      </w:rPr>
      <w:t xml:space="preserve"> </w:t>
    </w:r>
    <w:r w:rsidRPr="00243AF4">
      <w:rPr>
        <w:color w:val="234287"/>
        <w:spacing w:val="-6"/>
        <w:sz w:val="16"/>
        <w:szCs w:val="16"/>
      </w:rPr>
      <w:t>to</w:t>
    </w:r>
    <w:r w:rsidRPr="00243AF4">
      <w:rPr>
        <w:color w:val="234287"/>
        <w:spacing w:val="-17"/>
        <w:sz w:val="16"/>
        <w:szCs w:val="16"/>
      </w:rPr>
      <w:t xml:space="preserve"> </w:t>
    </w:r>
    <w:r w:rsidRPr="00243AF4">
      <w:rPr>
        <w:color w:val="234287"/>
        <w:spacing w:val="-8"/>
        <w:sz w:val="16"/>
        <w:szCs w:val="16"/>
      </w:rPr>
      <w:t>Jesus</w:t>
    </w:r>
    <w:r w:rsidRPr="00243AF4">
      <w:rPr>
        <w:color w:val="234287"/>
        <w:spacing w:val="-18"/>
        <w:sz w:val="16"/>
        <w:szCs w:val="16"/>
      </w:rPr>
      <w:t xml:space="preserve"> </w:t>
    </w:r>
    <w:r w:rsidRPr="00243AF4">
      <w:rPr>
        <w:color w:val="234287"/>
        <w:spacing w:val="-9"/>
        <w:sz w:val="16"/>
        <w:szCs w:val="16"/>
      </w:rPr>
      <w:t>Christ</w:t>
    </w:r>
    <w:r w:rsidRPr="00243AF4">
      <w:rPr>
        <w:color w:val="234287"/>
        <w:spacing w:val="-17"/>
        <w:sz w:val="16"/>
        <w:szCs w:val="16"/>
      </w:rPr>
      <w:t xml:space="preserve"> </w:t>
    </w:r>
    <w:r w:rsidRPr="00243AF4">
      <w:rPr>
        <w:color w:val="234287"/>
        <w:spacing w:val="-9"/>
        <w:sz w:val="16"/>
        <w:szCs w:val="16"/>
      </w:rPr>
      <w:t>through</w:t>
    </w:r>
    <w:r w:rsidRPr="00243AF4">
      <w:rPr>
        <w:color w:val="234287"/>
        <w:spacing w:val="-18"/>
        <w:sz w:val="16"/>
        <w:szCs w:val="16"/>
      </w:rPr>
      <w:t xml:space="preserve"> </w:t>
    </w:r>
    <w:r w:rsidRPr="00243AF4">
      <w:rPr>
        <w:color w:val="234287"/>
        <w:spacing w:val="-7"/>
        <w:sz w:val="16"/>
        <w:szCs w:val="16"/>
      </w:rPr>
      <w:t>His</w:t>
    </w:r>
    <w:r w:rsidRPr="00243AF4">
      <w:rPr>
        <w:color w:val="234287"/>
        <w:spacing w:val="-17"/>
        <w:sz w:val="16"/>
        <w:szCs w:val="16"/>
      </w:rPr>
      <w:t xml:space="preserve"> </w:t>
    </w:r>
    <w:r w:rsidRPr="00243AF4">
      <w:rPr>
        <w:color w:val="234287"/>
        <w:spacing w:val="-11"/>
        <w:sz w:val="16"/>
        <w:szCs w:val="16"/>
      </w:rPr>
      <w:t>Church</w:t>
    </w:r>
  </w:p>
  <w:p w14:paraId="6234B96D" w14:textId="53025DFE" w:rsidR="007543D2" w:rsidRPr="00243AF4" w:rsidRDefault="007543D2" w:rsidP="0091302D">
    <w:pPr>
      <w:pStyle w:val="NoSpacing"/>
      <w:jc w:val="right"/>
      <w:rPr>
        <w:rFonts w:ascii="Segoe UI" w:hAnsi="Segoe UI" w:cs="Segoe UI"/>
        <w:sz w:val="16"/>
        <w:szCs w:val="16"/>
      </w:rPr>
    </w:pPr>
    <w:r w:rsidRPr="00243AF4">
      <w:rPr>
        <w:rFonts w:ascii="Segoe UI" w:hAnsi="Segoe UI" w:cs="Segoe UI"/>
        <w:color w:val="234287"/>
        <w:sz w:val="16"/>
        <w:szCs w:val="16"/>
      </w:rPr>
      <w:t xml:space="preserve">Catholic Diocese </w:t>
    </w:r>
    <w:r w:rsidRPr="00243AF4">
      <w:rPr>
        <w:rFonts w:ascii="Segoe UI" w:hAnsi="Segoe UI" w:cs="Segoe UI"/>
        <w:color w:val="234287"/>
        <w:spacing w:val="-3"/>
        <w:sz w:val="16"/>
        <w:szCs w:val="16"/>
      </w:rPr>
      <w:t>of</w:t>
    </w:r>
    <w:r w:rsidRPr="00243AF4">
      <w:rPr>
        <w:rFonts w:ascii="Segoe UI" w:hAnsi="Segoe UI" w:cs="Segoe UI"/>
        <w:color w:val="234287"/>
        <w:spacing w:val="-19"/>
        <w:sz w:val="16"/>
        <w:szCs w:val="16"/>
      </w:rPr>
      <w:t xml:space="preserve"> </w:t>
    </w:r>
    <w:r w:rsidRPr="00243AF4">
      <w:rPr>
        <w:rFonts w:ascii="Segoe UI" w:hAnsi="Segoe UI" w:cs="Segoe UI"/>
        <w:color w:val="234287"/>
        <w:sz w:val="16"/>
        <w:szCs w:val="16"/>
      </w:rPr>
      <w:t>Portsmouth</w:t>
    </w:r>
  </w:p>
  <w:p w14:paraId="27945164" w14:textId="439C6B47" w:rsidR="007543D2" w:rsidRDefault="007543D2" w:rsidP="0091302D">
    <w:pPr>
      <w:pStyle w:val="Header"/>
    </w:pPr>
    <w:r>
      <w:rPr>
        <w:rFonts w:ascii="Segoe UI" w:hAnsi="Segoe UI" w:cs="Segoe UI"/>
        <w:color w:val="234287"/>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E7217" w14:textId="34B35411" w:rsidR="007543D2" w:rsidRDefault="007543D2">
    <w:pPr>
      <w:pStyle w:val="BodyText"/>
      <w:spacing w:line="14" w:lineRule="auto"/>
      <w:rPr>
        <w:sz w:val="20"/>
      </w:rPr>
    </w:pPr>
    <w:r w:rsidRPr="00154875">
      <w:rPr>
        <w:noProof/>
        <w:sz w:val="20"/>
      </w:rPr>
      <mc:AlternateContent>
        <mc:Choice Requires="wps">
          <w:drawing>
            <wp:anchor distT="45720" distB="45720" distL="114300" distR="114300" simplePos="0" relativeHeight="251664384" behindDoc="1" locked="0" layoutInCell="1" allowOverlap="1" wp14:anchorId="5CC067CC" wp14:editId="5EACCD2A">
              <wp:simplePos x="0" y="0"/>
              <wp:positionH relativeFrom="page">
                <wp:align>right</wp:align>
              </wp:positionH>
              <wp:positionV relativeFrom="paragraph">
                <wp:posOffset>311785</wp:posOffset>
              </wp:positionV>
              <wp:extent cx="2598420" cy="3810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8420" cy="381000"/>
                      </a:xfrm>
                      <a:prstGeom prst="rect">
                        <a:avLst/>
                      </a:prstGeom>
                      <a:solidFill>
                        <a:srgbClr val="FFFFFF"/>
                      </a:solidFill>
                      <a:ln w="9525">
                        <a:noFill/>
                        <a:miter lim="800000"/>
                        <a:headEnd/>
                        <a:tailEnd/>
                      </a:ln>
                    </wps:spPr>
                    <wps:txbx>
                      <w:txbxContent>
                        <w:p w14:paraId="0BC56D1A" w14:textId="69B3EA3D" w:rsidR="007543D2" w:rsidRDefault="007543D2" w:rsidP="00154875">
                          <w:pPr>
                            <w:spacing w:before="11"/>
                            <w:ind w:left="458"/>
                            <w:rPr>
                              <w:rFonts w:ascii="Calibri"/>
                              <w:sz w:val="16"/>
                            </w:rPr>
                          </w:pPr>
                          <w:bookmarkStart w:id="3" w:name="_Hlk69910287"/>
                          <w:r>
                            <w:rPr>
                              <w:rFonts w:ascii="Calibri"/>
                              <w:color w:val="224286"/>
                              <w:spacing w:val="-7"/>
                              <w:sz w:val="16"/>
                            </w:rPr>
                            <w:t>Bringing people closer to Jesus Christ through His Church</w:t>
                          </w:r>
                        </w:p>
                        <w:p w14:paraId="2FF74075" w14:textId="77777777" w:rsidR="007543D2" w:rsidRDefault="007543D2" w:rsidP="00154875">
                          <w:pPr>
                            <w:ind w:left="1378"/>
                            <w:rPr>
                              <w:rFonts w:ascii="Segoe UI"/>
                              <w:sz w:val="16"/>
                            </w:rPr>
                          </w:pPr>
                          <w:r>
                            <w:rPr>
                              <w:rFonts w:ascii="Segoe UI"/>
                              <w:color w:val="224286"/>
                              <w:sz w:val="16"/>
                            </w:rPr>
                            <w:t xml:space="preserve">Catholic Diocese </w:t>
                          </w:r>
                          <w:r>
                            <w:rPr>
                              <w:rFonts w:ascii="Segoe UI"/>
                              <w:color w:val="224286"/>
                              <w:spacing w:val="-3"/>
                              <w:sz w:val="16"/>
                            </w:rPr>
                            <w:t>of</w:t>
                          </w:r>
                          <w:r>
                            <w:rPr>
                              <w:rFonts w:ascii="Segoe UI"/>
                              <w:color w:val="224286"/>
                              <w:spacing w:val="-29"/>
                              <w:sz w:val="16"/>
                            </w:rPr>
                            <w:t xml:space="preserve"> </w:t>
                          </w:r>
                          <w:r>
                            <w:rPr>
                              <w:rFonts w:ascii="Segoe UI"/>
                              <w:color w:val="224286"/>
                              <w:sz w:val="16"/>
                            </w:rPr>
                            <w:t>Portsmouth</w:t>
                          </w:r>
                        </w:p>
                        <w:bookmarkEnd w:id="3"/>
                        <w:p w14:paraId="63F67D66" w14:textId="41D37ECA" w:rsidR="007543D2" w:rsidRDefault="007543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C067CC" id="_x0000_t202" coordsize="21600,21600" o:spt="202" path="m,l,21600r21600,l21600,xe">
              <v:stroke joinstyle="miter"/>
              <v:path gradientshapeok="t" o:connecttype="rect"/>
            </v:shapetype>
            <v:shape id="Text Box 2" o:spid="_x0000_s1026" type="#_x0000_t202" style="position:absolute;margin-left:153.4pt;margin-top:24.55pt;width:204.6pt;height:30pt;z-index:-25165209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" stroked="f">
              <v:textbox>
                <w:txbxContent>
                  <w:p w14:paraId="0BC56D1A" w14:textId="69B3EA3D" w:rsidR="007543D2" w:rsidRDefault="007543D2" w:rsidP="00154875">
                    <w:pPr>
                      <w:spacing w:before="11"/>
                      <w:ind w:left="458"/>
                      <w:rPr>
                        <w:rFonts w:ascii="Calibri"/>
                        <w:sz w:val="16"/>
                      </w:rPr>
                    </w:pPr>
                    <w:bookmarkStart w:id="4" w:name="_Hlk69910287"/>
                    <w:r>
                      <w:rPr>
                        <w:rFonts w:ascii="Calibri"/>
                        <w:color w:val="224286"/>
                        <w:spacing w:val="-7"/>
                        <w:sz w:val="16"/>
                      </w:rPr>
                      <w:t>Bringing people closer to Jesus Christ through His Church</w:t>
                    </w:r>
                  </w:p>
                  <w:p w14:paraId="2FF74075" w14:textId="77777777" w:rsidR="007543D2" w:rsidRDefault="007543D2" w:rsidP="00154875">
                    <w:pPr>
                      <w:ind w:left="1378"/>
                      <w:rPr>
                        <w:rFonts w:ascii="Segoe UI"/>
                        <w:sz w:val="16"/>
                      </w:rPr>
                    </w:pPr>
                    <w:r>
                      <w:rPr>
                        <w:rFonts w:ascii="Segoe UI"/>
                        <w:color w:val="224286"/>
                        <w:sz w:val="16"/>
                      </w:rPr>
                      <w:t xml:space="preserve">Catholic Diocese </w:t>
                    </w:r>
                    <w:r>
                      <w:rPr>
                        <w:rFonts w:ascii="Segoe UI"/>
                        <w:color w:val="224286"/>
                        <w:spacing w:val="-3"/>
                        <w:sz w:val="16"/>
                      </w:rPr>
                      <w:t>of</w:t>
                    </w:r>
                    <w:r>
                      <w:rPr>
                        <w:rFonts w:ascii="Segoe UI"/>
                        <w:color w:val="224286"/>
                        <w:spacing w:val="-29"/>
                        <w:sz w:val="16"/>
                      </w:rPr>
                      <w:t xml:space="preserve"> </w:t>
                    </w:r>
                    <w:r>
                      <w:rPr>
                        <w:rFonts w:ascii="Segoe UI"/>
                        <w:color w:val="224286"/>
                        <w:sz w:val="16"/>
                      </w:rPr>
                      <w:t>Portsmouth</w:t>
                    </w:r>
                  </w:p>
                  <w:bookmarkEnd w:id="4"/>
                  <w:p w14:paraId="63F67D66" w14:textId="41D37ECA" w:rsidR="007543D2" w:rsidRDefault="007543D2"/>
                </w:txbxContent>
              </v:textbox>
              <w10:wrap anchorx="page"/>
            </v:shape>
          </w:pict>
        </mc:Fallback>
      </mc:AlternateContent>
    </w:r>
    <w:r>
      <w:rPr>
        <w:noProof/>
      </w:rPr>
      <w:drawing>
        <wp:anchor distT="0" distB="0" distL="0" distR="0" simplePos="0" relativeHeight="251659264" behindDoc="1" locked="0" layoutInCell="1" allowOverlap="1" wp14:anchorId="1A10131F" wp14:editId="79195572">
          <wp:simplePos x="0" y="0"/>
          <wp:positionH relativeFrom="page">
            <wp:posOffset>6865620</wp:posOffset>
          </wp:positionH>
          <wp:positionV relativeFrom="page">
            <wp:posOffset>190500</wp:posOffset>
          </wp:positionV>
          <wp:extent cx="372745" cy="601980"/>
          <wp:effectExtent l="0" t="0" r="8255" b="7620"/>
          <wp:wrapThrough wrapText="bothSides">
            <wp:wrapPolygon edited="0">
              <wp:start x="7727" y="0"/>
              <wp:lineTo x="2208" y="3418"/>
              <wp:lineTo x="0" y="15722"/>
              <wp:lineTo x="0" y="19139"/>
              <wp:lineTo x="7727" y="21190"/>
              <wp:lineTo x="13247" y="21190"/>
              <wp:lineTo x="20974" y="19139"/>
              <wp:lineTo x="20974" y="15722"/>
              <wp:lineTo x="18767" y="4101"/>
              <wp:lineTo x="13247" y="0"/>
              <wp:lineTo x="7727" y="0"/>
            </wp:wrapPolygon>
          </wp:wrapThrough>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 cstate="print"/>
                  <a:stretch>
                    <a:fillRect/>
                  </a:stretch>
                </pic:blipFill>
                <pic:spPr>
                  <a:xfrm>
                    <a:off x="0" y="0"/>
                    <a:ext cx="372745" cy="601980"/>
                  </a:xfrm>
                  <a:prstGeom prst="rect">
                    <a:avLst/>
                  </a:prstGeom>
                </pic:spPr>
              </pic:pic>
            </a:graphicData>
          </a:graphic>
        </wp:anchor>
      </w:drawing>
    </w:r>
    <w:r>
      <w:rPr>
        <w:noProof/>
      </w:rPr>
      <mc:AlternateContent>
        <mc:Choice Requires="wps">
          <w:drawing>
            <wp:anchor distT="0" distB="0" distL="114300" distR="114300" simplePos="0" relativeHeight="251660288" behindDoc="1" locked="0" layoutInCell="1" allowOverlap="1" wp14:anchorId="39FD69DD" wp14:editId="6D87BFF4">
              <wp:simplePos x="0" y="0"/>
              <wp:positionH relativeFrom="page">
                <wp:posOffset>952500</wp:posOffset>
              </wp:positionH>
              <wp:positionV relativeFrom="page">
                <wp:posOffset>441960</wp:posOffset>
              </wp:positionV>
              <wp:extent cx="4358640" cy="169545"/>
              <wp:effectExtent l="0" t="0" r="3810" b="190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864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F2F5A" w14:textId="60B423EE" w:rsidR="007543D2" w:rsidRDefault="007543D2">
                          <w:pPr>
                            <w:spacing w:before="19"/>
                            <w:ind w:left="20"/>
                            <w:rPr>
                              <w:sz w:val="20"/>
                            </w:rPr>
                          </w:pPr>
                          <w:r>
                            <w:rPr>
                              <w:sz w:val="20"/>
                            </w:rPr>
                            <w:t>Diocese of Portsmouth Operating Procedures – Finance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D69DD" id="Text Box 6" o:spid="_x0000_s1027" type="#_x0000_t202" style="position:absolute;margin-left:75pt;margin-top:34.8pt;width:343.2pt;height:13.3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" filled="f" stroked="f">
              <v:textbox inset="0,0,0,0">
                <w:txbxContent>
                  <w:p w14:paraId="584F2F5A" w14:textId="60B423EE" w:rsidR="007543D2" w:rsidRDefault="007543D2">
                    <w:pPr>
                      <w:spacing w:before="19"/>
                      <w:ind w:left="20"/>
                      <w:rPr>
                        <w:sz w:val="20"/>
                      </w:rPr>
                    </w:pPr>
                    <w:r>
                      <w:rPr>
                        <w:sz w:val="20"/>
                      </w:rPr>
                      <w:t>Diocese of Portsmouth Operating Procedures – Finance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46659" w14:textId="77777777" w:rsidR="007543D2" w:rsidRDefault="007543D2" w:rsidP="009B6F88">
    <w:pPr>
      <w:pStyle w:val="NoSpacing"/>
      <w:jc w:val="right"/>
      <w:rPr>
        <w:color w:val="234287"/>
        <w:spacing w:val="-9"/>
        <w:sz w:val="16"/>
        <w:szCs w:val="16"/>
      </w:rPr>
    </w:pPr>
  </w:p>
  <w:p w14:paraId="5196F9E3" w14:textId="77777777" w:rsidR="007543D2" w:rsidRDefault="007543D2" w:rsidP="009B6F88">
    <w:pPr>
      <w:pStyle w:val="NoSpacing"/>
      <w:jc w:val="right"/>
      <w:rPr>
        <w:color w:val="234287"/>
        <w:spacing w:val="-9"/>
        <w:sz w:val="16"/>
        <w:szCs w:val="16"/>
      </w:rPr>
    </w:pPr>
  </w:p>
  <w:p w14:paraId="3DB22128" w14:textId="48D8A281" w:rsidR="007543D2" w:rsidRDefault="007543D2" w:rsidP="009B6F88">
    <w:pPr>
      <w:pStyle w:val="NoSpacing"/>
      <w:rPr>
        <w:color w:val="234287"/>
        <w:spacing w:val="-9"/>
        <w:sz w:val="16"/>
        <w:szCs w:val="16"/>
      </w:rPr>
    </w:pPr>
    <w:r w:rsidRPr="009B6F88">
      <w:rPr>
        <w:sz w:val="22"/>
        <w:szCs w:val="22"/>
      </w:rPr>
      <w:t xml:space="preserve">Diocese of Portsmouth Operating Procedures - Finance                                                                               </w:t>
    </w:r>
    <w:r>
      <w:rPr>
        <w:noProof/>
      </w:rPr>
      <w:drawing>
        <wp:inline distT="0" distB="0" distL="0" distR="0" wp14:anchorId="594F6C93" wp14:editId="57052BDA">
          <wp:extent cx="373380" cy="602936"/>
          <wp:effectExtent l="0" t="0" r="762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
                    <a:extLst>
                      <a:ext uri="{28A0092B-C50C-407E-A947-70E740481C1C}">
                        <a14:useLocalDpi xmlns:a14="http://schemas.microsoft.com/office/drawing/2010/main" val="0"/>
                      </a:ext>
                    </a:extLst>
                  </a:blip>
                  <a:stretch>
                    <a:fillRect/>
                  </a:stretch>
                </pic:blipFill>
                <pic:spPr>
                  <a:xfrm>
                    <a:off x="0" y="0"/>
                    <a:ext cx="373380" cy="602936"/>
                  </a:xfrm>
                  <a:prstGeom prst="rect">
                    <a:avLst/>
                  </a:prstGeom>
                </pic:spPr>
              </pic:pic>
            </a:graphicData>
          </a:graphic>
        </wp:inline>
      </w:drawing>
    </w:r>
  </w:p>
  <w:p w14:paraId="4808EB02" w14:textId="77777777" w:rsidR="007543D2" w:rsidRDefault="007543D2" w:rsidP="009B6F88">
    <w:pPr>
      <w:pStyle w:val="NoSpacing"/>
      <w:jc w:val="right"/>
      <w:rPr>
        <w:color w:val="234287"/>
        <w:spacing w:val="-11"/>
        <w:sz w:val="16"/>
        <w:szCs w:val="16"/>
      </w:rPr>
    </w:pPr>
    <w:r w:rsidRPr="00243AF4">
      <w:rPr>
        <w:color w:val="234287"/>
        <w:spacing w:val="-9"/>
        <w:sz w:val="16"/>
        <w:szCs w:val="16"/>
      </w:rPr>
      <w:t>Bringing</w:t>
    </w:r>
    <w:r w:rsidRPr="00243AF4">
      <w:rPr>
        <w:color w:val="234287"/>
        <w:spacing w:val="-18"/>
        <w:sz w:val="16"/>
        <w:szCs w:val="16"/>
      </w:rPr>
      <w:t xml:space="preserve"> </w:t>
    </w:r>
    <w:r w:rsidRPr="00243AF4">
      <w:rPr>
        <w:color w:val="234287"/>
        <w:spacing w:val="-9"/>
        <w:sz w:val="16"/>
        <w:szCs w:val="16"/>
      </w:rPr>
      <w:t>people</w:t>
    </w:r>
    <w:r w:rsidRPr="00243AF4">
      <w:rPr>
        <w:color w:val="234287"/>
        <w:spacing w:val="-17"/>
        <w:sz w:val="16"/>
        <w:szCs w:val="16"/>
      </w:rPr>
      <w:t xml:space="preserve"> </w:t>
    </w:r>
    <w:r w:rsidRPr="00243AF4">
      <w:rPr>
        <w:color w:val="234287"/>
        <w:spacing w:val="-9"/>
        <w:sz w:val="16"/>
        <w:szCs w:val="16"/>
      </w:rPr>
      <w:t>closer</w:t>
    </w:r>
    <w:r w:rsidRPr="00243AF4">
      <w:rPr>
        <w:color w:val="234287"/>
        <w:spacing w:val="-18"/>
        <w:sz w:val="16"/>
        <w:szCs w:val="16"/>
      </w:rPr>
      <w:t xml:space="preserve"> </w:t>
    </w:r>
    <w:r w:rsidRPr="00243AF4">
      <w:rPr>
        <w:color w:val="234287"/>
        <w:spacing w:val="-6"/>
        <w:sz w:val="16"/>
        <w:szCs w:val="16"/>
      </w:rPr>
      <w:t>to</w:t>
    </w:r>
    <w:r w:rsidRPr="00243AF4">
      <w:rPr>
        <w:color w:val="234287"/>
        <w:spacing w:val="-17"/>
        <w:sz w:val="16"/>
        <w:szCs w:val="16"/>
      </w:rPr>
      <w:t xml:space="preserve"> </w:t>
    </w:r>
    <w:r w:rsidRPr="00243AF4">
      <w:rPr>
        <w:color w:val="234287"/>
        <w:spacing w:val="-8"/>
        <w:sz w:val="16"/>
        <w:szCs w:val="16"/>
      </w:rPr>
      <w:t>Jesus</w:t>
    </w:r>
    <w:r w:rsidRPr="00243AF4">
      <w:rPr>
        <w:color w:val="234287"/>
        <w:spacing w:val="-18"/>
        <w:sz w:val="16"/>
        <w:szCs w:val="16"/>
      </w:rPr>
      <w:t xml:space="preserve"> </w:t>
    </w:r>
    <w:r w:rsidRPr="00243AF4">
      <w:rPr>
        <w:color w:val="234287"/>
        <w:spacing w:val="-9"/>
        <w:sz w:val="16"/>
        <w:szCs w:val="16"/>
      </w:rPr>
      <w:t>Christ</w:t>
    </w:r>
    <w:r w:rsidRPr="00243AF4">
      <w:rPr>
        <w:color w:val="234287"/>
        <w:spacing w:val="-17"/>
        <w:sz w:val="16"/>
        <w:szCs w:val="16"/>
      </w:rPr>
      <w:t xml:space="preserve"> </w:t>
    </w:r>
    <w:r w:rsidRPr="00243AF4">
      <w:rPr>
        <w:color w:val="234287"/>
        <w:spacing w:val="-9"/>
        <w:sz w:val="16"/>
        <w:szCs w:val="16"/>
      </w:rPr>
      <w:t>through</w:t>
    </w:r>
    <w:r w:rsidRPr="00243AF4">
      <w:rPr>
        <w:color w:val="234287"/>
        <w:spacing w:val="-18"/>
        <w:sz w:val="16"/>
        <w:szCs w:val="16"/>
      </w:rPr>
      <w:t xml:space="preserve"> </w:t>
    </w:r>
    <w:r w:rsidRPr="00243AF4">
      <w:rPr>
        <w:color w:val="234287"/>
        <w:spacing w:val="-7"/>
        <w:sz w:val="16"/>
        <w:szCs w:val="16"/>
      </w:rPr>
      <w:t>His</w:t>
    </w:r>
    <w:r w:rsidRPr="00243AF4">
      <w:rPr>
        <w:color w:val="234287"/>
        <w:spacing w:val="-17"/>
        <w:sz w:val="16"/>
        <w:szCs w:val="16"/>
      </w:rPr>
      <w:t xml:space="preserve"> </w:t>
    </w:r>
    <w:r w:rsidRPr="00243AF4">
      <w:rPr>
        <w:color w:val="234287"/>
        <w:spacing w:val="-11"/>
        <w:sz w:val="16"/>
        <w:szCs w:val="16"/>
      </w:rPr>
      <w:t>Church</w:t>
    </w:r>
  </w:p>
  <w:p w14:paraId="755F8930" w14:textId="4C0DC9F0" w:rsidR="007543D2" w:rsidRPr="009B6F88" w:rsidRDefault="007543D2" w:rsidP="009B6F88">
    <w:pPr>
      <w:pStyle w:val="NoSpacing"/>
      <w:jc w:val="right"/>
      <w:rPr>
        <w:rFonts w:ascii="Segoe UI" w:hAnsi="Segoe UI" w:cs="Segoe UI"/>
        <w:sz w:val="16"/>
        <w:szCs w:val="16"/>
      </w:rPr>
    </w:pPr>
    <w:r>
      <w:rPr>
        <w:rFonts w:ascii="Segoe UI" w:hAnsi="Segoe UI" w:cs="Segoe UI"/>
        <w:color w:val="234287"/>
        <w:sz w:val="16"/>
        <w:szCs w:val="16"/>
      </w:rPr>
      <w:t xml:space="preserve"> </w:t>
    </w:r>
    <w:r w:rsidRPr="00243AF4">
      <w:rPr>
        <w:rFonts w:ascii="Segoe UI" w:hAnsi="Segoe UI" w:cs="Segoe UI"/>
        <w:color w:val="234287"/>
        <w:sz w:val="16"/>
        <w:szCs w:val="16"/>
      </w:rPr>
      <w:t xml:space="preserve">Catholic Diocese </w:t>
    </w:r>
    <w:r w:rsidRPr="00243AF4">
      <w:rPr>
        <w:rFonts w:ascii="Segoe UI" w:hAnsi="Segoe UI" w:cs="Segoe UI"/>
        <w:color w:val="234287"/>
        <w:spacing w:val="-3"/>
        <w:sz w:val="16"/>
        <w:szCs w:val="16"/>
      </w:rPr>
      <w:t>of</w:t>
    </w:r>
    <w:r w:rsidRPr="00243AF4">
      <w:rPr>
        <w:rFonts w:ascii="Segoe UI" w:hAnsi="Segoe UI" w:cs="Segoe UI"/>
        <w:color w:val="234287"/>
        <w:spacing w:val="-19"/>
        <w:sz w:val="16"/>
        <w:szCs w:val="16"/>
      </w:rPr>
      <w:t xml:space="preserve"> </w:t>
    </w:r>
    <w:r w:rsidRPr="00243AF4">
      <w:rPr>
        <w:rFonts w:ascii="Segoe UI" w:hAnsi="Segoe UI" w:cs="Segoe UI"/>
        <w:color w:val="234287"/>
        <w:sz w:val="16"/>
        <w:szCs w:val="16"/>
      </w:rPr>
      <w:t>Portsmouth</w:t>
    </w:r>
  </w:p>
  <w:p w14:paraId="105CB407" w14:textId="2D4CD277" w:rsidR="007543D2" w:rsidRPr="009B6F88" w:rsidRDefault="007543D2" w:rsidP="009B6F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05"/>
      <w:gridCol w:w="3805"/>
      <w:gridCol w:w="3805"/>
    </w:tblGrid>
    <w:tr w:rsidR="007543D2" w14:paraId="5E93451D" w14:textId="77777777" w:rsidTr="009419AE">
      <w:tc>
        <w:tcPr>
          <w:tcW w:w="3805" w:type="dxa"/>
        </w:tcPr>
        <w:p w14:paraId="6419D5DE" w14:textId="77777777" w:rsidR="007543D2" w:rsidRDefault="007543D2" w:rsidP="009419AE">
          <w:pPr>
            <w:pStyle w:val="Header"/>
            <w:ind w:left="-115"/>
          </w:pPr>
        </w:p>
      </w:tc>
      <w:tc>
        <w:tcPr>
          <w:tcW w:w="3805" w:type="dxa"/>
        </w:tcPr>
        <w:p w14:paraId="4E2E8388" w14:textId="77777777" w:rsidR="007543D2" w:rsidRDefault="007543D2" w:rsidP="009419AE">
          <w:pPr>
            <w:pStyle w:val="Header"/>
            <w:jc w:val="center"/>
          </w:pPr>
        </w:p>
      </w:tc>
      <w:tc>
        <w:tcPr>
          <w:tcW w:w="3805" w:type="dxa"/>
        </w:tcPr>
        <w:p w14:paraId="6978E919" w14:textId="77777777" w:rsidR="007543D2" w:rsidRDefault="007543D2" w:rsidP="009419AE">
          <w:pPr>
            <w:pStyle w:val="Header"/>
            <w:ind w:right="-115"/>
            <w:jc w:val="right"/>
          </w:pPr>
        </w:p>
      </w:tc>
    </w:tr>
  </w:tbl>
  <w:p w14:paraId="52CF4BFD" w14:textId="77777777" w:rsidR="007543D2" w:rsidRDefault="007543D2" w:rsidP="009419A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05"/>
      <w:gridCol w:w="3805"/>
      <w:gridCol w:w="3805"/>
    </w:tblGrid>
    <w:tr w:rsidR="007543D2" w14:paraId="55BB7B1C" w14:textId="77777777" w:rsidTr="009419AE">
      <w:tc>
        <w:tcPr>
          <w:tcW w:w="3805" w:type="dxa"/>
        </w:tcPr>
        <w:p w14:paraId="10059507" w14:textId="77777777" w:rsidR="007543D2" w:rsidRDefault="007543D2" w:rsidP="009419AE">
          <w:pPr>
            <w:pStyle w:val="Header"/>
            <w:ind w:left="-115"/>
          </w:pPr>
        </w:p>
      </w:tc>
      <w:tc>
        <w:tcPr>
          <w:tcW w:w="3805" w:type="dxa"/>
        </w:tcPr>
        <w:p w14:paraId="4132DB53" w14:textId="77777777" w:rsidR="007543D2" w:rsidRDefault="007543D2" w:rsidP="009419AE">
          <w:pPr>
            <w:pStyle w:val="Header"/>
            <w:jc w:val="center"/>
          </w:pPr>
        </w:p>
      </w:tc>
      <w:tc>
        <w:tcPr>
          <w:tcW w:w="3805" w:type="dxa"/>
        </w:tcPr>
        <w:p w14:paraId="5714D851" w14:textId="77777777" w:rsidR="007543D2" w:rsidRDefault="007543D2" w:rsidP="009419AE">
          <w:pPr>
            <w:pStyle w:val="Header"/>
            <w:ind w:right="-115"/>
            <w:jc w:val="right"/>
          </w:pPr>
        </w:p>
      </w:tc>
    </w:tr>
  </w:tbl>
  <w:p w14:paraId="146EB94A" w14:textId="77777777" w:rsidR="007543D2" w:rsidRDefault="007543D2" w:rsidP="009419A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05"/>
      <w:gridCol w:w="3805"/>
      <w:gridCol w:w="3805"/>
    </w:tblGrid>
    <w:tr w:rsidR="007543D2" w14:paraId="64032BC7" w14:textId="77777777" w:rsidTr="009419AE">
      <w:tc>
        <w:tcPr>
          <w:tcW w:w="3805" w:type="dxa"/>
        </w:tcPr>
        <w:p w14:paraId="77D96994" w14:textId="77777777" w:rsidR="007543D2" w:rsidRDefault="007543D2" w:rsidP="009419AE">
          <w:pPr>
            <w:pStyle w:val="Header"/>
            <w:ind w:left="-115"/>
          </w:pPr>
        </w:p>
      </w:tc>
      <w:tc>
        <w:tcPr>
          <w:tcW w:w="3805" w:type="dxa"/>
        </w:tcPr>
        <w:p w14:paraId="6AB456DD" w14:textId="77777777" w:rsidR="007543D2" w:rsidRDefault="007543D2" w:rsidP="009419AE">
          <w:pPr>
            <w:pStyle w:val="Header"/>
            <w:jc w:val="center"/>
          </w:pPr>
        </w:p>
      </w:tc>
      <w:tc>
        <w:tcPr>
          <w:tcW w:w="3805" w:type="dxa"/>
        </w:tcPr>
        <w:p w14:paraId="23753F1E" w14:textId="77777777" w:rsidR="007543D2" w:rsidRDefault="007543D2" w:rsidP="009419AE">
          <w:pPr>
            <w:pStyle w:val="Header"/>
            <w:ind w:right="-115"/>
            <w:jc w:val="right"/>
          </w:pPr>
        </w:p>
      </w:tc>
    </w:tr>
  </w:tbl>
  <w:p w14:paraId="68B34EE0" w14:textId="77777777" w:rsidR="007543D2" w:rsidRDefault="007543D2" w:rsidP="009419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F"/>
    <w:multiLevelType w:val="multilevel"/>
    <w:tmpl w:val="4A341314"/>
    <w:lvl w:ilvl="0">
      <w:start w:val="1"/>
      <w:numFmt w:val="decimal"/>
      <w:lvlText w:val="%1."/>
      <w:lvlJc w:val="left"/>
      <w:pPr>
        <w:ind w:left="720" w:hanging="360"/>
      </w:pPr>
      <w:rPr>
        <w:rFonts w:hint="default"/>
        <w:b/>
        <w:bCs/>
        <w:spacing w:val="-2"/>
        <w:w w:val="99"/>
        <w:sz w:val="24"/>
        <w:szCs w:val="24"/>
      </w:rPr>
    </w:lvl>
    <w:lvl w:ilvl="1">
      <w:start w:val="1"/>
      <w:numFmt w:val="decimal"/>
      <w:lvlText w:val="%1.%2"/>
      <w:lvlJc w:val="left"/>
      <w:pPr>
        <w:ind w:left="1080" w:hanging="720"/>
      </w:pPr>
      <w:rPr>
        <w:rFonts w:hint="default"/>
        <w:b w:val="0"/>
        <w:bCs w:val="0"/>
        <w:color w:val="000000" w:themeColor="text1"/>
        <w:spacing w:val="-5"/>
        <w:w w:val="99"/>
        <w:sz w:val="24"/>
        <w:szCs w:val="24"/>
      </w:rPr>
    </w:lvl>
    <w:lvl w:ilvl="2">
      <w:start w:val="1"/>
      <w:numFmt w:val="decimal"/>
      <w:lvlText w:val="%1.%2.%3"/>
      <w:lvlJc w:val="left"/>
      <w:pPr>
        <w:ind w:left="1080" w:hanging="720"/>
      </w:pPr>
      <w:rPr>
        <w:rFonts w:hint="default"/>
        <w:b w:val="0"/>
        <w:bCs w:val="0"/>
        <w:color w:val="auto"/>
        <w:spacing w:val="-16"/>
        <w:w w:val="99"/>
        <w:sz w:val="24"/>
        <w:szCs w:val="24"/>
      </w:r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1" w15:restartNumberingAfterBreak="0">
    <w:nsid w:val="010A7E77"/>
    <w:multiLevelType w:val="multilevel"/>
    <w:tmpl w:val="CBB0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513FDD"/>
    <w:multiLevelType w:val="multilevel"/>
    <w:tmpl w:val="CFFEF10C"/>
    <w:styleLink w:val="Style3"/>
    <w:lvl w:ilvl="0">
      <w:start w:val="1"/>
      <w:numFmt w:val="decimal"/>
      <w:lvlText w:val="%1."/>
      <w:lvlJc w:val="left"/>
      <w:pPr>
        <w:ind w:left="360" w:hanging="360"/>
      </w:pPr>
      <w:rPr>
        <w:rFonts w:hint="default"/>
      </w:rPr>
    </w:lvl>
    <w:lvl w:ilvl="1">
      <w:start w:val="1"/>
      <w:numFmt w:val="decimal"/>
      <w:lvlText w:val="%1.%2."/>
      <w:lvlJc w:val="left"/>
      <w:pPr>
        <w:ind w:left="432" w:hanging="432"/>
      </w:pPr>
      <w:rPr>
        <w:b w:val="0"/>
        <w:bCs w:val="0"/>
      </w:rPr>
    </w:lvl>
    <w:lvl w:ilvl="2">
      <w:start w:val="1"/>
      <w:numFmt w:val="decimal"/>
      <w:lvlText w:val="%1.%2.%3."/>
      <w:lvlJc w:val="left"/>
      <w:pPr>
        <w:ind w:left="504" w:hanging="504"/>
      </w:pPr>
    </w:lvl>
    <w:lvl w:ilvl="3">
      <w:start w:val="1"/>
      <w:numFmt w:val="decimal"/>
      <w:lvlText w:val="%1.%2.%3.%4."/>
      <w:lvlJc w:val="left"/>
      <w:pPr>
        <w:ind w:left="64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A4248DA"/>
    <w:multiLevelType w:val="multilevel"/>
    <w:tmpl w:val="B336D2E4"/>
    <w:lvl w:ilvl="0">
      <w:start w:val="38"/>
      <w:numFmt w:val="decimal"/>
      <w:lvlText w:val="%1."/>
      <w:lvlJc w:val="left"/>
      <w:pPr>
        <w:ind w:left="360" w:hanging="360"/>
      </w:pPr>
      <w:rPr>
        <w:rFonts w:hint="default"/>
        <w:b/>
        <w:bCs/>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CFE142C"/>
    <w:multiLevelType w:val="hybridMultilevel"/>
    <w:tmpl w:val="466AB2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145DBC"/>
    <w:multiLevelType w:val="multilevel"/>
    <w:tmpl w:val="7B0CED2A"/>
    <w:lvl w:ilvl="0">
      <w:start w:val="19"/>
      <w:numFmt w:val="decimal"/>
      <w:lvlText w:val="%1."/>
      <w:lvlJc w:val="left"/>
      <w:pPr>
        <w:ind w:left="360" w:hanging="360"/>
      </w:pPr>
      <w:rPr>
        <w:rFonts w:hint="default"/>
        <w:b/>
        <w:bCs/>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F101691"/>
    <w:multiLevelType w:val="multilevel"/>
    <w:tmpl w:val="A790EB86"/>
    <w:lvl w:ilvl="0">
      <w:start w:val="1"/>
      <w:numFmt w:val="decimal"/>
      <w:lvlText w:val="%1."/>
      <w:lvlJc w:val="left"/>
      <w:pPr>
        <w:ind w:left="720" w:hanging="360"/>
      </w:pPr>
      <w:rPr>
        <w:rFonts w:hint="default"/>
        <w:b/>
        <w:bCs/>
        <w:spacing w:val="-2"/>
        <w:w w:val="99"/>
        <w:sz w:val="24"/>
        <w:szCs w:val="24"/>
      </w:rPr>
    </w:lvl>
    <w:lvl w:ilvl="1">
      <w:start w:val="1"/>
      <w:numFmt w:val="decimal"/>
      <w:lvlText w:val="%1.%2"/>
      <w:lvlJc w:val="left"/>
      <w:pPr>
        <w:ind w:left="862" w:hanging="720"/>
      </w:pPr>
      <w:rPr>
        <w:rFonts w:hint="default"/>
        <w:b w:val="0"/>
        <w:bCs w:val="0"/>
        <w:color w:val="000000" w:themeColor="text1"/>
        <w:spacing w:val="-5"/>
        <w:w w:val="99"/>
        <w:sz w:val="24"/>
        <w:szCs w:val="24"/>
      </w:rPr>
    </w:lvl>
    <w:lvl w:ilvl="2">
      <w:start w:val="1"/>
      <w:numFmt w:val="decimal"/>
      <w:lvlText w:val="%1.%2.%3"/>
      <w:lvlJc w:val="left"/>
      <w:pPr>
        <w:ind w:left="1080" w:hanging="720"/>
      </w:pPr>
      <w:rPr>
        <w:rFonts w:hint="default"/>
        <w:b w:val="0"/>
        <w:bCs w:val="0"/>
        <w:color w:val="auto"/>
        <w:spacing w:val="-16"/>
        <w:w w:val="99"/>
        <w:sz w:val="24"/>
        <w:szCs w:val="24"/>
      </w:rPr>
    </w:lvl>
    <w:lvl w:ilvl="3">
      <w:start w:val="1"/>
      <w:numFmt w:val="decimal"/>
      <w:lvlText w:val="%1.%2.%3.%4"/>
      <w:lvlJc w:val="left"/>
      <w:pPr>
        <w:ind w:left="144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160" w:hanging="1800"/>
      </w:pPr>
      <w:rPr>
        <w:rFonts w:hint="default"/>
      </w:rPr>
    </w:lvl>
  </w:abstractNum>
  <w:abstractNum w:abstractNumId="7" w15:restartNumberingAfterBreak="0">
    <w:nsid w:val="10A42673"/>
    <w:multiLevelType w:val="multilevel"/>
    <w:tmpl w:val="4A341314"/>
    <w:lvl w:ilvl="0">
      <w:start w:val="1"/>
      <w:numFmt w:val="decimal"/>
      <w:lvlText w:val="%1."/>
      <w:lvlJc w:val="left"/>
      <w:pPr>
        <w:ind w:left="720" w:hanging="360"/>
      </w:pPr>
      <w:rPr>
        <w:rFonts w:hint="default"/>
        <w:b/>
        <w:bCs/>
        <w:spacing w:val="-2"/>
        <w:w w:val="99"/>
        <w:sz w:val="24"/>
        <w:szCs w:val="24"/>
      </w:rPr>
    </w:lvl>
    <w:lvl w:ilvl="1">
      <w:start w:val="1"/>
      <w:numFmt w:val="decimal"/>
      <w:lvlText w:val="%1.%2"/>
      <w:lvlJc w:val="left"/>
      <w:pPr>
        <w:ind w:left="1080" w:hanging="720"/>
      </w:pPr>
      <w:rPr>
        <w:rFonts w:hint="default"/>
        <w:b w:val="0"/>
        <w:bCs w:val="0"/>
        <w:color w:val="000000" w:themeColor="text1"/>
        <w:spacing w:val="-5"/>
        <w:w w:val="99"/>
        <w:sz w:val="24"/>
        <w:szCs w:val="24"/>
      </w:rPr>
    </w:lvl>
    <w:lvl w:ilvl="2">
      <w:start w:val="1"/>
      <w:numFmt w:val="decimal"/>
      <w:lvlText w:val="%1.%2.%3"/>
      <w:lvlJc w:val="left"/>
      <w:pPr>
        <w:ind w:left="1080" w:hanging="720"/>
      </w:pPr>
      <w:rPr>
        <w:rFonts w:hint="default"/>
        <w:b w:val="0"/>
        <w:bCs w:val="0"/>
        <w:color w:val="auto"/>
        <w:spacing w:val="-16"/>
        <w:w w:val="99"/>
        <w:sz w:val="24"/>
        <w:szCs w:val="24"/>
      </w:r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8" w15:restartNumberingAfterBreak="0">
    <w:nsid w:val="13584D21"/>
    <w:multiLevelType w:val="hybridMultilevel"/>
    <w:tmpl w:val="82FC8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C51E06"/>
    <w:multiLevelType w:val="multilevel"/>
    <w:tmpl w:val="BFCECE48"/>
    <w:lvl w:ilvl="0">
      <w:start w:val="27"/>
      <w:numFmt w:val="decimal"/>
      <w:lvlText w:val="%1."/>
      <w:lvlJc w:val="left"/>
      <w:pPr>
        <w:ind w:left="720" w:hanging="360"/>
      </w:pPr>
      <w:rPr>
        <w:rFonts w:hint="default"/>
        <w:b/>
        <w:bCs/>
        <w:spacing w:val="-2"/>
        <w:w w:val="99"/>
        <w:sz w:val="24"/>
        <w:szCs w:val="24"/>
      </w:rPr>
    </w:lvl>
    <w:lvl w:ilvl="1">
      <w:start w:val="1"/>
      <w:numFmt w:val="decimal"/>
      <w:lvlText w:val="%1.%2"/>
      <w:lvlJc w:val="left"/>
      <w:pPr>
        <w:ind w:left="1080" w:hanging="720"/>
      </w:pPr>
      <w:rPr>
        <w:rFonts w:hint="default"/>
        <w:b w:val="0"/>
        <w:bCs w:val="0"/>
        <w:color w:val="000000" w:themeColor="text1"/>
        <w:spacing w:val="-5"/>
        <w:w w:val="99"/>
        <w:sz w:val="24"/>
        <w:szCs w:val="24"/>
      </w:rPr>
    </w:lvl>
    <w:lvl w:ilvl="2">
      <w:start w:val="1"/>
      <w:numFmt w:val="decimal"/>
      <w:lvlText w:val="%1.%2.%3"/>
      <w:lvlJc w:val="left"/>
      <w:pPr>
        <w:ind w:left="1080" w:hanging="720"/>
      </w:pPr>
      <w:rPr>
        <w:rFonts w:hint="default"/>
        <w:b w:val="0"/>
        <w:bCs w:val="0"/>
        <w:color w:val="auto"/>
        <w:spacing w:val="-16"/>
        <w:w w:val="99"/>
        <w:sz w:val="24"/>
        <w:szCs w:val="24"/>
      </w:rPr>
    </w:lvl>
    <w:lvl w:ilvl="3">
      <w:start w:val="1"/>
      <w:numFmt w:val="decimal"/>
      <w:lvlText w:val="%1.%2.%3.%4"/>
      <w:lvlJc w:val="left"/>
      <w:pPr>
        <w:ind w:left="144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160" w:hanging="1800"/>
      </w:pPr>
      <w:rPr>
        <w:rFonts w:hint="default"/>
      </w:rPr>
    </w:lvl>
  </w:abstractNum>
  <w:abstractNum w:abstractNumId="10" w15:restartNumberingAfterBreak="0">
    <w:nsid w:val="195B647D"/>
    <w:multiLevelType w:val="multilevel"/>
    <w:tmpl w:val="14A8C506"/>
    <w:lvl w:ilvl="0">
      <w:start w:val="9"/>
      <w:numFmt w:val="decimal"/>
      <w:lvlText w:val="%1."/>
      <w:lvlJc w:val="left"/>
      <w:pPr>
        <w:ind w:left="720" w:hanging="360"/>
      </w:pPr>
      <w:rPr>
        <w:rFonts w:hint="default"/>
        <w:b/>
        <w:bCs/>
        <w:spacing w:val="-2"/>
        <w:w w:val="99"/>
        <w:sz w:val="24"/>
        <w:szCs w:val="24"/>
      </w:rPr>
    </w:lvl>
    <w:lvl w:ilvl="1">
      <w:start w:val="1"/>
      <w:numFmt w:val="decimal"/>
      <w:lvlText w:val="%1.%2"/>
      <w:lvlJc w:val="left"/>
      <w:pPr>
        <w:ind w:left="1080" w:hanging="720"/>
      </w:pPr>
      <w:rPr>
        <w:rFonts w:hint="default"/>
        <w:b w:val="0"/>
        <w:bCs w:val="0"/>
        <w:color w:val="000000" w:themeColor="text1"/>
        <w:spacing w:val="-5"/>
        <w:w w:val="99"/>
        <w:sz w:val="24"/>
        <w:szCs w:val="24"/>
      </w:rPr>
    </w:lvl>
    <w:lvl w:ilvl="2">
      <w:start w:val="1"/>
      <w:numFmt w:val="decimal"/>
      <w:lvlText w:val="%1.%2.%3"/>
      <w:lvlJc w:val="left"/>
      <w:pPr>
        <w:ind w:left="1080" w:hanging="720"/>
      </w:pPr>
      <w:rPr>
        <w:rFonts w:hint="default"/>
        <w:b w:val="0"/>
        <w:bCs w:val="0"/>
        <w:color w:val="auto"/>
        <w:spacing w:val="-16"/>
        <w:w w:val="99"/>
        <w:sz w:val="24"/>
        <w:szCs w:val="24"/>
      </w:rPr>
    </w:lvl>
    <w:lvl w:ilvl="3">
      <w:start w:val="1"/>
      <w:numFmt w:val="decimal"/>
      <w:lvlText w:val="%1.%2.%3.%4"/>
      <w:lvlJc w:val="left"/>
      <w:pPr>
        <w:ind w:left="144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160" w:hanging="1800"/>
      </w:pPr>
      <w:rPr>
        <w:rFonts w:hint="default"/>
      </w:rPr>
    </w:lvl>
  </w:abstractNum>
  <w:abstractNum w:abstractNumId="11" w15:restartNumberingAfterBreak="0">
    <w:nsid w:val="1B7178F0"/>
    <w:multiLevelType w:val="multilevel"/>
    <w:tmpl w:val="36864470"/>
    <w:lvl w:ilvl="0">
      <w:start w:val="1"/>
      <w:numFmt w:val="decimal"/>
      <w:lvlText w:val="%1."/>
      <w:lvlJc w:val="left"/>
      <w:pPr>
        <w:ind w:left="360" w:hanging="360"/>
      </w:pPr>
      <w:rPr>
        <w:b/>
        <w:bCs/>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3023B05"/>
    <w:multiLevelType w:val="hybridMultilevel"/>
    <w:tmpl w:val="0282A96A"/>
    <w:lvl w:ilvl="0" w:tplc="12A82D38">
      <w:start w:val="4"/>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3A2263D"/>
    <w:multiLevelType w:val="hybridMultilevel"/>
    <w:tmpl w:val="7C764F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DA25D9"/>
    <w:multiLevelType w:val="multilevel"/>
    <w:tmpl w:val="1242DB6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6E712C3"/>
    <w:multiLevelType w:val="multilevel"/>
    <w:tmpl w:val="A790EB86"/>
    <w:lvl w:ilvl="0">
      <w:start w:val="1"/>
      <w:numFmt w:val="decimal"/>
      <w:lvlText w:val="%1."/>
      <w:lvlJc w:val="left"/>
      <w:pPr>
        <w:ind w:left="720" w:hanging="360"/>
      </w:pPr>
      <w:rPr>
        <w:rFonts w:hint="default"/>
        <w:b/>
        <w:bCs/>
        <w:spacing w:val="-2"/>
        <w:w w:val="99"/>
        <w:sz w:val="24"/>
        <w:szCs w:val="24"/>
      </w:rPr>
    </w:lvl>
    <w:lvl w:ilvl="1">
      <w:start w:val="1"/>
      <w:numFmt w:val="decimal"/>
      <w:lvlText w:val="%1.%2"/>
      <w:lvlJc w:val="left"/>
      <w:pPr>
        <w:ind w:left="1080" w:hanging="720"/>
      </w:pPr>
      <w:rPr>
        <w:rFonts w:hint="default"/>
        <w:b w:val="0"/>
        <w:bCs w:val="0"/>
        <w:color w:val="000000" w:themeColor="text1"/>
        <w:spacing w:val="-5"/>
        <w:w w:val="99"/>
        <w:sz w:val="24"/>
        <w:szCs w:val="24"/>
      </w:rPr>
    </w:lvl>
    <w:lvl w:ilvl="2">
      <w:start w:val="1"/>
      <w:numFmt w:val="decimal"/>
      <w:lvlText w:val="%1.%2.%3"/>
      <w:lvlJc w:val="left"/>
      <w:pPr>
        <w:ind w:left="1080" w:hanging="720"/>
      </w:pPr>
      <w:rPr>
        <w:rFonts w:hint="default"/>
        <w:b w:val="0"/>
        <w:bCs w:val="0"/>
        <w:color w:val="auto"/>
        <w:spacing w:val="-16"/>
        <w:w w:val="99"/>
        <w:sz w:val="24"/>
        <w:szCs w:val="24"/>
      </w:rPr>
    </w:lvl>
    <w:lvl w:ilvl="3">
      <w:start w:val="1"/>
      <w:numFmt w:val="decimal"/>
      <w:lvlText w:val="%1.%2.%3.%4"/>
      <w:lvlJc w:val="left"/>
      <w:pPr>
        <w:ind w:left="144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160" w:hanging="1800"/>
      </w:pPr>
      <w:rPr>
        <w:rFonts w:hint="default"/>
      </w:rPr>
    </w:lvl>
  </w:abstractNum>
  <w:abstractNum w:abstractNumId="16" w15:restartNumberingAfterBreak="0">
    <w:nsid w:val="28405D65"/>
    <w:multiLevelType w:val="multilevel"/>
    <w:tmpl w:val="A790EB86"/>
    <w:lvl w:ilvl="0">
      <w:start w:val="1"/>
      <w:numFmt w:val="decimal"/>
      <w:lvlText w:val="%1."/>
      <w:lvlJc w:val="left"/>
      <w:pPr>
        <w:ind w:left="720" w:hanging="360"/>
      </w:pPr>
      <w:rPr>
        <w:rFonts w:hint="default"/>
        <w:b/>
        <w:bCs/>
        <w:spacing w:val="-2"/>
        <w:w w:val="99"/>
        <w:sz w:val="24"/>
        <w:szCs w:val="24"/>
      </w:rPr>
    </w:lvl>
    <w:lvl w:ilvl="1">
      <w:start w:val="1"/>
      <w:numFmt w:val="decimal"/>
      <w:lvlText w:val="%1.%2"/>
      <w:lvlJc w:val="left"/>
      <w:pPr>
        <w:ind w:left="1004" w:hanging="720"/>
      </w:pPr>
      <w:rPr>
        <w:rFonts w:hint="default"/>
        <w:b w:val="0"/>
        <w:bCs w:val="0"/>
        <w:color w:val="000000" w:themeColor="text1"/>
        <w:spacing w:val="-5"/>
        <w:w w:val="99"/>
        <w:sz w:val="24"/>
        <w:szCs w:val="24"/>
      </w:rPr>
    </w:lvl>
    <w:lvl w:ilvl="2">
      <w:start w:val="1"/>
      <w:numFmt w:val="decimal"/>
      <w:lvlText w:val="%1.%2.%3"/>
      <w:lvlJc w:val="left"/>
      <w:pPr>
        <w:ind w:left="1080" w:hanging="720"/>
      </w:pPr>
      <w:rPr>
        <w:rFonts w:hint="default"/>
        <w:b w:val="0"/>
        <w:bCs w:val="0"/>
        <w:color w:val="auto"/>
        <w:spacing w:val="-16"/>
        <w:w w:val="99"/>
        <w:sz w:val="24"/>
        <w:szCs w:val="24"/>
      </w:rPr>
    </w:lvl>
    <w:lvl w:ilvl="3">
      <w:start w:val="1"/>
      <w:numFmt w:val="decimal"/>
      <w:lvlText w:val="%1.%2.%3.%4"/>
      <w:lvlJc w:val="left"/>
      <w:pPr>
        <w:ind w:left="144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160" w:hanging="1800"/>
      </w:pPr>
      <w:rPr>
        <w:rFonts w:hint="default"/>
      </w:rPr>
    </w:lvl>
  </w:abstractNum>
  <w:abstractNum w:abstractNumId="17" w15:restartNumberingAfterBreak="0">
    <w:nsid w:val="2862659E"/>
    <w:multiLevelType w:val="hybridMultilevel"/>
    <w:tmpl w:val="DCEA8430"/>
    <w:lvl w:ilvl="0" w:tplc="22CE863A">
      <w:start w:val="1"/>
      <w:numFmt w:val="decimal"/>
      <w:lvlText w:val="%1."/>
      <w:lvlJc w:val="left"/>
      <w:pPr>
        <w:ind w:left="930" w:hanging="360"/>
      </w:pPr>
      <w:rPr>
        <w:rFonts w:hint="default"/>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18" w15:restartNumberingAfterBreak="0">
    <w:nsid w:val="2A386566"/>
    <w:multiLevelType w:val="hybridMultilevel"/>
    <w:tmpl w:val="AEC07F22"/>
    <w:lvl w:ilvl="0" w:tplc="DA128156">
      <w:numFmt w:val="bullet"/>
      <w:lvlText w:val=""/>
      <w:lvlJc w:val="left"/>
      <w:pPr>
        <w:ind w:left="1310" w:hanging="286"/>
      </w:pPr>
      <w:rPr>
        <w:rFonts w:ascii="Symbol" w:eastAsia="Symbol" w:hAnsi="Symbol" w:cs="Symbol" w:hint="default"/>
        <w:w w:val="100"/>
        <w:sz w:val="24"/>
        <w:szCs w:val="24"/>
        <w:lang w:val="en-GB" w:eastAsia="en-US" w:bidi="ar-SA"/>
      </w:rPr>
    </w:lvl>
    <w:lvl w:ilvl="1" w:tplc="5630D55A">
      <w:numFmt w:val="bullet"/>
      <w:lvlText w:val="•"/>
      <w:lvlJc w:val="left"/>
      <w:pPr>
        <w:ind w:left="2184" w:hanging="286"/>
      </w:pPr>
      <w:rPr>
        <w:rFonts w:hint="default"/>
        <w:lang w:val="en-GB" w:eastAsia="en-US" w:bidi="ar-SA"/>
      </w:rPr>
    </w:lvl>
    <w:lvl w:ilvl="2" w:tplc="88EAFCBA">
      <w:numFmt w:val="bullet"/>
      <w:lvlText w:val="•"/>
      <w:lvlJc w:val="left"/>
      <w:pPr>
        <w:ind w:left="3049" w:hanging="286"/>
      </w:pPr>
      <w:rPr>
        <w:rFonts w:hint="default"/>
        <w:lang w:val="en-GB" w:eastAsia="en-US" w:bidi="ar-SA"/>
      </w:rPr>
    </w:lvl>
    <w:lvl w:ilvl="3" w:tplc="25B28DA4">
      <w:numFmt w:val="bullet"/>
      <w:lvlText w:val="•"/>
      <w:lvlJc w:val="left"/>
      <w:pPr>
        <w:ind w:left="3913" w:hanging="286"/>
      </w:pPr>
      <w:rPr>
        <w:rFonts w:hint="default"/>
        <w:lang w:val="en-GB" w:eastAsia="en-US" w:bidi="ar-SA"/>
      </w:rPr>
    </w:lvl>
    <w:lvl w:ilvl="4" w:tplc="39A267E8">
      <w:numFmt w:val="bullet"/>
      <w:lvlText w:val="•"/>
      <w:lvlJc w:val="left"/>
      <w:pPr>
        <w:ind w:left="4778" w:hanging="286"/>
      </w:pPr>
      <w:rPr>
        <w:rFonts w:hint="default"/>
        <w:lang w:val="en-GB" w:eastAsia="en-US" w:bidi="ar-SA"/>
      </w:rPr>
    </w:lvl>
    <w:lvl w:ilvl="5" w:tplc="A85A380C">
      <w:numFmt w:val="bullet"/>
      <w:lvlText w:val="•"/>
      <w:lvlJc w:val="left"/>
      <w:pPr>
        <w:ind w:left="5643" w:hanging="286"/>
      </w:pPr>
      <w:rPr>
        <w:rFonts w:hint="default"/>
        <w:lang w:val="en-GB" w:eastAsia="en-US" w:bidi="ar-SA"/>
      </w:rPr>
    </w:lvl>
    <w:lvl w:ilvl="6" w:tplc="7C181078">
      <w:numFmt w:val="bullet"/>
      <w:lvlText w:val="•"/>
      <w:lvlJc w:val="left"/>
      <w:pPr>
        <w:ind w:left="6507" w:hanging="286"/>
      </w:pPr>
      <w:rPr>
        <w:rFonts w:hint="default"/>
        <w:lang w:val="en-GB" w:eastAsia="en-US" w:bidi="ar-SA"/>
      </w:rPr>
    </w:lvl>
    <w:lvl w:ilvl="7" w:tplc="315876AA">
      <w:numFmt w:val="bullet"/>
      <w:lvlText w:val="•"/>
      <w:lvlJc w:val="left"/>
      <w:pPr>
        <w:ind w:left="7372" w:hanging="286"/>
      </w:pPr>
      <w:rPr>
        <w:rFonts w:hint="default"/>
        <w:lang w:val="en-GB" w:eastAsia="en-US" w:bidi="ar-SA"/>
      </w:rPr>
    </w:lvl>
    <w:lvl w:ilvl="8" w:tplc="BD8EAB46">
      <w:numFmt w:val="bullet"/>
      <w:lvlText w:val="•"/>
      <w:lvlJc w:val="left"/>
      <w:pPr>
        <w:ind w:left="8237" w:hanging="286"/>
      </w:pPr>
      <w:rPr>
        <w:rFonts w:hint="default"/>
        <w:lang w:val="en-GB" w:eastAsia="en-US" w:bidi="ar-SA"/>
      </w:rPr>
    </w:lvl>
  </w:abstractNum>
  <w:abstractNum w:abstractNumId="19" w15:restartNumberingAfterBreak="0">
    <w:nsid w:val="2E4C4D23"/>
    <w:multiLevelType w:val="hybridMultilevel"/>
    <w:tmpl w:val="A566C8C0"/>
    <w:lvl w:ilvl="0" w:tplc="E416ACDA">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F297F29"/>
    <w:multiLevelType w:val="multilevel"/>
    <w:tmpl w:val="F0827120"/>
    <w:lvl w:ilvl="0">
      <w:start w:val="9"/>
      <w:numFmt w:val="decimal"/>
      <w:lvlText w:val="%1."/>
      <w:lvlJc w:val="left"/>
      <w:pPr>
        <w:ind w:left="360" w:hanging="360"/>
      </w:pPr>
      <w:rPr>
        <w:rFonts w:hint="default"/>
        <w:b/>
        <w:bCs/>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FB606B4"/>
    <w:multiLevelType w:val="hybridMultilevel"/>
    <w:tmpl w:val="CF0CA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08B0A7C"/>
    <w:multiLevelType w:val="multilevel"/>
    <w:tmpl w:val="CFFEF10C"/>
    <w:lvl w:ilvl="0">
      <w:start w:val="1"/>
      <w:numFmt w:val="decimal"/>
      <w:lvlText w:val="%1."/>
      <w:lvlJc w:val="left"/>
      <w:pPr>
        <w:ind w:left="360" w:hanging="360"/>
      </w:pPr>
      <w:rPr>
        <w:rFonts w:hint="default"/>
      </w:rPr>
    </w:lvl>
    <w:lvl w:ilvl="1">
      <w:start w:val="1"/>
      <w:numFmt w:val="decimal"/>
      <w:lvlText w:val="%1.%2."/>
      <w:lvlJc w:val="left"/>
      <w:pPr>
        <w:ind w:left="432" w:hanging="432"/>
      </w:pPr>
      <w:rPr>
        <w:b w:val="0"/>
        <w:bCs w:val="0"/>
      </w:rPr>
    </w:lvl>
    <w:lvl w:ilvl="2">
      <w:start w:val="1"/>
      <w:numFmt w:val="decimal"/>
      <w:lvlText w:val="%1.%2.%3."/>
      <w:lvlJc w:val="left"/>
      <w:pPr>
        <w:ind w:left="504" w:hanging="504"/>
      </w:pPr>
    </w:lvl>
    <w:lvl w:ilvl="3">
      <w:start w:val="1"/>
      <w:numFmt w:val="decimal"/>
      <w:lvlText w:val="%1.%2.%3.%4."/>
      <w:lvlJc w:val="left"/>
      <w:pPr>
        <w:ind w:left="64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0DD4DD4"/>
    <w:multiLevelType w:val="multilevel"/>
    <w:tmpl w:val="4A341314"/>
    <w:lvl w:ilvl="0">
      <w:start w:val="1"/>
      <w:numFmt w:val="decimal"/>
      <w:lvlText w:val="%1."/>
      <w:lvlJc w:val="left"/>
      <w:pPr>
        <w:ind w:left="360" w:hanging="360"/>
      </w:pPr>
      <w:rPr>
        <w:rFonts w:hint="default"/>
        <w:b/>
        <w:bCs/>
        <w:spacing w:val="-2"/>
        <w:w w:val="99"/>
        <w:sz w:val="24"/>
        <w:szCs w:val="24"/>
      </w:rPr>
    </w:lvl>
    <w:lvl w:ilvl="1">
      <w:start w:val="1"/>
      <w:numFmt w:val="decimal"/>
      <w:lvlText w:val="%1.%2"/>
      <w:lvlJc w:val="left"/>
      <w:pPr>
        <w:ind w:left="1080" w:hanging="720"/>
      </w:pPr>
      <w:rPr>
        <w:rFonts w:hint="default"/>
        <w:b w:val="0"/>
        <w:bCs w:val="0"/>
        <w:color w:val="000000" w:themeColor="text1"/>
        <w:spacing w:val="-5"/>
        <w:w w:val="99"/>
        <w:sz w:val="24"/>
        <w:szCs w:val="24"/>
      </w:rPr>
    </w:lvl>
    <w:lvl w:ilvl="2">
      <w:start w:val="1"/>
      <w:numFmt w:val="decimal"/>
      <w:lvlText w:val="%1.%2.%3"/>
      <w:lvlJc w:val="left"/>
      <w:pPr>
        <w:ind w:left="1080" w:hanging="720"/>
      </w:pPr>
      <w:rPr>
        <w:rFonts w:hint="default"/>
        <w:b w:val="0"/>
        <w:bCs w:val="0"/>
        <w:color w:val="auto"/>
        <w:spacing w:val="-16"/>
        <w:w w:val="99"/>
        <w:sz w:val="24"/>
        <w:szCs w:val="24"/>
      </w:r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4" w15:restartNumberingAfterBreak="0">
    <w:nsid w:val="36617122"/>
    <w:multiLevelType w:val="hybridMultilevel"/>
    <w:tmpl w:val="811EE262"/>
    <w:lvl w:ilvl="0" w:tplc="CB8A1706">
      <w:start w:val="2"/>
      <w:numFmt w:val="decimal"/>
      <w:lvlText w:val="%1"/>
      <w:lvlJc w:val="left"/>
      <w:pPr>
        <w:ind w:left="930" w:hanging="360"/>
      </w:pPr>
      <w:rPr>
        <w:rFonts w:hint="default"/>
      </w:rPr>
    </w:lvl>
    <w:lvl w:ilvl="1" w:tplc="08090019">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25" w15:restartNumberingAfterBreak="0">
    <w:nsid w:val="36E52E0C"/>
    <w:multiLevelType w:val="multilevel"/>
    <w:tmpl w:val="4A341314"/>
    <w:lvl w:ilvl="0">
      <w:start w:val="1"/>
      <w:numFmt w:val="decimal"/>
      <w:lvlText w:val="%1."/>
      <w:lvlJc w:val="left"/>
      <w:pPr>
        <w:ind w:left="720" w:hanging="360"/>
      </w:pPr>
      <w:rPr>
        <w:rFonts w:hint="default"/>
      </w:r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6" w15:restartNumberingAfterBreak="0">
    <w:nsid w:val="376E4549"/>
    <w:multiLevelType w:val="multilevel"/>
    <w:tmpl w:val="D15C637E"/>
    <w:lvl w:ilvl="0">
      <w:start w:val="27"/>
      <w:numFmt w:val="decimal"/>
      <w:lvlText w:val="%1."/>
      <w:lvlJc w:val="left"/>
      <w:pPr>
        <w:ind w:left="360" w:hanging="360"/>
      </w:pPr>
      <w:rPr>
        <w:rFonts w:hint="default"/>
        <w:b/>
        <w:bCs/>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3B8D5F0A"/>
    <w:multiLevelType w:val="multilevel"/>
    <w:tmpl w:val="AFCC9CB4"/>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BEC7A75"/>
    <w:multiLevelType w:val="hybridMultilevel"/>
    <w:tmpl w:val="578059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53375C8"/>
    <w:multiLevelType w:val="multilevel"/>
    <w:tmpl w:val="BEA2E782"/>
    <w:lvl w:ilvl="0">
      <w:start w:val="34"/>
      <w:numFmt w:val="decimal"/>
      <w:lvlText w:val="%1."/>
      <w:lvlJc w:val="left"/>
      <w:pPr>
        <w:ind w:left="1081" w:hanging="721"/>
      </w:pPr>
      <w:rPr>
        <w:rFonts w:ascii="Leelawadee" w:hAnsi="Leelawadee" w:cs="Leelawadee" w:hint="default"/>
        <w:b/>
        <w:bCs/>
        <w:spacing w:val="-2"/>
        <w:w w:val="99"/>
        <w:sz w:val="24"/>
        <w:szCs w:val="24"/>
      </w:rPr>
    </w:lvl>
    <w:lvl w:ilvl="1">
      <w:start w:val="1"/>
      <w:numFmt w:val="decimal"/>
      <w:lvlText w:val="%1.%2"/>
      <w:lvlJc w:val="left"/>
      <w:pPr>
        <w:ind w:left="1081" w:hanging="721"/>
      </w:pPr>
      <w:rPr>
        <w:rFonts w:ascii="Leelawadee" w:hAnsi="Leelawadee" w:cs="Leelawadee" w:hint="default"/>
        <w:b w:val="0"/>
        <w:bCs w:val="0"/>
        <w:color w:val="000000" w:themeColor="text1"/>
        <w:spacing w:val="-5"/>
        <w:w w:val="99"/>
        <w:sz w:val="24"/>
        <w:szCs w:val="24"/>
      </w:rPr>
    </w:lvl>
    <w:lvl w:ilvl="2">
      <w:start w:val="1"/>
      <w:numFmt w:val="decimal"/>
      <w:lvlText w:val="%1.%2.%3"/>
      <w:lvlJc w:val="left"/>
      <w:pPr>
        <w:ind w:left="1081" w:hanging="721"/>
      </w:pPr>
      <w:rPr>
        <w:rFonts w:ascii="Leelawadee" w:hAnsi="Leelawadee" w:cs="Leelawadee" w:hint="default"/>
        <w:b w:val="0"/>
        <w:bCs w:val="0"/>
        <w:color w:val="auto"/>
        <w:spacing w:val="-16"/>
        <w:w w:val="99"/>
        <w:sz w:val="24"/>
        <w:szCs w:val="24"/>
      </w:rPr>
    </w:lvl>
    <w:lvl w:ilvl="3">
      <w:numFmt w:val="bullet"/>
      <w:lvlText w:val="•"/>
      <w:lvlJc w:val="left"/>
      <w:pPr>
        <w:ind w:left="3960" w:hanging="721"/>
      </w:pPr>
      <w:rPr>
        <w:rFonts w:hint="default"/>
      </w:rPr>
    </w:lvl>
    <w:lvl w:ilvl="4">
      <w:numFmt w:val="bullet"/>
      <w:lvlText w:val="•"/>
      <w:lvlJc w:val="left"/>
      <w:pPr>
        <w:ind w:left="4920" w:hanging="721"/>
      </w:pPr>
      <w:rPr>
        <w:rFonts w:hint="default"/>
      </w:rPr>
    </w:lvl>
    <w:lvl w:ilvl="5">
      <w:numFmt w:val="bullet"/>
      <w:lvlText w:val="•"/>
      <w:lvlJc w:val="left"/>
      <w:pPr>
        <w:ind w:left="5880" w:hanging="721"/>
      </w:pPr>
      <w:rPr>
        <w:rFonts w:hint="default"/>
      </w:rPr>
    </w:lvl>
    <w:lvl w:ilvl="6">
      <w:numFmt w:val="bullet"/>
      <w:lvlText w:val="•"/>
      <w:lvlJc w:val="left"/>
      <w:pPr>
        <w:ind w:left="6840" w:hanging="721"/>
      </w:pPr>
      <w:rPr>
        <w:rFonts w:hint="default"/>
      </w:rPr>
    </w:lvl>
    <w:lvl w:ilvl="7">
      <w:numFmt w:val="bullet"/>
      <w:lvlText w:val="•"/>
      <w:lvlJc w:val="left"/>
      <w:pPr>
        <w:ind w:left="7800" w:hanging="721"/>
      </w:pPr>
      <w:rPr>
        <w:rFonts w:hint="default"/>
      </w:rPr>
    </w:lvl>
    <w:lvl w:ilvl="8">
      <w:numFmt w:val="bullet"/>
      <w:lvlText w:val="•"/>
      <w:lvlJc w:val="left"/>
      <w:pPr>
        <w:ind w:left="8760" w:hanging="721"/>
      </w:pPr>
      <w:rPr>
        <w:rFonts w:hint="default"/>
      </w:rPr>
    </w:lvl>
  </w:abstractNum>
  <w:abstractNum w:abstractNumId="30" w15:restartNumberingAfterBreak="0">
    <w:nsid w:val="45A51E2A"/>
    <w:multiLevelType w:val="multilevel"/>
    <w:tmpl w:val="59F0DC28"/>
    <w:lvl w:ilvl="0">
      <w:start w:val="21"/>
      <w:numFmt w:val="decimal"/>
      <w:lvlText w:val="%1."/>
      <w:lvlJc w:val="left"/>
      <w:pPr>
        <w:ind w:left="720" w:hanging="360"/>
      </w:pPr>
      <w:rPr>
        <w:rFonts w:hint="default"/>
        <w:b/>
        <w:bCs/>
        <w:spacing w:val="-2"/>
        <w:w w:val="99"/>
        <w:sz w:val="24"/>
        <w:szCs w:val="24"/>
      </w:rPr>
    </w:lvl>
    <w:lvl w:ilvl="1">
      <w:start w:val="31"/>
      <w:numFmt w:val="decimal"/>
      <w:lvlText w:val="%1.%2"/>
      <w:lvlJc w:val="left"/>
      <w:pPr>
        <w:ind w:left="862" w:hanging="720"/>
      </w:pPr>
      <w:rPr>
        <w:rFonts w:hint="default"/>
        <w:b w:val="0"/>
        <w:bCs w:val="0"/>
        <w:color w:val="000000" w:themeColor="text1"/>
        <w:spacing w:val="-5"/>
        <w:w w:val="99"/>
        <w:sz w:val="24"/>
        <w:szCs w:val="24"/>
      </w:rPr>
    </w:lvl>
    <w:lvl w:ilvl="2">
      <w:start w:val="1"/>
      <w:numFmt w:val="decimal"/>
      <w:lvlText w:val="%1.%2.%3"/>
      <w:lvlJc w:val="left"/>
      <w:pPr>
        <w:ind w:left="1080" w:hanging="720"/>
      </w:pPr>
      <w:rPr>
        <w:rFonts w:hint="default"/>
        <w:b w:val="0"/>
        <w:bCs w:val="0"/>
        <w:color w:val="auto"/>
        <w:spacing w:val="-16"/>
        <w:w w:val="99"/>
        <w:sz w:val="24"/>
        <w:szCs w:val="24"/>
      </w:rPr>
    </w:lvl>
    <w:lvl w:ilvl="3">
      <w:start w:val="1"/>
      <w:numFmt w:val="decimal"/>
      <w:lvlText w:val="%1.%2.%3.%4"/>
      <w:lvlJc w:val="left"/>
      <w:pPr>
        <w:ind w:left="144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160" w:hanging="1800"/>
      </w:pPr>
      <w:rPr>
        <w:rFonts w:hint="default"/>
      </w:rPr>
    </w:lvl>
  </w:abstractNum>
  <w:abstractNum w:abstractNumId="31" w15:restartNumberingAfterBreak="0">
    <w:nsid w:val="483024E4"/>
    <w:multiLevelType w:val="hybridMultilevel"/>
    <w:tmpl w:val="80DE2C8A"/>
    <w:lvl w:ilvl="0" w:tplc="EEEA2D3A">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FAD5D2E"/>
    <w:multiLevelType w:val="multilevel"/>
    <w:tmpl w:val="4A341314"/>
    <w:lvl w:ilvl="0">
      <w:start w:val="1"/>
      <w:numFmt w:val="decimal"/>
      <w:lvlText w:val="%1."/>
      <w:lvlJc w:val="left"/>
      <w:pPr>
        <w:ind w:left="720" w:hanging="360"/>
      </w:pPr>
      <w:rPr>
        <w:rFonts w:hint="default"/>
      </w:r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33" w15:restartNumberingAfterBreak="0">
    <w:nsid w:val="54435D33"/>
    <w:multiLevelType w:val="hybridMultilevel"/>
    <w:tmpl w:val="774AD0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500312C"/>
    <w:multiLevelType w:val="multilevel"/>
    <w:tmpl w:val="22C681DE"/>
    <w:lvl w:ilvl="0">
      <w:start w:val="19"/>
      <w:numFmt w:val="decimal"/>
      <w:lvlText w:val="%1."/>
      <w:lvlJc w:val="left"/>
      <w:pPr>
        <w:ind w:left="360" w:hanging="360"/>
      </w:pPr>
      <w:rPr>
        <w:rFonts w:hint="default"/>
        <w:b/>
        <w:bCs/>
        <w:spacing w:val="-2"/>
        <w:w w:val="99"/>
        <w:sz w:val="24"/>
        <w:szCs w:val="24"/>
      </w:rPr>
    </w:lvl>
    <w:lvl w:ilvl="1">
      <w:start w:val="1"/>
      <w:numFmt w:val="decimal"/>
      <w:lvlText w:val="%1.%2"/>
      <w:lvlJc w:val="left"/>
      <w:pPr>
        <w:ind w:left="1080" w:hanging="720"/>
      </w:pPr>
      <w:rPr>
        <w:rFonts w:hint="default"/>
        <w:b w:val="0"/>
        <w:bCs w:val="0"/>
        <w:color w:val="000000" w:themeColor="text1"/>
        <w:spacing w:val="-5"/>
        <w:w w:val="99"/>
        <w:sz w:val="24"/>
        <w:szCs w:val="24"/>
      </w:rPr>
    </w:lvl>
    <w:lvl w:ilvl="2">
      <w:start w:val="1"/>
      <w:numFmt w:val="decimal"/>
      <w:lvlText w:val="%1.%2.%3"/>
      <w:lvlJc w:val="left"/>
      <w:pPr>
        <w:ind w:left="1080" w:hanging="720"/>
      </w:pPr>
      <w:rPr>
        <w:rFonts w:hint="default"/>
        <w:b w:val="0"/>
        <w:bCs w:val="0"/>
        <w:color w:val="auto"/>
        <w:spacing w:val="-16"/>
        <w:w w:val="99"/>
        <w:sz w:val="24"/>
        <w:szCs w:val="24"/>
      </w:rPr>
    </w:lvl>
    <w:lvl w:ilvl="3">
      <w:start w:val="1"/>
      <w:numFmt w:val="decimal"/>
      <w:lvlText w:val="%1.%2.%3.%4"/>
      <w:lvlJc w:val="left"/>
      <w:pPr>
        <w:ind w:left="144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160" w:hanging="1800"/>
      </w:pPr>
      <w:rPr>
        <w:rFonts w:hint="default"/>
      </w:rPr>
    </w:lvl>
  </w:abstractNum>
  <w:abstractNum w:abstractNumId="35" w15:restartNumberingAfterBreak="0">
    <w:nsid w:val="58FE4832"/>
    <w:multiLevelType w:val="multilevel"/>
    <w:tmpl w:val="4A341314"/>
    <w:lvl w:ilvl="0">
      <w:start w:val="1"/>
      <w:numFmt w:val="decimal"/>
      <w:lvlText w:val="%1."/>
      <w:lvlJc w:val="left"/>
      <w:pPr>
        <w:ind w:left="720" w:hanging="360"/>
      </w:pPr>
      <w:rPr>
        <w:rFonts w:hint="default"/>
        <w:b/>
        <w:bCs/>
        <w:spacing w:val="-2"/>
        <w:w w:val="99"/>
        <w:sz w:val="24"/>
        <w:szCs w:val="24"/>
      </w:rPr>
    </w:lvl>
    <w:lvl w:ilvl="1">
      <w:start w:val="1"/>
      <w:numFmt w:val="decimal"/>
      <w:lvlText w:val="%1.%2"/>
      <w:lvlJc w:val="left"/>
      <w:pPr>
        <w:ind w:left="1080" w:hanging="720"/>
      </w:pPr>
      <w:rPr>
        <w:rFonts w:hint="default"/>
        <w:b w:val="0"/>
        <w:bCs w:val="0"/>
        <w:color w:val="000000" w:themeColor="text1"/>
        <w:spacing w:val="-5"/>
        <w:w w:val="99"/>
        <w:sz w:val="24"/>
        <w:szCs w:val="24"/>
      </w:rPr>
    </w:lvl>
    <w:lvl w:ilvl="2">
      <w:start w:val="1"/>
      <w:numFmt w:val="decimal"/>
      <w:lvlText w:val="%1.%2.%3"/>
      <w:lvlJc w:val="left"/>
      <w:pPr>
        <w:ind w:left="1080" w:hanging="720"/>
      </w:pPr>
      <w:rPr>
        <w:rFonts w:hint="default"/>
        <w:b w:val="0"/>
        <w:bCs w:val="0"/>
        <w:color w:val="auto"/>
        <w:spacing w:val="-16"/>
        <w:w w:val="99"/>
        <w:sz w:val="24"/>
        <w:szCs w:val="24"/>
      </w:r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36" w15:restartNumberingAfterBreak="0">
    <w:nsid w:val="5B48182D"/>
    <w:multiLevelType w:val="multilevel"/>
    <w:tmpl w:val="7DD25C2A"/>
    <w:lvl w:ilvl="0">
      <w:start w:val="19"/>
      <w:numFmt w:val="decimal"/>
      <w:lvlText w:val="%1."/>
      <w:lvlJc w:val="left"/>
      <w:pPr>
        <w:ind w:left="360" w:hanging="360"/>
      </w:pPr>
      <w:rPr>
        <w:rFonts w:hint="default"/>
        <w:b/>
        <w:bCs/>
        <w:spacing w:val="-2"/>
        <w:w w:val="99"/>
        <w:sz w:val="24"/>
        <w:szCs w:val="24"/>
      </w:rPr>
    </w:lvl>
    <w:lvl w:ilvl="1">
      <w:start w:val="1"/>
      <w:numFmt w:val="decimal"/>
      <w:lvlText w:val="%1.%2"/>
      <w:lvlJc w:val="left"/>
      <w:pPr>
        <w:ind w:left="1080" w:hanging="720"/>
      </w:pPr>
      <w:rPr>
        <w:rFonts w:hint="default"/>
        <w:b w:val="0"/>
        <w:bCs w:val="0"/>
        <w:color w:val="000000" w:themeColor="text1"/>
        <w:spacing w:val="-5"/>
        <w:w w:val="99"/>
        <w:sz w:val="24"/>
        <w:szCs w:val="24"/>
      </w:rPr>
    </w:lvl>
    <w:lvl w:ilvl="2">
      <w:start w:val="1"/>
      <w:numFmt w:val="decimal"/>
      <w:lvlText w:val="%1.%2.%3"/>
      <w:lvlJc w:val="left"/>
      <w:pPr>
        <w:ind w:left="1080" w:hanging="720"/>
      </w:pPr>
      <w:rPr>
        <w:rFonts w:hint="default"/>
        <w:b w:val="0"/>
        <w:bCs w:val="0"/>
        <w:color w:val="auto"/>
        <w:spacing w:val="-16"/>
        <w:w w:val="99"/>
        <w:sz w:val="24"/>
        <w:szCs w:val="24"/>
      </w:rPr>
    </w:lvl>
    <w:lvl w:ilvl="3">
      <w:start w:val="1"/>
      <w:numFmt w:val="decimal"/>
      <w:lvlText w:val="%1.%2.%3.%4"/>
      <w:lvlJc w:val="left"/>
      <w:pPr>
        <w:ind w:left="144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160" w:hanging="1800"/>
      </w:pPr>
      <w:rPr>
        <w:rFonts w:hint="default"/>
      </w:rPr>
    </w:lvl>
  </w:abstractNum>
  <w:abstractNum w:abstractNumId="37" w15:restartNumberingAfterBreak="0">
    <w:nsid w:val="5C7D7368"/>
    <w:multiLevelType w:val="hybridMultilevel"/>
    <w:tmpl w:val="7B587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5FF246F"/>
    <w:multiLevelType w:val="multilevel"/>
    <w:tmpl w:val="A6127A78"/>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68D764C"/>
    <w:multiLevelType w:val="hybridMultilevel"/>
    <w:tmpl w:val="E5765F5C"/>
    <w:lvl w:ilvl="0" w:tplc="56128C46">
      <w:numFmt w:val="bullet"/>
      <w:lvlText w:val="-"/>
      <w:lvlJc w:val="left"/>
      <w:pPr>
        <w:ind w:left="720" w:hanging="360"/>
      </w:pPr>
      <w:rPr>
        <w:rFonts w:ascii="Segoe UI" w:eastAsia="Leelawadee"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6FC29AE"/>
    <w:multiLevelType w:val="multilevel"/>
    <w:tmpl w:val="9068908C"/>
    <w:lvl w:ilvl="0">
      <w:start w:val="17"/>
      <w:numFmt w:val="decimal"/>
      <w:lvlText w:val="%1."/>
      <w:lvlJc w:val="left"/>
      <w:pPr>
        <w:ind w:left="360" w:hanging="360"/>
      </w:pPr>
      <w:rPr>
        <w:rFonts w:hint="default"/>
        <w:b/>
        <w:bCs/>
        <w:spacing w:val="-2"/>
        <w:w w:val="99"/>
        <w:sz w:val="24"/>
        <w:szCs w:val="24"/>
      </w:rPr>
    </w:lvl>
    <w:lvl w:ilvl="1">
      <w:start w:val="1"/>
      <w:numFmt w:val="decimal"/>
      <w:lvlText w:val="%1.%2"/>
      <w:lvlJc w:val="left"/>
      <w:pPr>
        <w:ind w:left="1080" w:hanging="720"/>
      </w:pPr>
      <w:rPr>
        <w:rFonts w:hint="default"/>
        <w:b w:val="0"/>
        <w:bCs w:val="0"/>
        <w:color w:val="000000" w:themeColor="text1"/>
        <w:spacing w:val="-5"/>
        <w:w w:val="99"/>
        <w:sz w:val="24"/>
        <w:szCs w:val="24"/>
      </w:rPr>
    </w:lvl>
    <w:lvl w:ilvl="2">
      <w:start w:val="1"/>
      <w:numFmt w:val="decimal"/>
      <w:lvlText w:val="%1.%2.%3"/>
      <w:lvlJc w:val="left"/>
      <w:pPr>
        <w:ind w:left="1080" w:hanging="720"/>
      </w:pPr>
      <w:rPr>
        <w:rFonts w:hint="default"/>
        <w:b w:val="0"/>
        <w:bCs w:val="0"/>
        <w:color w:val="auto"/>
        <w:spacing w:val="-16"/>
        <w:w w:val="99"/>
        <w:sz w:val="24"/>
        <w:szCs w:val="24"/>
      </w:rPr>
    </w:lvl>
    <w:lvl w:ilvl="3">
      <w:start w:val="1"/>
      <w:numFmt w:val="decimal"/>
      <w:lvlText w:val="%1.%2.%3.%4"/>
      <w:lvlJc w:val="left"/>
      <w:pPr>
        <w:ind w:left="144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160" w:hanging="1800"/>
      </w:pPr>
      <w:rPr>
        <w:rFonts w:hint="default"/>
      </w:rPr>
    </w:lvl>
  </w:abstractNum>
  <w:abstractNum w:abstractNumId="41" w15:restartNumberingAfterBreak="0">
    <w:nsid w:val="69CE47AF"/>
    <w:multiLevelType w:val="hybridMultilevel"/>
    <w:tmpl w:val="8B3AC4CE"/>
    <w:lvl w:ilvl="0" w:tplc="903E3C38">
      <w:start w:val="1"/>
      <w:numFmt w:val="decimal"/>
      <w:lvlText w:val="%1"/>
      <w:lvlJc w:val="left"/>
      <w:pPr>
        <w:ind w:left="770" w:hanging="204"/>
      </w:pPr>
      <w:rPr>
        <w:rFonts w:hint="default"/>
        <w:b/>
        <w:bCs/>
        <w:w w:val="100"/>
        <w:lang w:val="en-GB" w:eastAsia="en-US" w:bidi="ar-SA"/>
      </w:rPr>
    </w:lvl>
    <w:lvl w:ilvl="1" w:tplc="8F58C542">
      <w:numFmt w:val="bullet"/>
      <w:lvlText w:val=""/>
      <w:lvlJc w:val="left"/>
      <w:pPr>
        <w:ind w:left="1646" w:hanging="360"/>
      </w:pPr>
      <w:rPr>
        <w:rFonts w:hint="default"/>
        <w:w w:val="100"/>
        <w:lang w:val="en-GB" w:eastAsia="en-US" w:bidi="ar-SA"/>
      </w:rPr>
    </w:lvl>
    <w:lvl w:ilvl="2" w:tplc="EBCA49A4">
      <w:numFmt w:val="bullet"/>
      <w:lvlText w:val="•"/>
      <w:lvlJc w:val="left"/>
      <w:pPr>
        <w:ind w:left="1700" w:hanging="360"/>
      </w:pPr>
      <w:rPr>
        <w:rFonts w:hint="default"/>
        <w:lang w:val="en-GB" w:eastAsia="en-US" w:bidi="ar-SA"/>
      </w:rPr>
    </w:lvl>
    <w:lvl w:ilvl="3" w:tplc="83DAA4DC">
      <w:numFmt w:val="bullet"/>
      <w:lvlText w:val="•"/>
      <w:lvlJc w:val="left"/>
      <w:pPr>
        <w:ind w:left="2733" w:hanging="360"/>
      </w:pPr>
      <w:rPr>
        <w:rFonts w:hint="default"/>
        <w:lang w:val="en-GB" w:eastAsia="en-US" w:bidi="ar-SA"/>
      </w:rPr>
    </w:lvl>
    <w:lvl w:ilvl="4" w:tplc="0DAE4BDA">
      <w:numFmt w:val="bullet"/>
      <w:lvlText w:val="•"/>
      <w:lvlJc w:val="left"/>
      <w:pPr>
        <w:ind w:left="3766" w:hanging="360"/>
      </w:pPr>
      <w:rPr>
        <w:rFonts w:hint="default"/>
        <w:lang w:val="en-GB" w:eastAsia="en-US" w:bidi="ar-SA"/>
      </w:rPr>
    </w:lvl>
    <w:lvl w:ilvl="5" w:tplc="53B0E64C">
      <w:numFmt w:val="bullet"/>
      <w:lvlText w:val="•"/>
      <w:lvlJc w:val="left"/>
      <w:pPr>
        <w:ind w:left="4799" w:hanging="360"/>
      </w:pPr>
      <w:rPr>
        <w:rFonts w:hint="default"/>
        <w:lang w:val="en-GB" w:eastAsia="en-US" w:bidi="ar-SA"/>
      </w:rPr>
    </w:lvl>
    <w:lvl w:ilvl="6" w:tplc="7B226750">
      <w:numFmt w:val="bullet"/>
      <w:lvlText w:val="•"/>
      <w:lvlJc w:val="left"/>
      <w:pPr>
        <w:ind w:left="5833" w:hanging="360"/>
      </w:pPr>
      <w:rPr>
        <w:rFonts w:hint="default"/>
        <w:lang w:val="en-GB" w:eastAsia="en-US" w:bidi="ar-SA"/>
      </w:rPr>
    </w:lvl>
    <w:lvl w:ilvl="7" w:tplc="DBD29C76">
      <w:numFmt w:val="bullet"/>
      <w:lvlText w:val="•"/>
      <w:lvlJc w:val="left"/>
      <w:pPr>
        <w:ind w:left="6866" w:hanging="360"/>
      </w:pPr>
      <w:rPr>
        <w:rFonts w:hint="default"/>
        <w:lang w:val="en-GB" w:eastAsia="en-US" w:bidi="ar-SA"/>
      </w:rPr>
    </w:lvl>
    <w:lvl w:ilvl="8" w:tplc="CDE20864">
      <w:numFmt w:val="bullet"/>
      <w:lvlText w:val="•"/>
      <w:lvlJc w:val="left"/>
      <w:pPr>
        <w:ind w:left="7899" w:hanging="360"/>
      </w:pPr>
      <w:rPr>
        <w:rFonts w:hint="default"/>
        <w:lang w:val="en-GB" w:eastAsia="en-US" w:bidi="ar-SA"/>
      </w:rPr>
    </w:lvl>
  </w:abstractNum>
  <w:abstractNum w:abstractNumId="42" w15:restartNumberingAfterBreak="0">
    <w:nsid w:val="6B0E3DEC"/>
    <w:multiLevelType w:val="hybridMultilevel"/>
    <w:tmpl w:val="998E40E2"/>
    <w:lvl w:ilvl="0" w:tplc="158C0244">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4F362EE"/>
    <w:multiLevelType w:val="multilevel"/>
    <w:tmpl w:val="169CA482"/>
    <w:styleLink w:val="Style1"/>
    <w:lvl w:ilvl="0">
      <w:start w:val="1"/>
      <w:numFmt w:val="decimal"/>
      <w:lvlText w:val="%1."/>
      <w:lvlJc w:val="left"/>
      <w:pPr>
        <w:ind w:left="360" w:hanging="360"/>
      </w:pPr>
    </w:lvl>
    <w:lvl w:ilvl="1">
      <w:start w:val="1"/>
      <w:numFmt w:val="decimal"/>
      <w:lvlText w:val="%1.%2."/>
      <w:lvlJc w:val="left"/>
      <w:pPr>
        <w:ind w:left="432" w:hanging="432"/>
      </w:pPr>
      <w:rPr>
        <w:b w:val="0"/>
        <w:bCs w:val="0"/>
      </w:rPr>
    </w:lvl>
    <w:lvl w:ilvl="2">
      <w:start w:val="1"/>
      <w:numFmt w:val="decimal"/>
      <w:lvlText w:val="%1.%2.%3."/>
      <w:lvlJc w:val="left"/>
      <w:pPr>
        <w:ind w:left="504" w:hanging="504"/>
      </w:pPr>
    </w:lvl>
    <w:lvl w:ilvl="3">
      <w:start w:val="1"/>
      <w:numFmt w:val="decimal"/>
      <w:lvlText w:val="%1.%2.%3.%4."/>
      <w:lvlJc w:val="left"/>
      <w:pPr>
        <w:ind w:left="64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7E840A0"/>
    <w:multiLevelType w:val="hybridMultilevel"/>
    <w:tmpl w:val="1C5AF1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81B020B"/>
    <w:multiLevelType w:val="multilevel"/>
    <w:tmpl w:val="1C1CDD14"/>
    <w:lvl w:ilvl="0">
      <w:start w:val="10"/>
      <w:numFmt w:val="decimal"/>
      <w:lvlText w:val="%1."/>
      <w:lvlJc w:val="left"/>
      <w:pPr>
        <w:ind w:left="2006" w:hanging="360"/>
      </w:pPr>
      <w:rPr>
        <w:rFonts w:hint="default"/>
        <w:b/>
        <w:bCs/>
        <w:spacing w:val="-2"/>
        <w:w w:val="99"/>
        <w:sz w:val="24"/>
        <w:szCs w:val="24"/>
      </w:rPr>
    </w:lvl>
    <w:lvl w:ilvl="1">
      <w:start w:val="1"/>
      <w:numFmt w:val="decimal"/>
      <w:lvlText w:val="%1.%2"/>
      <w:lvlJc w:val="left"/>
      <w:pPr>
        <w:ind w:left="2366" w:hanging="720"/>
      </w:pPr>
      <w:rPr>
        <w:rFonts w:hint="default"/>
        <w:b w:val="0"/>
        <w:bCs w:val="0"/>
        <w:color w:val="000000" w:themeColor="text1"/>
        <w:spacing w:val="-5"/>
        <w:w w:val="99"/>
        <w:sz w:val="24"/>
        <w:szCs w:val="24"/>
      </w:rPr>
    </w:lvl>
    <w:lvl w:ilvl="2">
      <w:start w:val="1"/>
      <w:numFmt w:val="decimal"/>
      <w:lvlText w:val="%1.%2.%3"/>
      <w:lvlJc w:val="left"/>
      <w:pPr>
        <w:ind w:left="2366" w:hanging="720"/>
      </w:pPr>
      <w:rPr>
        <w:rFonts w:hint="default"/>
        <w:b w:val="0"/>
        <w:bCs w:val="0"/>
        <w:color w:val="auto"/>
        <w:spacing w:val="-16"/>
        <w:w w:val="99"/>
        <w:sz w:val="24"/>
        <w:szCs w:val="24"/>
      </w:rPr>
    </w:lvl>
    <w:lvl w:ilvl="3">
      <w:start w:val="1"/>
      <w:numFmt w:val="decimal"/>
      <w:lvlText w:val="%1.%2.%3.%4"/>
      <w:lvlJc w:val="left"/>
      <w:pPr>
        <w:ind w:left="2726" w:hanging="1080"/>
      </w:pPr>
      <w:rPr>
        <w:rFonts w:hint="default"/>
      </w:rPr>
    </w:lvl>
    <w:lvl w:ilvl="4">
      <w:start w:val="1"/>
      <w:numFmt w:val="decimal"/>
      <w:lvlText w:val="%1.%2.%3.%4.%5"/>
      <w:lvlJc w:val="left"/>
      <w:pPr>
        <w:ind w:left="2726" w:hanging="1080"/>
      </w:pPr>
      <w:rPr>
        <w:rFonts w:hint="default"/>
      </w:rPr>
    </w:lvl>
    <w:lvl w:ilvl="5">
      <w:start w:val="1"/>
      <w:numFmt w:val="decimal"/>
      <w:lvlText w:val="%1.%2.%3.%4.%5.%6"/>
      <w:lvlJc w:val="left"/>
      <w:pPr>
        <w:ind w:left="3086" w:hanging="1440"/>
      </w:pPr>
      <w:rPr>
        <w:rFonts w:hint="default"/>
      </w:rPr>
    </w:lvl>
    <w:lvl w:ilvl="6">
      <w:start w:val="1"/>
      <w:numFmt w:val="decimal"/>
      <w:lvlText w:val="%1.%2.%3.%4.%5.%6.%7"/>
      <w:lvlJc w:val="left"/>
      <w:pPr>
        <w:ind w:left="3086" w:hanging="1440"/>
      </w:pPr>
      <w:rPr>
        <w:rFonts w:hint="default"/>
      </w:rPr>
    </w:lvl>
    <w:lvl w:ilvl="7">
      <w:start w:val="1"/>
      <w:numFmt w:val="decimal"/>
      <w:lvlText w:val="%1.%2.%3.%4.%5.%6.%7.%8"/>
      <w:lvlJc w:val="left"/>
      <w:pPr>
        <w:ind w:left="3446" w:hanging="1800"/>
      </w:pPr>
      <w:rPr>
        <w:rFonts w:hint="default"/>
      </w:rPr>
    </w:lvl>
    <w:lvl w:ilvl="8">
      <w:start w:val="1"/>
      <w:numFmt w:val="decimal"/>
      <w:lvlText w:val="%1.%2.%3.%4.%5.%6.%7.%8.%9"/>
      <w:lvlJc w:val="left"/>
      <w:pPr>
        <w:ind w:left="3446" w:hanging="1800"/>
      </w:pPr>
      <w:rPr>
        <w:rFonts w:hint="default"/>
      </w:rPr>
    </w:lvl>
  </w:abstractNum>
  <w:abstractNum w:abstractNumId="46" w15:restartNumberingAfterBreak="0">
    <w:nsid w:val="799B73A4"/>
    <w:multiLevelType w:val="hybridMultilevel"/>
    <w:tmpl w:val="7A3818D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7" w15:restartNumberingAfterBreak="0">
    <w:nsid w:val="7F327ED6"/>
    <w:multiLevelType w:val="multilevel"/>
    <w:tmpl w:val="45F6521C"/>
    <w:lvl w:ilvl="0">
      <w:start w:val="3"/>
      <w:numFmt w:val="decimal"/>
      <w:lvlText w:val="%1"/>
      <w:lvlJc w:val="left"/>
      <w:pPr>
        <w:ind w:left="360" w:hanging="360"/>
      </w:pPr>
      <w:rPr>
        <w:rFonts w:hint="default"/>
      </w:rPr>
    </w:lvl>
    <w:lvl w:ilvl="1">
      <w:start w:val="2"/>
      <w:numFmt w:val="decimal"/>
      <w:lvlText w:val="%1.%2"/>
      <w:lvlJc w:val="left"/>
      <w:pPr>
        <w:ind w:left="930" w:hanging="360"/>
      </w:pPr>
      <w:rPr>
        <w:rFonts w:hint="default"/>
      </w:rPr>
    </w:lvl>
    <w:lvl w:ilvl="2">
      <w:start w:val="1"/>
      <w:numFmt w:val="decimal"/>
      <w:lvlText w:val="%1.%2.%3"/>
      <w:lvlJc w:val="left"/>
      <w:pPr>
        <w:ind w:left="1860" w:hanging="720"/>
      </w:pPr>
      <w:rPr>
        <w:rFonts w:hint="default"/>
      </w:rPr>
    </w:lvl>
    <w:lvl w:ilvl="3">
      <w:start w:val="1"/>
      <w:numFmt w:val="decimal"/>
      <w:lvlText w:val="%1.%2.%3.%4"/>
      <w:lvlJc w:val="left"/>
      <w:pPr>
        <w:ind w:left="2430" w:hanging="72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3930" w:hanging="108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430" w:hanging="1440"/>
      </w:pPr>
      <w:rPr>
        <w:rFonts w:hint="default"/>
      </w:rPr>
    </w:lvl>
    <w:lvl w:ilvl="8">
      <w:start w:val="1"/>
      <w:numFmt w:val="decimal"/>
      <w:lvlText w:val="%1.%2.%3.%4.%5.%6.%7.%8.%9"/>
      <w:lvlJc w:val="left"/>
      <w:pPr>
        <w:ind w:left="6360" w:hanging="1800"/>
      </w:pPr>
      <w:rPr>
        <w:rFonts w:hint="default"/>
      </w:rPr>
    </w:lvl>
  </w:abstractNum>
  <w:num w:numId="1">
    <w:abstractNumId w:val="22"/>
  </w:num>
  <w:num w:numId="2">
    <w:abstractNumId w:val="2"/>
  </w:num>
  <w:num w:numId="3">
    <w:abstractNumId w:val="43"/>
  </w:num>
  <w:num w:numId="4">
    <w:abstractNumId w:val="41"/>
  </w:num>
  <w:num w:numId="5">
    <w:abstractNumId w:val="18"/>
  </w:num>
  <w:num w:numId="6">
    <w:abstractNumId w:val="19"/>
  </w:num>
  <w:num w:numId="7">
    <w:abstractNumId w:val="38"/>
  </w:num>
  <w:num w:numId="8">
    <w:abstractNumId w:val="11"/>
  </w:num>
  <w:num w:numId="9">
    <w:abstractNumId w:val="0"/>
  </w:num>
  <w:num w:numId="10">
    <w:abstractNumId w:val="16"/>
  </w:num>
  <w:num w:numId="11">
    <w:abstractNumId w:val="46"/>
  </w:num>
  <w:num w:numId="12">
    <w:abstractNumId w:val="32"/>
  </w:num>
  <w:num w:numId="13">
    <w:abstractNumId w:val="14"/>
  </w:num>
  <w:num w:numId="14">
    <w:abstractNumId w:val="15"/>
  </w:num>
  <w:num w:numId="15">
    <w:abstractNumId w:val="1"/>
  </w:num>
  <w:num w:numId="16">
    <w:abstractNumId w:val="21"/>
  </w:num>
  <w:num w:numId="17">
    <w:abstractNumId w:val="23"/>
  </w:num>
  <w:num w:numId="18">
    <w:abstractNumId w:val="7"/>
  </w:num>
  <w:num w:numId="19">
    <w:abstractNumId w:val="20"/>
  </w:num>
  <w:num w:numId="20">
    <w:abstractNumId w:val="10"/>
  </w:num>
  <w:num w:numId="21">
    <w:abstractNumId w:val="40"/>
  </w:num>
  <w:num w:numId="22">
    <w:abstractNumId w:val="5"/>
  </w:num>
  <w:num w:numId="23">
    <w:abstractNumId w:val="34"/>
  </w:num>
  <w:num w:numId="24">
    <w:abstractNumId w:val="25"/>
  </w:num>
  <w:num w:numId="25">
    <w:abstractNumId w:val="29"/>
  </w:num>
  <w:num w:numId="26">
    <w:abstractNumId w:val="26"/>
  </w:num>
  <w:num w:numId="27">
    <w:abstractNumId w:val="9"/>
  </w:num>
  <w:num w:numId="28">
    <w:abstractNumId w:val="3"/>
  </w:num>
  <w:num w:numId="29">
    <w:abstractNumId w:val="39"/>
  </w:num>
  <w:num w:numId="30">
    <w:abstractNumId w:val="45"/>
  </w:num>
  <w:num w:numId="31">
    <w:abstractNumId w:val="36"/>
  </w:num>
  <w:num w:numId="32">
    <w:abstractNumId w:val="6"/>
  </w:num>
  <w:num w:numId="33">
    <w:abstractNumId w:val="30"/>
  </w:num>
  <w:num w:numId="34">
    <w:abstractNumId w:val="35"/>
  </w:num>
  <w:num w:numId="35">
    <w:abstractNumId w:val="12"/>
  </w:num>
  <w:num w:numId="36">
    <w:abstractNumId w:val="31"/>
  </w:num>
  <w:num w:numId="37">
    <w:abstractNumId w:val="17"/>
  </w:num>
  <w:num w:numId="38">
    <w:abstractNumId w:val="24"/>
  </w:num>
  <w:num w:numId="39">
    <w:abstractNumId w:val="47"/>
  </w:num>
  <w:num w:numId="40">
    <w:abstractNumId w:val="44"/>
  </w:num>
  <w:num w:numId="41">
    <w:abstractNumId w:val="4"/>
  </w:num>
  <w:num w:numId="42">
    <w:abstractNumId w:val="28"/>
  </w:num>
  <w:num w:numId="43">
    <w:abstractNumId w:val="33"/>
  </w:num>
  <w:num w:numId="44">
    <w:abstractNumId w:val="27"/>
  </w:num>
  <w:num w:numId="45">
    <w:abstractNumId w:val="37"/>
  </w:num>
  <w:num w:numId="46">
    <w:abstractNumId w:val="13"/>
  </w:num>
  <w:num w:numId="47">
    <w:abstractNumId w:val="8"/>
  </w:num>
  <w:num w:numId="48">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4875"/>
    <w:rsid w:val="0002085B"/>
    <w:rsid w:val="00037F3E"/>
    <w:rsid w:val="00082A4B"/>
    <w:rsid w:val="000844B0"/>
    <w:rsid w:val="00095397"/>
    <w:rsid w:val="000B05C5"/>
    <w:rsid w:val="000B5552"/>
    <w:rsid w:val="000E03E8"/>
    <w:rsid w:val="000E618F"/>
    <w:rsid w:val="000F3C0C"/>
    <w:rsid w:val="00135FC9"/>
    <w:rsid w:val="00137827"/>
    <w:rsid w:val="00144002"/>
    <w:rsid w:val="00154875"/>
    <w:rsid w:val="001C0E1B"/>
    <w:rsid w:val="00240B0C"/>
    <w:rsid w:val="00272255"/>
    <w:rsid w:val="0027711A"/>
    <w:rsid w:val="00285198"/>
    <w:rsid w:val="002A22E5"/>
    <w:rsid w:val="002B7EA1"/>
    <w:rsid w:val="002E53AC"/>
    <w:rsid w:val="002F17DF"/>
    <w:rsid w:val="0037527E"/>
    <w:rsid w:val="003C6712"/>
    <w:rsid w:val="003E6736"/>
    <w:rsid w:val="003F6360"/>
    <w:rsid w:val="00417923"/>
    <w:rsid w:val="00422003"/>
    <w:rsid w:val="004230A7"/>
    <w:rsid w:val="004244DC"/>
    <w:rsid w:val="00426873"/>
    <w:rsid w:val="00435671"/>
    <w:rsid w:val="00444DD5"/>
    <w:rsid w:val="00471D05"/>
    <w:rsid w:val="004D0A62"/>
    <w:rsid w:val="004D15EE"/>
    <w:rsid w:val="004E5674"/>
    <w:rsid w:val="00500CEC"/>
    <w:rsid w:val="00501A53"/>
    <w:rsid w:val="00517978"/>
    <w:rsid w:val="005C385F"/>
    <w:rsid w:val="005D1657"/>
    <w:rsid w:val="005E48DC"/>
    <w:rsid w:val="00602D16"/>
    <w:rsid w:val="00621E9E"/>
    <w:rsid w:val="00627FF0"/>
    <w:rsid w:val="006848D3"/>
    <w:rsid w:val="006A3FC6"/>
    <w:rsid w:val="006C7767"/>
    <w:rsid w:val="006D75B7"/>
    <w:rsid w:val="006E0572"/>
    <w:rsid w:val="006F7993"/>
    <w:rsid w:val="0073006E"/>
    <w:rsid w:val="0074138B"/>
    <w:rsid w:val="00746EC3"/>
    <w:rsid w:val="007543D2"/>
    <w:rsid w:val="00757C02"/>
    <w:rsid w:val="00776607"/>
    <w:rsid w:val="007D6611"/>
    <w:rsid w:val="007E4739"/>
    <w:rsid w:val="007F34E4"/>
    <w:rsid w:val="007F6E24"/>
    <w:rsid w:val="00800061"/>
    <w:rsid w:val="00864B5B"/>
    <w:rsid w:val="00876327"/>
    <w:rsid w:val="008839B3"/>
    <w:rsid w:val="00894AA2"/>
    <w:rsid w:val="008A01E6"/>
    <w:rsid w:val="008D2EFE"/>
    <w:rsid w:val="008D58B7"/>
    <w:rsid w:val="008E2F20"/>
    <w:rsid w:val="008F1F64"/>
    <w:rsid w:val="0091302D"/>
    <w:rsid w:val="009419AE"/>
    <w:rsid w:val="0095721A"/>
    <w:rsid w:val="00957E9C"/>
    <w:rsid w:val="00984178"/>
    <w:rsid w:val="009B6F88"/>
    <w:rsid w:val="00A07F62"/>
    <w:rsid w:val="00A25D82"/>
    <w:rsid w:val="00A35C88"/>
    <w:rsid w:val="00A627AD"/>
    <w:rsid w:val="00A77118"/>
    <w:rsid w:val="00A81D1A"/>
    <w:rsid w:val="00A84D5A"/>
    <w:rsid w:val="00A86E95"/>
    <w:rsid w:val="00AA571F"/>
    <w:rsid w:val="00AB0429"/>
    <w:rsid w:val="00AD7D55"/>
    <w:rsid w:val="00AE766C"/>
    <w:rsid w:val="00B00E4E"/>
    <w:rsid w:val="00B115BD"/>
    <w:rsid w:val="00B24071"/>
    <w:rsid w:val="00B34197"/>
    <w:rsid w:val="00B67EED"/>
    <w:rsid w:val="00B92B97"/>
    <w:rsid w:val="00BB44DD"/>
    <w:rsid w:val="00BC01B9"/>
    <w:rsid w:val="00BF77B3"/>
    <w:rsid w:val="00C132DD"/>
    <w:rsid w:val="00C4610F"/>
    <w:rsid w:val="00C63BAB"/>
    <w:rsid w:val="00C84674"/>
    <w:rsid w:val="00CC17BA"/>
    <w:rsid w:val="00CD3105"/>
    <w:rsid w:val="00CF36D7"/>
    <w:rsid w:val="00D05085"/>
    <w:rsid w:val="00D10E03"/>
    <w:rsid w:val="00D30A66"/>
    <w:rsid w:val="00D472CF"/>
    <w:rsid w:val="00D743CF"/>
    <w:rsid w:val="00D959A2"/>
    <w:rsid w:val="00D96D08"/>
    <w:rsid w:val="00DD4833"/>
    <w:rsid w:val="00DE28E2"/>
    <w:rsid w:val="00DF7CF7"/>
    <w:rsid w:val="00E11EC7"/>
    <w:rsid w:val="00E12FDD"/>
    <w:rsid w:val="00E26F9B"/>
    <w:rsid w:val="00E27AFD"/>
    <w:rsid w:val="00E351AE"/>
    <w:rsid w:val="00E57244"/>
    <w:rsid w:val="00E91316"/>
    <w:rsid w:val="00E92F4E"/>
    <w:rsid w:val="00E95EC8"/>
    <w:rsid w:val="00EA059E"/>
    <w:rsid w:val="00EA6E62"/>
    <w:rsid w:val="00EB27CA"/>
    <w:rsid w:val="00EB2CEE"/>
    <w:rsid w:val="00EB508F"/>
    <w:rsid w:val="00EC2291"/>
    <w:rsid w:val="00EF1DFA"/>
    <w:rsid w:val="00F201CE"/>
    <w:rsid w:val="00F27E55"/>
    <w:rsid w:val="00F33209"/>
    <w:rsid w:val="00F73ED3"/>
    <w:rsid w:val="00F83BB1"/>
    <w:rsid w:val="00F95314"/>
    <w:rsid w:val="00FD32CB"/>
    <w:rsid w:val="00FD43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4A81FE"/>
  <w15:chartTrackingRefBased/>
  <w15:docId w15:val="{A2CCFBCA-E439-4CBF-93FF-A126336F5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1657"/>
    <w:pPr>
      <w:widowControl w:val="0"/>
      <w:autoSpaceDE w:val="0"/>
      <w:autoSpaceDN w:val="0"/>
      <w:spacing w:after="0" w:line="240" w:lineRule="auto"/>
    </w:pPr>
    <w:rPr>
      <w:rFonts w:ascii="Leelawadee" w:eastAsia="Leelawadee" w:hAnsi="Leelawadee" w:cs="Leelawadee"/>
    </w:rPr>
  </w:style>
  <w:style w:type="paragraph" w:styleId="Heading1">
    <w:name w:val="heading 1"/>
    <w:basedOn w:val="Normal"/>
    <w:next w:val="Normal"/>
    <w:link w:val="Heading1Char"/>
    <w:uiPriority w:val="9"/>
    <w:qFormat/>
    <w:rsid w:val="005D165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unhideWhenUsed/>
    <w:qFormat/>
    <w:rsid w:val="00154875"/>
    <w:pPr>
      <w:ind w:left="1332" w:hanging="853"/>
      <w:outlineLvl w:val="1"/>
    </w:pPr>
    <w:rPr>
      <w:b/>
      <w:bCs/>
      <w:sz w:val="24"/>
      <w:szCs w:val="24"/>
    </w:rPr>
  </w:style>
  <w:style w:type="paragraph" w:styleId="Heading3">
    <w:name w:val="heading 3"/>
    <w:basedOn w:val="Normal"/>
    <w:next w:val="Normal"/>
    <w:link w:val="Heading3Char"/>
    <w:uiPriority w:val="9"/>
    <w:unhideWhenUsed/>
    <w:qFormat/>
    <w:rsid w:val="005D1657"/>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5D1657"/>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FD32CB"/>
    <w:pPr>
      <w:numPr>
        <w:numId w:val="3"/>
      </w:numPr>
    </w:pPr>
  </w:style>
  <w:style w:type="numbering" w:customStyle="1" w:styleId="Style3">
    <w:name w:val="Style3"/>
    <w:uiPriority w:val="99"/>
    <w:rsid w:val="00D96D08"/>
    <w:pPr>
      <w:numPr>
        <w:numId w:val="2"/>
      </w:numPr>
    </w:pPr>
  </w:style>
  <w:style w:type="character" w:customStyle="1" w:styleId="Heading2Char">
    <w:name w:val="Heading 2 Char"/>
    <w:basedOn w:val="DefaultParagraphFont"/>
    <w:link w:val="Heading2"/>
    <w:uiPriority w:val="9"/>
    <w:rsid w:val="00154875"/>
    <w:rPr>
      <w:rFonts w:ascii="Leelawadee" w:eastAsia="Leelawadee" w:hAnsi="Leelawadee" w:cs="Leelawadee"/>
      <w:b/>
      <w:bCs/>
      <w:sz w:val="24"/>
      <w:szCs w:val="24"/>
    </w:rPr>
  </w:style>
  <w:style w:type="paragraph" w:styleId="TOC1">
    <w:name w:val="toc 1"/>
    <w:basedOn w:val="Normal"/>
    <w:uiPriority w:val="39"/>
    <w:qFormat/>
    <w:rsid w:val="00154875"/>
    <w:pPr>
      <w:spacing w:before="286"/>
      <w:ind w:left="566"/>
    </w:pPr>
    <w:rPr>
      <w:b/>
      <w:bCs/>
      <w:sz w:val="24"/>
      <w:szCs w:val="24"/>
    </w:rPr>
  </w:style>
  <w:style w:type="paragraph" w:styleId="BodyText">
    <w:name w:val="Body Text"/>
    <w:basedOn w:val="Normal"/>
    <w:link w:val="BodyTextChar"/>
    <w:uiPriority w:val="1"/>
    <w:qFormat/>
    <w:rsid w:val="00154875"/>
    <w:rPr>
      <w:sz w:val="24"/>
      <w:szCs w:val="24"/>
    </w:rPr>
  </w:style>
  <w:style w:type="character" w:customStyle="1" w:styleId="BodyTextChar">
    <w:name w:val="Body Text Char"/>
    <w:basedOn w:val="DefaultParagraphFont"/>
    <w:link w:val="BodyText"/>
    <w:uiPriority w:val="1"/>
    <w:rsid w:val="00154875"/>
    <w:rPr>
      <w:rFonts w:ascii="Leelawadee" w:eastAsia="Leelawadee" w:hAnsi="Leelawadee" w:cs="Leelawadee"/>
      <w:sz w:val="24"/>
      <w:szCs w:val="24"/>
    </w:rPr>
  </w:style>
  <w:style w:type="paragraph" w:styleId="Title">
    <w:name w:val="Title"/>
    <w:basedOn w:val="Normal"/>
    <w:link w:val="TitleChar"/>
    <w:uiPriority w:val="10"/>
    <w:qFormat/>
    <w:rsid w:val="00154875"/>
    <w:pPr>
      <w:spacing w:before="100"/>
      <w:ind w:left="991" w:right="1449"/>
      <w:jc w:val="center"/>
    </w:pPr>
    <w:rPr>
      <w:b/>
      <w:bCs/>
      <w:sz w:val="44"/>
      <w:szCs w:val="44"/>
    </w:rPr>
  </w:style>
  <w:style w:type="character" w:customStyle="1" w:styleId="TitleChar">
    <w:name w:val="Title Char"/>
    <w:basedOn w:val="DefaultParagraphFont"/>
    <w:link w:val="Title"/>
    <w:uiPriority w:val="10"/>
    <w:rsid w:val="00154875"/>
    <w:rPr>
      <w:rFonts w:ascii="Leelawadee" w:eastAsia="Leelawadee" w:hAnsi="Leelawadee" w:cs="Leelawadee"/>
      <w:b/>
      <w:bCs/>
      <w:sz w:val="44"/>
      <w:szCs w:val="44"/>
    </w:rPr>
  </w:style>
  <w:style w:type="paragraph" w:styleId="ListParagraph">
    <w:name w:val="List Paragraph"/>
    <w:basedOn w:val="Normal"/>
    <w:uiPriority w:val="1"/>
    <w:qFormat/>
    <w:rsid w:val="00154875"/>
    <w:pPr>
      <w:ind w:left="1332" w:hanging="852"/>
    </w:pPr>
  </w:style>
  <w:style w:type="paragraph" w:customStyle="1" w:styleId="TableParagraph">
    <w:name w:val="Table Paragraph"/>
    <w:basedOn w:val="Normal"/>
    <w:uiPriority w:val="1"/>
    <w:qFormat/>
    <w:rsid w:val="00154875"/>
  </w:style>
  <w:style w:type="paragraph" w:styleId="Header">
    <w:name w:val="header"/>
    <w:aliases w:val="Customisable document title"/>
    <w:basedOn w:val="Normal"/>
    <w:link w:val="HeaderChar"/>
    <w:unhideWhenUsed/>
    <w:qFormat/>
    <w:rsid w:val="00154875"/>
    <w:pPr>
      <w:tabs>
        <w:tab w:val="center" w:pos="4513"/>
        <w:tab w:val="right" w:pos="9026"/>
      </w:tabs>
    </w:pPr>
  </w:style>
  <w:style w:type="character" w:customStyle="1" w:styleId="HeaderChar">
    <w:name w:val="Header Char"/>
    <w:aliases w:val="Customisable document title Char"/>
    <w:basedOn w:val="DefaultParagraphFont"/>
    <w:link w:val="Header"/>
    <w:rsid w:val="00154875"/>
    <w:rPr>
      <w:rFonts w:ascii="Leelawadee" w:eastAsia="Leelawadee" w:hAnsi="Leelawadee" w:cs="Leelawadee"/>
    </w:rPr>
  </w:style>
  <w:style w:type="paragraph" w:styleId="Footer">
    <w:name w:val="footer"/>
    <w:basedOn w:val="Normal"/>
    <w:link w:val="FooterChar"/>
    <w:uiPriority w:val="99"/>
    <w:unhideWhenUsed/>
    <w:rsid w:val="00154875"/>
    <w:pPr>
      <w:tabs>
        <w:tab w:val="center" w:pos="4513"/>
        <w:tab w:val="right" w:pos="9026"/>
      </w:tabs>
    </w:pPr>
  </w:style>
  <w:style w:type="character" w:customStyle="1" w:styleId="FooterChar">
    <w:name w:val="Footer Char"/>
    <w:basedOn w:val="DefaultParagraphFont"/>
    <w:link w:val="Footer"/>
    <w:uiPriority w:val="99"/>
    <w:rsid w:val="00154875"/>
    <w:rPr>
      <w:rFonts w:ascii="Leelawadee" w:eastAsia="Leelawadee" w:hAnsi="Leelawadee" w:cs="Leelawadee"/>
    </w:rPr>
  </w:style>
  <w:style w:type="table" w:styleId="TableGrid">
    <w:name w:val="Table Grid"/>
    <w:basedOn w:val="TableNormal"/>
    <w:uiPriority w:val="39"/>
    <w:rsid w:val="00AA57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A571F"/>
    <w:pPr>
      <w:autoSpaceDE w:val="0"/>
      <w:autoSpaceDN w:val="0"/>
      <w:adjustRightInd w:val="0"/>
      <w:spacing w:after="0" w:line="240" w:lineRule="auto"/>
    </w:pPr>
    <w:rPr>
      <w:rFonts w:ascii="Leelawadee" w:hAnsi="Leelawadee" w:cs="Leelawadee"/>
      <w:color w:val="000000"/>
      <w:sz w:val="24"/>
      <w:szCs w:val="24"/>
    </w:rPr>
  </w:style>
  <w:style w:type="character" w:customStyle="1" w:styleId="Heading1Char">
    <w:name w:val="Heading 1 Char"/>
    <w:basedOn w:val="DefaultParagraphFont"/>
    <w:link w:val="Heading1"/>
    <w:uiPriority w:val="9"/>
    <w:rsid w:val="005D1657"/>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5D1657"/>
    <w:pPr>
      <w:widowControl/>
      <w:autoSpaceDE/>
      <w:autoSpaceDN/>
      <w:spacing w:line="259" w:lineRule="auto"/>
      <w:outlineLvl w:val="9"/>
    </w:pPr>
    <w:rPr>
      <w:lang w:val="en-US"/>
    </w:rPr>
  </w:style>
  <w:style w:type="paragraph" w:styleId="TOC2">
    <w:name w:val="toc 2"/>
    <w:basedOn w:val="Normal"/>
    <w:next w:val="Normal"/>
    <w:autoRedefine/>
    <w:uiPriority w:val="39"/>
    <w:unhideWhenUsed/>
    <w:rsid w:val="005D1657"/>
    <w:pPr>
      <w:spacing w:after="100"/>
      <w:ind w:left="220"/>
    </w:pPr>
  </w:style>
  <w:style w:type="character" w:styleId="Hyperlink">
    <w:name w:val="Hyperlink"/>
    <w:basedOn w:val="DefaultParagraphFont"/>
    <w:uiPriority w:val="99"/>
    <w:unhideWhenUsed/>
    <w:rsid w:val="005D1657"/>
    <w:rPr>
      <w:color w:val="0563C1" w:themeColor="hyperlink"/>
      <w:u w:val="single"/>
    </w:rPr>
  </w:style>
  <w:style w:type="character" w:customStyle="1" w:styleId="Heading3Char">
    <w:name w:val="Heading 3 Char"/>
    <w:basedOn w:val="DefaultParagraphFont"/>
    <w:link w:val="Heading3"/>
    <w:uiPriority w:val="9"/>
    <w:rsid w:val="005D1657"/>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5D1657"/>
    <w:rPr>
      <w:rFonts w:asciiTheme="majorHAnsi" w:eastAsiaTheme="majorEastAsia" w:hAnsiTheme="majorHAnsi" w:cstheme="majorBidi"/>
      <w:i/>
      <w:iCs/>
      <w:color w:val="2F5496" w:themeColor="accent1" w:themeShade="BF"/>
    </w:rPr>
  </w:style>
  <w:style w:type="paragraph" w:styleId="TOC3">
    <w:name w:val="toc 3"/>
    <w:basedOn w:val="Normal"/>
    <w:next w:val="Normal"/>
    <w:autoRedefine/>
    <w:uiPriority w:val="39"/>
    <w:unhideWhenUsed/>
    <w:rsid w:val="005D1657"/>
    <w:pPr>
      <w:spacing w:after="100"/>
      <w:ind w:left="440"/>
    </w:pPr>
  </w:style>
  <w:style w:type="character" w:styleId="UnresolvedMention">
    <w:name w:val="Unresolved Mention"/>
    <w:basedOn w:val="DefaultParagraphFont"/>
    <w:uiPriority w:val="99"/>
    <w:semiHidden/>
    <w:unhideWhenUsed/>
    <w:rsid w:val="008A01E6"/>
    <w:rPr>
      <w:color w:val="605E5C"/>
      <w:shd w:val="clear" w:color="auto" w:fill="E1DFDD"/>
    </w:rPr>
  </w:style>
  <w:style w:type="paragraph" w:styleId="NormalWeb">
    <w:name w:val="Normal (Web)"/>
    <w:basedOn w:val="Normal"/>
    <w:uiPriority w:val="99"/>
    <w:unhideWhenUsed/>
    <w:rsid w:val="00417923"/>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417923"/>
    <w:rPr>
      <w:b/>
      <w:bCs/>
    </w:rPr>
  </w:style>
  <w:style w:type="paragraph" w:styleId="NoSpacing">
    <w:name w:val="No Spacing"/>
    <w:uiPriority w:val="1"/>
    <w:qFormat/>
    <w:rsid w:val="0091302D"/>
    <w:pPr>
      <w:spacing w:after="0" w:line="240" w:lineRule="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506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footer" Target="footer3.xml"/><Relationship Id="rId39" Type="http://schemas.openxmlformats.org/officeDocument/2006/relationships/theme" Target="theme/theme1.xml"/><Relationship Id="rId21" Type="http://schemas.openxmlformats.org/officeDocument/2006/relationships/image" Target="media/image9.png"/><Relationship Id="rId34" Type="http://schemas.openxmlformats.org/officeDocument/2006/relationships/image" Target="media/image18.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header" Target="header4.xml"/><Relationship Id="rId33" Type="http://schemas.openxmlformats.org/officeDocument/2006/relationships/footer" Target="footer4.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8.emf"/><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header" Target="header5.xml"/><Relationship Id="rId37" Type="http://schemas.openxmlformats.org/officeDocument/2006/relationships/image" Target="media/image20.emf"/><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11.png"/><Relationship Id="rId28" Type="http://schemas.openxmlformats.org/officeDocument/2006/relationships/image" Target="media/image14.emf"/><Relationship Id="rId36"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image" Target="media/image1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hyperlink" Target="mailto:accounts@portsmoutdiocese.org.uk" TargetMode="External"/><Relationship Id="rId30" Type="http://schemas.openxmlformats.org/officeDocument/2006/relationships/image" Target="media/image16.emf"/><Relationship Id="rId35" Type="http://schemas.openxmlformats.org/officeDocument/2006/relationships/image" Target="media/image19.emf"/><Relationship Id="rId8" Type="http://schemas.openxmlformats.org/officeDocument/2006/relationships/webSettings" Target="webSettings.xm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1" Type="http://schemas.openxmlformats.org/officeDocument/2006/relationships/image" Target="media/image13.png"/></Relationships>
</file>

<file path=word/_rels/footer4.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7EE47E9B4D05B4ABA5B5C94A522240A" ma:contentTypeVersion="14" ma:contentTypeDescription="Create a new document." ma:contentTypeScope="" ma:versionID="b9f3a88d8cd6d092eb5d57af9dbeb39e">
  <xsd:schema xmlns:xsd="http://www.w3.org/2001/XMLSchema" xmlns:xs="http://www.w3.org/2001/XMLSchema" xmlns:p="http://schemas.microsoft.com/office/2006/metadata/properties" xmlns:ns1="http://schemas.microsoft.com/sharepoint/v3" xmlns:ns2="9625aa98-f7f6-45c6-8dc7-667e24e149ff" xmlns:ns3="eea2aa21-aa1d-448e-9625-b3806796d64c" targetNamespace="http://schemas.microsoft.com/office/2006/metadata/properties" ma:root="true" ma:fieldsID="89c8c063f82e37286f363f4ebb7730cc" ns1:_="" ns2:_="" ns3:_="">
    <xsd:import namespace="http://schemas.microsoft.com/sharepoint/v3"/>
    <xsd:import namespace="9625aa98-f7f6-45c6-8dc7-667e24e149ff"/>
    <xsd:import namespace="eea2aa21-aa1d-448e-9625-b3806796d64c"/>
    <xsd:element name="properties">
      <xsd:complexType>
        <xsd:sequence>
          <xsd:element name="documentManagement">
            <xsd:complexType>
              <xsd:all>
                <xsd:element ref="ns1:_ip_UnifiedCompliancePolicyProperties" minOccurs="0"/>
                <xsd:element ref="ns1:_ip_UnifiedCompliancePolicyUIAction"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25aa98-f7f6-45c6-8dc7-667e24e149f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a2aa21-aa1d-448e-9625-b3806796d64c"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26124F9-180C-416D-991A-257ECBF83C8E}">
  <ds:schemaRefs>
    <ds:schemaRef ds:uri="http://schemas.openxmlformats.org/officeDocument/2006/bibliography"/>
  </ds:schemaRefs>
</ds:datastoreItem>
</file>

<file path=customXml/itemProps2.xml><?xml version="1.0" encoding="utf-8"?>
<ds:datastoreItem xmlns:ds="http://schemas.openxmlformats.org/officeDocument/2006/customXml" ds:itemID="{64238630-9B73-4C33-B4EE-FC6421036EC4}">
  <ds:schemaRefs>
    <ds:schemaRef ds:uri="http://schemas.microsoft.com/sharepoint/v3/contenttype/forms"/>
  </ds:schemaRefs>
</ds:datastoreItem>
</file>

<file path=customXml/itemProps3.xml><?xml version="1.0" encoding="utf-8"?>
<ds:datastoreItem xmlns:ds="http://schemas.openxmlformats.org/officeDocument/2006/customXml" ds:itemID="{5E16066A-1390-4D2F-8FF8-A8B746E77BA4}">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AD920431-634A-46DD-A2D3-26F642033C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625aa98-f7f6-45c6-8dc7-667e24e149ff"/>
    <ds:schemaRef ds:uri="eea2aa21-aa1d-448e-9625-b3806796d6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53</Pages>
  <Words>8542</Words>
  <Characters>48696</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Devine</dc:creator>
  <cp:keywords/>
  <dc:description/>
  <cp:lastModifiedBy>Keith Harvey</cp:lastModifiedBy>
  <cp:revision>3</cp:revision>
  <dcterms:created xsi:type="dcterms:W3CDTF">2021-04-22T10:43:00Z</dcterms:created>
  <dcterms:modified xsi:type="dcterms:W3CDTF">2021-04-22T12:34:00Z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0x010100B7EE47E9B4D05B4ABA5B5C94A522240A</vt:lpwstr>
  </property>
</Properties>
</file>