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697A" w14:textId="7D32244B" w:rsidR="00541CD8" w:rsidRPr="009350F7" w:rsidRDefault="009350F7" w:rsidP="009350F7">
      <w:pPr>
        <w:jc w:val="center"/>
        <w:rPr>
          <w:b/>
          <w:bCs/>
          <w:sz w:val="28"/>
          <w:szCs w:val="28"/>
        </w:rPr>
      </w:pPr>
      <w:r w:rsidRPr="009350F7">
        <w:rPr>
          <w:b/>
          <w:bCs/>
          <w:sz w:val="28"/>
          <w:szCs w:val="28"/>
        </w:rPr>
        <w:t>Procedures for Online Giving Platforms Placeholder</w:t>
      </w:r>
    </w:p>
    <w:sectPr w:rsidR="00541CD8" w:rsidRPr="009350F7" w:rsidSect="00C451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7"/>
    <w:rsid w:val="000B4FD5"/>
    <w:rsid w:val="00497BC9"/>
    <w:rsid w:val="009350F7"/>
    <w:rsid w:val="00C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65D18"/>
  <w15:chartTrackingRefBased/>
  <w15:docId w15:val="{E07282C5-56B0-804B-891F-A332581D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1</cp:revision>
  <dcterms:created xsi:type="dcterms:W3CDTF">2021-09-07T11:48:00Z</dcterms:created>
  <dcterms:modified xsi:type="dcterms:W3CDTF">2021-09-07T11:48:00Z</dcterms:modified>
</cp:coreProperties>
</file>